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9C" w:rsidRPr="006D3AA8" w:rsidRDefault="00965F9C" w:rsidP="00965F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13"/>
      <w:bookmarkEnd w:id="0"/>
      <w:r w:rsidRPr="006D3AA8">
        <w:rPr>
          <w:rFonts w:ascii="Times New Roman" w:hAnsi="Times New Roman" w:cs="Times New Roman"/>
          <w:sz w:val="24"/>
          <w:szCs w:val="24"/>
        </w:rPr>
        <w:t>Мониторинг реализации Программы</w:t>
      </w:r>
    </w:p>
    <w:p w:rsidR="000509A2" w:rsidRDefault="00965F9C" w:rsidP="00965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AA8">
        <w:rPr>
          <w:rFonts w:ascii="Times New Roman" w:hAnsi="Times New Roman" w:cs="Times New Roman"/>
          <w:sz w:val="24"/>
          <w:szCs w:val="24"/>
        </w:rPr>
        <w:t xml:space="preserve">Наименование Программы: </w:t>
      </w:r>
      <w:r w:rsidR="000509A2">
        <w:rPr>
          <w:rFonts w:ascii="Times New Roman" w:hAnsi="Times New Roman" w:cs="Times New Roman"/>
          <w:sz w:val="24"/>
          <w:szCs w:val="24"/>
        </w:rPr>
        <w:t>«</w:t>
      </w:r>
      <w:r w:rsidR="000509A2" w:rsidRPr="000509A2">
        <w:rPr>
          <w:rFonts w:ascii="Times New Roman" w:hAnsi="Times New Roman" w:cs="Times New Roman"/>
          <w:sz w:val="24"/>
          <w:szCs w:val="24"/>
        </w:rPr>
        <w:t>Управление имуществом</w:t>
      </w:r>
      <w:r w:rsidR="000509A2">
        <w:rPr>
          <w:rFonts w:ascii="Times New Roman" w:hAnsi="Times New Roman" w:cs="Times New Roman"/>
          <w:sz w:val="24"/>
          <w:szCs w:val="24"/>
        </w:rPr>
        <w:t>»</w:t>
      </w:r>
    </w:p>
    <w:p w:rsidR="00965F9C" w:rsidRPr="006D3AA8" w:rsidRDefault="001A02C4" w:rsidP="00965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период:</w:t>
      </w:r>
      <w:r w:rsidR="00A44FDC">
        <w:rPr>
          <w:rFonts w:ascii="Times New Roman" w:hAnsi="Times New Roman" w:cs="Times New Roman"/>
          <w:sz w:val="24"/>
          <w:szCs w:val="24"/>
        </w:rPr>
        <w:t xml:space="preserve"> </w:t>
      </w:r>
      <w:r w:rsidR="00BE71C3">
        <w:rPr>
          <w:rFonts w:ascii="Times New Roman" w:hAnsi="Times New Roman" w:cs="Times New Roman"/>
          <w:sz w:val="24"/>
          <w:szCs w:val="24"/>
        </w:rPr>
        <w:t xml:space="preserve">4 </w:t>
      </w:r>
      <w:bookmarkStart w:id="1" w:name="_GoBack"/>
      <w:bookmarkEnd w:id="1"/>
      <w:r w:rsidR="000509A2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B00588">
        <w:rPr>
          <w:rFonts w:ascii="Times New Roman" w:hAnsi="Times New Roman" w:cs="Times New Roman"/>
          <w:sz w:val="24"/>
          <w:szCs w:val="24"/>
        </w:rPr>
        <w:t>20</w:t>
      </w:r>
      <w:r w:rsidR="00C62C75">
        <w:rPr>
          <w:rFonts w:ascii="Times New Roman" w:hAnsi="Times New Roman" w:cs="Times New Roman"/>
          <w:sz w:val="24"/>
          <w:szCs w:val="24"/>
        </w:rPr>
        <w:t>2</w:t>
      </w:r>
      <w:r w:rsidR="00FA7754">
        <w:rPr>
          <w:rFonts w:ascii="Times New Roman" w:hAnsi="Times New Roman" w:cs="Times New Roman"/>
          <w:sz w:val="24"/>
          <w:szCs w:val="24"/>
        </w:rPr>
        <w:t>4</w:t>
      </w:r>
      <w:r w:rsidR="00C62C75">
        <w:rPr>
          <w:rFonts w:ascii="Times New Roman" w:hAnsi="Times New Roman" w:cs="Times New Roman"/>
          <w:sz w:val="24"/>
          <w:szCs w:val="24"/>
        </w:rPr>
        <w:t xml:space="preserve"> </w:t>
      </w:r>
      <w:r w:rsidR="000509A2">
        <w:rPr>
          <w:rFonts w:ascii="Times New Roman" w:hAnsi="Times New Roman" w:cs="Times New Roman"/>
          <w:sz w:val="24"/>
          <w:szCs w:val="24"/>
        </w:rPr>
        <w:t>года</w:t>
      </w:r>
    </w:p>
    <w:p w:rsidR="00965F9C" w:rsidRDefault="00965F9C" w:rsidP="000509A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3AA8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 w:rsidR="000509A2">
        <w:rPr>
          <w:rFonts w:ascii="Times New Roman" w:hAnsi="Times New Roman" w:cs="Times New Roman"/>
          <w:sz w:val="24"/>
          <w:szCs w:val="24"/>
        </w:rPr>
        <w:t>У</w:t>
      </w:r>
      <w:r w:rsidR="000509A2" w:rsidRPr="000509A2">
        <w:rPr>
          <w:rFonts w:ascii="Times New Roman" w:hAnsi="Times New Roman" w:cs="Times New Roman"/>
          <w:sz w:val="24"/>
          <w:szCs w:val="24"/>
        </w:rPr>
        <w:t>правление имущественных и земельных отношений  администрации Нефтекумского  городского округа Ставропольского края</w:t>
      </w: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3"/>
        <w:gridCol w:w="2268"/>
        <w:gridCol w:w="2126"/>
        <w:gridCol w:w="1843"/>
        <w:gridCol w:w="1702"/>
      </w:tblGrid>
      <w:tr w:rsidR="00965F9C" w:rsidTr="006147E4">
        <w:tc>
          <w:tcPr>
            <w:tcW w:w="817" w:type="dxa"/>
            <w:vMerge w:val="restart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Merge w:val="restart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подпрограммы, мероприятия подпрограммы, контрольного события</w:t>
            </w:r>
          </w:p>
        </w:tc>
        <w:tc>
          <w:tcPr>
            <w:tcW w:w="2268" w:type="dxa"/>
            <w:vMerge w:val="restart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План наступления контрольного события / факт наступления контрольного события</w:t>
            </w:r>
          </w:p>
        </w:tc>
        <w:tc>
          <w:tcPr>
            <w:tcW w:w="5671" w:type="dxa"/>
            <w:gridSpan w:val="3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 счет всех источников финансового обеспечения Программы </w:t>
            </w:r>
            <w:hyperlink w:anchor="P1605" w:history="1">
              <w:r w:rsidRPr="00465B48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965F9C" w:rsidTr="006147E4">
        <w:tc>
          <w:tcPr>
            <w:tcW w:w="817" w:type="dxa"/>
            <w:vMerge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краевого бюджета</w:t>
            </w:r>
          </w:p>
        </w:tc>
        <w:tc>
          <w:tcPr>
            <w:tcW w:w="1843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965F9C" w:rsidTr="00A44FDC">
        <w:trPr>
          <w:trHeight w:val="344"/>
        </w:trPr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5F9C" w:rsidRPr="00465B48" w:rsidRDefault="000509A2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09A2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7852AC" w:rsidP="00785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6C0764" w:rsidRDefault="00BE7B66" w:rsidP="00D6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15 710,54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65F9C" w:rsidRPr="00465B48" w:rsidRDefault="000509A2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9A2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7852AC" w:rsidP="00785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6C0764" w:rsidRDefault="00BE7B66" w:rsidP="00D6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6 469,93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965F9C" w:rsidRPr="00465B48" w:rsidRDefault="00965F9C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6147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147E4" w:rsidRPr="006147E4">
              <w:rPr>
                <w:rFonts w:ascii="Times New Roman" w:hAnsi="Times New Roman" w:cs="Times New Roman"/>
                <w:sz w:val="24"/>
                <w:szCs w:val="24"/>
              </w:rPr>
              <w:t>Управление и распоряжение объектами недвижимого имущества, в том числе земельными участками</w:t>
            </w:r>
            <w:r w:rsidR="006147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7852AC" w:rsidP="00785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6C0764" w:rsidRDefault="00BE7B66" w:rsidP="00FA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1 847,08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6A3C95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обеспечит </w:t>
            </w:r>
            <w:r w:rsidRPr="006A3C9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муниципальной собственности, в том числе земельных участков, на которые зарегистрировано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аво муниципальной собственности, а так же </w:t>
            </w:r>
            <w:r w:rsidRPr="006A3C95"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муниципальной собственности, в отношении которых проведены плановые мероприятия по проверке сохранности и использования по назначению муниципального имущества.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63" w:type="dxa"/>
          </w:tcPr>
          <w:p w:rsidR="00B36B0E" w:rsidRPr="00465B48" w:rsidRDefault="00B36B0E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необходимой технической документации на объекты недвижимого имущества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 том числе бесхозные</w:t>
            </w:r>
          </w:p>
        </w:tc>
        <w:tc>
          <w:tcPr>
            <w:tcW w:w="2268" w:type="dxa"/>
          </w:tcPr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 w:rsidR="001807BA"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  <w:r w:rsidR="00CC5E4C">
              <w:rPr>
                <w:rFonts w:ascii="Times New Roman" w:hAnsi="Times New Roman" w:cs="Times New Roman"/>
                <w:sz w:val="24"/>
                <w:szCs w:val="24"/>
              </w:rPr>
              <w:t>/ 28.06.2024 г.</w:t>
            </w:r>
          </w:p>
          <w:p w:rsidR="00B36B0E" w:rsidRPr="00465B48" w:rsidRDefault="00BE7B66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30.09.2024 г./ 30.09.2024 г. </w:t>
            </w:r>
            <w:r w:rsidR="0081064C" w:rsidRPr="0081064C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81064C" w:rsidRDefault="0081064C" w:rsidP="00CC5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на </w:t>
            </w:r>
            <w:r w:rsidR="00BE7B66" w:rsidRPr="00BE7B66">
              <w:rPr>
                <w:rFonts w:ascii="Times New Roman" w:hAnsi="Times New Roman" w:cs="Times New Roman"/>
                <w:sz w:val="24"/>
                <w:szCs w:val="24"/>
              </w:rPr>
              <w:t>подготовке технической документации на 15 объектов, для регистрации права муниципальной собственности, в том числе 10 автомобильная дорога, 2 артезианские скважины, жилые помещения, на 8 объектов недвижимости для постановки на учет как бесхозяйные объекты (2 водовода, 2 здания подкачки, 4 участка водопроводных вводов МКД). Заключен контракт на выполнение кадастровых работ для постановки на кадастровый учет как бесхозяйных 21 объекта недвижимости - участки водопроводных вводов МКД.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63" w:type="dxa"/>
          </w:tcPr>
          <w:p w:rsidR="00B36B0E" w:rsidRPr="006B4E97" w:rsidRDefault="00B36B0E" w:rsidP="008F5E70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2: Определение рыночной стоимости годового размера арендной платы за пользование 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имуществом, находящимся в муниципальной собственности</w:t>
            </w:r>
          </w:p>
        </w:tc>
        <w:tc>
          <w:tcPr>
            <w:tcW w:w="2268" w:type="dxa"/>
          </w:tcPr>
          <w:p w:rsidR="00CC5E4C" w:rsidRPr="00CC5E4C" w:rsidRDefault="00CC5E4C" w:rsidP="00CC5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29.03.2024 г./ 29.03.2024 г.,</w:t>
            </w:r>
          </w:p>
          <w:p w:rsidR="00CC5E4C" w:rsidRPr="00CC5E4C" w:rsidRDefault="00CC5E4C" w:rsidP="00CC5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28.06.2024 г.,/ 28.06.2024 г.</w:t>
            </w:r>
          </w:p>
          <w:p w:rsidR="00626A43" w:rsidRDefault="00626A43" w:rsidP="00CC5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г. / 30.09.2024 г.</w:t>
            </w:r>
          </w:p>
          <w:p w:rsidR="00B36B0E" w:rsidRPr="00465B48" w:rsidRDefault="00CC5E4C" w:rsidP="00CC5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C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F7575E" w:rsidP="00851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вовлечения объектов муниципального имущества в хозяйственный оборот проведена оценка годового размера арендной платы за пользование </w:t>
            </w:r>
            <w:r w:rsidR="00851D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2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5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3A71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25C4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F7575E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собственности.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63" w:type="dxa"/>
          </w:tcPr>
          <w:p w:rsidR="00B36B0E" w:rsidRPr="006B4E97" w:rsidRDefault="00B36B0E" w:rsidP="008F5E70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A44F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A44FDC" w:rsidRPr="00434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пределение рыночной стоимости объектов муниципальной собственности, подлежащих приватизации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465B48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30.09.2024 г.</w:t>
            </w:r>
            <w:r w:rsidR="00851DD9">
              <w:rPr>
                <w:rFonts w:ascii="Times New Roman" w:hAnsi="Times New Roman" w:cs="Times New Roman"/>
                <w:sz w:val="24"/>
                <w:szCs w:val="24"/>
              </w:rPr>
              <w:t>/ 30.09.2024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 xml:space="preserve">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0F06" w:rsidTr="00FD5B7C">
        <w:tc>
          <w:tcPr>
            <w:tcW w:w="15419" w:type="dxa"/>
            <w:gridSpan w:val="6"/>
          </w:tcPr>
          <w:p w:rsidR="00C70F06" w:rsidRPr="00465B48" w:rsidRDefault="00CC5E4C" w:rsidP="00851D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5E4C">
              <w:rPr>
                <w:rFonts w:ascii="Times New Roman" w:hAnsi="Times New Roman" w:cs="Times New Roman"/>
                <w:sz w:val="24"/>
                <w:szCs w:val="24"/>
              </w:rPr>
              <w:t xml:space="preserve">роведена оценка рыночной стоимости </w:t>
            </w:r>
            <w:r w:rsidR="00851DD9">
              <w:rPr>
                <w:rFonts w:ascii="Times New Roman" w:hAnsi="Times New Roman" w:cs="Times New Roman"/>
                <w:sz w:val="24"/>
                <w:szCs w:val="24"/>
              </w:rPr>
              <w:t xml:space="preserve">более 15 </w:t>
            </w:r>
            <w:r w:rsidRPr="00CC5E4C">
              <w:rPr>
                <w:rFonts w:ascii="Times New Roman" w:hAnsi="Times New Roman" w:cs="Times New Roman"/>
                <w:sz w:val="24"/>
                <w:szCs w:val="24"/>
              </w:rPr>
              <w:t>объектов муниципальной собственности</w:t>
            </w:r>
            <w:r w:rsidR="00851DD9">
              <w:rPr>
                <w:rFonts w:ascii="Times New Roman" w:hAnsi="Times New Roman" w:cs="Times New Roman"/>
                <w:sz w:val="24"/>
                <w:szCs w:val="24"/>
              </w:rPr>
              <w:t>, в том числе 3 нежилых помещения, 1 автомобиль и 13 нежилых зданий и земельных участков под ними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663" w:type="dxa"/>
          </w:tcPr>
          <w:p w:rsidR="00B36B0E" w:rsidRPr="006B4E97" w:rsidRDefault="00B36B0E" w:rsidP="006147E4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4: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кадастровых работ на земельных участках, находящихся в муниципальной собственности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465B48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30.09.2024 г.</w:t>
            </w:r>
            <w:r w:rsidR="00851DD9">
              <w:rPr>
                <w:rFonts w:ascii="Times New Roman" w:hAnsi="Times New Roman" w:cs="Times New Roman"/>
                <w:sz w:val="24"/>
                <w:szCs w:val="24"/>
              </w:rPr>
              <w:t>/ 30.09.2024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 xml:space="preserve">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CC5E4C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C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8A4C2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кадастровые работы</w:t>
            </w:r>
            <w:r w:rsidRPr="00CC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C2E" w:rsidRPr="008A4C2E">
              <w:rPr>
                <w:rFonts w:ascii="Times New Roman" w:hAnsi="Times New Roman" w:cs="Times New Roman"/>
                <w:sz w:val="24"/>
                <w:szCs w:val="24"/>
              </w:rPr>
              <w:t>по формированию, разделу и уточнению 24 земельных участков, находящихся в муниципальной собственности, в том числе сформированы земельные участки: 10 под автомобильными дорогами, 1 под памятником, под размещение скверов, а также спортивных и детских площадок, парковок, иными муниципальными объектами. Заключен контракт на выполнение кадастровых работ по формированию, разделу и уточнению 32 земельных участков, находящихся в муниципальной собственности.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663" w:type="dxa"/>
          </w:tcPr>
          <w:p w:rsidR="00B36B0E" w:rsidRDefault="00B36B0E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права собственности на объекты недвижимого имущества</w:t>
            </w:r>
          </w:p>
        </w:tc>
        <w:tc>
          <w:tcPr>
            <w:tcW w:w="2268" w:type="dxa"/>
          </w:tcPr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  <w:r w:rsidR="008A4C2E">
              <w:rPr>
                <w:rFonts w:ascii="Times New Roman" w:hAnsi="Times New Roman" w:cs="Times New Roman"/>
                <w:sz w:val="24"/>
                <w:szCs w:val="24"/>
              </w:rPr>
              <w:t>/ 28.06.2024 г.</w:t>
            </w:r>
          </w:p>
          <w:p w:rsidR="00B36B0E" w:rsidRPr="00465B48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5E4C" w:rsidTr="00CB6F58">
        <w:tc>
          <w:tcPr>
            <w:tcW w:w="15419" w:type="dxa"/>
            <w:gridSpan w:val="6"/>
          </w:tcPr>
          <w:p w:rsidR="00CC5E4C" w:rsidRPr="00465B48" w:rsidRDefault="00CC5E4C" w:rsidP="00CC5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право собственности Нефтекумского муниципального округа на 65 объектов недвижимого имущества.</w:t>
            </w:r>
          </w:p>
        </w:tc>
      </w:tr>
      <w:tr w:rsidR="00286CD2" w:rsidTr="008A4C2E">
        <w:trPr>
          <w:trHeight w:val="558"/>
        </w:trPr>
        <w:tc>
          <w:tcPr>
            <w:tcW w:w="817" w:type="dxa"/>
          </w:tcPr>
          <w:p w:rsidR="00286CD2" w:rsidRDefault="00286CD2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6663" w:type="dxa"/>
          </w:tcPr>
          <w:p w:rsidR="00286CD2" w:rsidRPr="006B4E97" w:rsidRDefault="00286CD2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существление исковой работы по признанию права собственности на бесхозное имущество</w:t>
            </w:r>
          </w:p>
        </w:tc>
        <w:tc>
          <w:tcPr>
            <w:tcW w:w="2268" w:type="dxa"/>
          </w:tcPr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286CD2" w:rsidRPr="00ED7DF9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A4C2E" w:rsidTr="00DA5827">
        <w:tc>
          <w:tcPr>
            <w:tcW w:w="15419" w:type="dxa"/>
            <w:gridSpan w:val="6"/>
          </w:tcPr>
          <w:p w:rsidR="008A4C2E" w:rsidRPr="00465B48" w:rsidRDefault="008A4C2E" w:rsidP="008A4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C2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и направлено в суд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4C2E">
              <w:rPr>
                <w:rFonts w:ascii="Times New Roman" w:hAnsi="Times New Roman" w:cs="Times New Roman"/>
                <w:sz w:val="24"/>
                <w:szCs w:val="24"/>
              </w:rPr>
              <w:t xml:space="preserve"> исковых заявлений о признании права муниципальной собственности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4C2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недвижимого имущества, из них,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4C2E">
              <w:rPr>
                <w:rFonts w:ascii="Times New Roman" w:hAnsi="Times New Roman" w:cs="Times New Roman"/>
                <w:sz w:val="24"/>
                <w:szCs w:val="24"/>
              </w:rPr>
              <w:t xml:space="preserve"> бесхозяйных объектов.</w:t>
            </w:r>
          </w:p>
        </w:tc>
      </w:tr>
      <w:tr w:rsidR="00286CD2" w:rsidTr="006147E4">
        <w:tc>
          <w:tcPr>
            <w:tcW w:w="817" w:type="dxa"/>
          </w:tcPr>
          <w:p w:rsidR="00286CD2" w:rsidRDefault="00286CD2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6663" w:type="dxa"/>
          </w:tcPr>
          <w:p w:rsidR="00286CD2" w:rsidRPr="006B4E97" w:rsidRDefault="00286CD2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претензионной работы и взыскание в судебном порядке задолженности по арендной плате за использование объектов муниципальной </w:t>
            </w:r>
            <w:r w:rsidRPr="008D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контроль за исполнительным производством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64C" w:rsidRPr="0081064C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286CD2" w:rsidRPr="00ED7DF9" w:rsidRDefault="0081064C" w:rsidP="00810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30.09.2024 г.  28.12.2024 г.</w:t>
            </w:r>
          </w:p>
        </w:tc>
        <w:tc>
          <w:tcPr>
            <w:tcW w:w="2126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0BAE" w:rsidTr="008A459E">
        <w:tc>
          <w:tcPr>
            <w:tcW w:w="15419" w:type="dxa"/>
            <w:gridSpan w:val="6"/>
          </w:tcPr>
          <w:p w:rsidR="008A4C2E" w:rsidRPr="008A4C2E" w:rsidRDefault="008A4C2E" w:rsidP="008A4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Направлено 255 уведомлений (предупреждений) по задолженности за социальный наем муниципального жилищного фонда на сумму 1826,04 тыс. рублей. В досудебном порядке оплачено 1088,46 тыс. рублей.</w:t>
            </w:r>
          </w:p>
          <w:p w:rsidR="008A4C2E" w:rsidRPr="008A4C2E" w:rsidRDefault="008A4C2E" w:rsidP="008A4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C2E">
              <w:rPr>
                <w:rFonts w:ascii="Times New Roman" w:hAnsi="Times New Roman" w:cs="Times New Roman"/>
                <w:sz w:val="24"/>
                <w:szCs w:val="24"/>
              </w:rPr>
              <w:t>За отчетный период подготовлено и направлено 8 исковых заявления о взыскании задолженности за заем жилых помещений муниципального жилищного фонда на общую сумму: 354,84 тыс. рублей.</w:t>
            </w:r>
          </w:p>
          <w:p w:rsidR="00560BAE" w:rsidRPr="00465B48" w:rsidRDefault="008A4C2E" w:rsidP="008A4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C2E">
              <w:rPr>
                <w:rFonts w:ascii="Times New Roman" w:hAnsi="Times New Roman" w:cs="Times New Roman"/>
                <w:sz w:val="24"/>
                <w:szCs w:val="24"/>
              </w:rPr>
              <w:t>В рамках досудебной работы в бюджет поступило 358,97 тыс. рублей пени.</w:t>
            </w:r>
          </w:p>
        </w:tc>
      </w:tr>
      <w:tr w:rsidR="00560BAE" w:rsidTr="006147E4">
        <w:tc>
          <w:tcPr>
            <w:tcW w:w="817" w:type="dxa"/>
          </w:tcPr>
          <w:p w:rsidR="00560BAE" w:rsidRDefault="00560BA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6663" w:type="dxa"/>
          </w:tcPr>
          <w:p w:rsidR="00560BAE" w:rsidRPr="006B4E97" w:rsidRDefault="00560BAE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858DF">
              <w:rPr>
                <w:rFonts w:ascii="Times New Roman" w:hAnsi="Times New Roman" w:cs="Times New Roman"/>
                <w:sz w:val="24"/>
                <w:szCs w:val="24"/>
              </w:rPr>
              <w:t>нос (демонтаж) объектов капитального строительства, находящихся в муниципальной собственности Нефтекумского муниципального округа Ставропольского края, включая изготовление проектов организации работ по сносу аварийных объектов</w:t>
            </w:r>
          </w:p>
        </w:tc>
        <w:tc>
          <w:tcPr>
            <w:tcW w:w="2268" w:type="dxa"/>
          </w:tcPr>
          <w:p w:rsidR="00560BAE" w:rsidRPr="00A44FDC" w:rsidRDefault="00560BAE" w:rsidP="0081064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</w:t>
            </w:r>
          </w:p>
        </w:tc>
        <w:tc>
          <w:tcPr>
            <w:tcW w:w="2126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35" w:rsidTr="002D31F7">
        <w:tc>
          <w:tcPr>
            <w:tcW w:w="15419" w:type="dxa"/>
            <w:gridSpan w:val="6"/>
          </w:tcPr>
          <w:p w:rsidR="00883935" w:rsidRPr="00465B48" w:rsidRDefault="00883935" w:rsidP="00883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</w:t>
            </w:r>
            <w:r w:rsidRPr="0088393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3935">
              <w:rPr>
                <w:rFonts w:ascii="Times New Roman" w:hAnsi="Times New Roman" w:cs="Times New Roman"/>
                <w:sz w:val="24"/>
                <w:szCs w:val="24"/>
              </w:rPr>
              <w:t xml:space="preserve"> по сносу объекта капитального строительства, расположенного по адресу: Ставропольский край, Нефтекумский городской округ, п. Затеречный, ул. Коммунальная, дом 36</w:t>
            </w:r>
          </w:p>
        </w:tc>
      </w:tr>
      <w:tr w:rsidR="006147E4" w:rsidTr="006147E4">
        <w:tc>
          <w:tcPr>
            <w:tcW w:w="817" w:type="dxa"/>
          </w:tcPr>
          <w:p w:rsidR="006147E4" w:rsidRPr="00465B48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3" w:type="dxa"/>
          </w:tcPr>
          <w:p w:rsidR="006147E4" w:rsidRPr="00465B48" w:rsidRDefault="006147E4" w:rsidP="00BD72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BD7259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147E4" w:rsidRPr="00465B48" w:rsidRDefault="006147E4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7E4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7E4" w:rsidRPr="00465B48" w:rsidRDefault="00BE7B66" w:rsidP="00C0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4 235,68</w:t>
            </w:r>
          </w:p>
        </w:tc>
        <w:tc>
          <w:tcPr>
            <w:tcW w:w="1702" w:type="dxa"/>
          </w:tcPr>
          <w:p w:rsidR="006147E4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6A3C95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обеспечит </w:t>
            </w:r>
            <w:r w:rsidRPr="006A3C95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имущественных объектов муниципальной собственности, учтенных в автоматизированной системе учета муниципальной собственности, в общем количестве имущественных объектов муниципальной собственности, подлежащих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6B0E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63" w:type="dxa"/>
          </w:tcPr>
          <w:p w:rsidR="00560BAE" w:rsidRDefault="00B36B0E" w:rsidP="001A3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0BAE" w:rsidRPr="00560BAE">
              <w:rPr>
                <w:rFonts w:ascii="Times New Roman" w:hAnsi="Times New Roman" w:cs="Times New Roman"/>
                <w:sz w:val="24"/>
                <w:szCs w:val="24"/>
              </w:rPr>
              <w:t>Учет муниципального имущества</w:t>
            </w:r>
          </w:p>
          <w:p w:rsidR="00B36B0E" w:rsidRPr="006B4E97" w:rsidRDefault="00B36B0E" w:rsidP="001A3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казны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4C2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  <w:r w:rsidR="008A4C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60BAE" w:rsidRPr="00560BAE" w:rsidRDefault="008A4C2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 г.</w:t>
            </w:r>
          </w:p>
          <w:p w:rsidR="00B36B0E" w:rsidRPr="00465B48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30.09.2024 г.  </w:t>
            </w:r>
            <w:r w:rsidR="008A4C2E">
              <w:rPr>
                <w:rFonts w:ascii="Times New Roman" w:hAnsi="Times New Roman" w:cs="Times New Roman"/>
                <w:sz w:val="24"/>
                <w:szCs w:val="24"/>
              </w:rPr>
              <w:t xml:space="preserve">/ 30.09.2024 г. </w:t>
            </w: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560BAE" w:rsidP="00382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Заключен контракт на оказание услуг по технической поддержке  автоматизированной системы «УПРАВЛЕНИЯ МУНИЦИПАЛЬНОЙ СОБСТВЕННОСТЬЮ».</w:t>
            </w:r>
          </w:p>
        </w:tc>
      </w:tr>
      <w:tr w:rsidR="00B36B0E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663" w:type="dxa"/>
          </w:tcPr>
          <w:p w:rsidR="00B36B0E" w:rsidRPr="006B4E97" w:rsidRDefault="00B36B0E" w:rsidP="00560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0BAE" w:rsidRPr="00560BAE"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2268" w:type="dxa"/>
          </w:tcPr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29.06.2024 г.,</w:t>
            </w:r>
          </w:p>
          <w:p w:rsidR="00B36B0E" w:rsidRPr="00465B48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29.11.2024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018" w:rsidTr="00E210FB">
        <w:tc>
          <w:tcPr>
            <w:tcW w:w="15419" w:type="dxa"/>
            <w:gridSpan w:val="6"/>
          </w:tcPr>
          <w:p w:rsidR="008A4C2E" w:rsidRDefault="00883935" w:rsidP="008A4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ремонту объект</w:t>
            </w:r>
            <w:r w:rsidR="008A4C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</w:t>
            </w:r>
            <w:r w:rsidR="008A4C2E">
              <w:rPr>
                <w:rFonts w:ascii="Times New Roman" w:hAnsi="Times New Roman" w:cs="Times New Roman"/>
                <w:sz w:val="24"/>
                <w:szCs w:val="24"/>
              </w:rPr>
              <w:t>, расположенных</w:t>
            </w:r>
            <w:r w:rsidRPr="0088393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</w:t>
            </w:r>
            <w:r w:rsidR="008A4C2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883935">
              <w:rPr>
                <w:rFonts w:ascii="Times New Roman" w:hAnsi="Times New Roman" w:cs="Times New Roman"/>
                <w:sz w:val="24"/>
                <w:szCs w:val="24"/>
              </w:rPr>
              <w:t>: Ставропольский край, р-н Нефтекумский, г Нефтекумск, ул Микрорайон 2, д8, кв 40</w:t>
            </w:r>
            <w:r w:rsidR="008A4C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2018" w:rsidRPr="00465B48" w:rsidRDefault="00883935" w:rsidP="008A4C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35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р-н Нефтекумский, г Нефтекумск, ул 50 лет Пионерии, д 9, кв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BC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87BCD" w:rsidRPr="00560BAE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r w:rsidR="00687BCD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687BCD"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</w:t>
            </w:r>
            <w:r w:rsidR="00687B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87BCD"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сметны</w:t>
            </w:r>
            <w:r w:rsidR="00687B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87BCD"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расчет</w:t>
            </w:r>
            <w:r w:rsidR="00687BCD"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</w:t>
            </w:r>
            <w:r w:rsidR="00687BCD"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</w:t>
            </w:r>
          </w:p>
        </w:tc>
      </w:tr>
      <w:tr w:rsidR="00C32018" w:rsidTr="006147E4">
        <w:tc>
          <w:tcPr>
            <w:tcW w:w="817" w:type="dxa"/>
          </w:tcPr>
          <w:p w:rsidR="00C32018" w:rsidRPr="00687BCD" w:rsidRDefault="00C32018" w:rsidP="00C91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1.2.3. </w:t>
            </w:r>
          </w:p>
        </w:tc>
        <w:tc>
          <w:tcPr>
            <w:tcW w:w="6663" w:type="dxa"/>
          </w:tcPr>
          <w:p w:rsidR="00C32018" w:rsidRPr="006B4E97" w:rsidRDefault="00C32018" w:rsidP="00560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560BAE"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имущества казны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C32018" w:rsidRPr="00ED7DF9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018" w:rsidTr="00F64E55">
        <w:tc>
          <w:tcPr>
            <w:tcW w:w="15419" w:type="dxa"/>
            <w:gridSpan w:val="6"/>
          </w:tcPr>
          <w:p w:rsidR="00C32018" w:rsidRPr="00465B48" w:rsidRDefault="00560BAE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контракты и производится оплата:  </w:t>
            </w:r>
            <w:r w:rsidRPr="00F7575E">
              <w:rPr>
                <w:rFonts w:ascii="Times New Roman" w:hAnsi="Times New Roman" w:cs="Times New Roman"/>
                <w:sz w:val="24"/>
                <w:szCs w:val="24"/>
              </w:rPr>
              <w:tab/>
              <w:t>коммунальных платежей за услуги по теплоснабжению, электроснабжению, водоснабжению и водоотведению, в том числе по общедомовым приборам учета в многоквартирных домах;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5E">
              <w:rPr>
                <w:rFonts w:ascii="Times New Roman" w:hAnsi="Times New Roman" w:cs="Times New Roman"/>
                <w:sz w:val="24"/>
                <w:szCs w:val="24"/>
              </w:rPr>
              <w:t>услуг по содержанию объектов муниципальной собственности, включенных в казну Нефтекумского городского округа Ставропольского края и не переданных в аренду (расходы по управлению, содержанию (техническому обслуживанию) и текущему ремонту общего имущества, располагающихся в многоквартирных домах (содержание мест общего пользования)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018" w:rsidTr="006147E4">
        <w:tc>
          <w:tcPr>
            <w:tcW w:w="817" w:type="dxa"/>
          </w:tcPr>
          <w:p w:rsidR="00C32018" w:rsidRPr="00687BCD" w:rsidRDefault="00C32018" w:rsidP="00C91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6663" w:type="dxa"/>
          </w:tcPr>
          <w:p w:rsidR="00C32018" w:rsidRPr="008D435F" w:rsidRDefault="00C32018" w:rsidP="00560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BAE" w:rsidRPr="00560BAE">
              <w:rPr>
                <w:rFonts w:ascii="Times New Roman" w:hAnsi="Times New Roman" w:cs="Times New Roman"/>
                <w:sz w:val="24"/>
                <w:szCs w:val="24"/>
              </w:rPr>
              <w:t>Содержание детских и спортивных площадок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C32018" w:rsidRPr="00ED7DF9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0BAE" w:rsidTr="00F93A43">
        <w:tc>
          <w:tcPr>
            <w:tcW w:w="15419" w:type="dxa"/>
            <w:gridSpan w:val="6"/>
          </w:tcPr>
          <w:p w:rsidR="00560BAE" w:rsidRPr="00465B48" w:rsidRDefault="00687BCD" w:rsidP="00687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налога на землю, под детскими и спортивными площадками.</w:t>
            </w:r>
          </w:p>
        </w:tc>
      </w:tr>
      <w:tr w:rsidR="00560BAE" w:rsidTr="006147E4">
        <w:tc>
          <w:tcPr>
            <w:tcW w:w="817" w:type="dxa"/>
          </w:tcPr>
          <w:p w:rsidR="00560BAE" w:rsidRPr="00687BCD" w:rsidRDefault="00560BAE" w:rsidP="00C914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6663" w:type="dxa"/>
          </w:tcPr>
          <w:p w:rsidR="00560BAE" w:rsidRPr="006B4E97" w:rsidRDefault="00560BAE" w:rsidP="00560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13</w:t>
            </w: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зданий и сооружений</w:t>
            </w:r>
          </w:p>
        </w:tc>
        <w:tc>
          <w:tcPr>
            <w:tcW w:w="2268" w:type="dxa"/>
          </w:tcPr>
          <w:p w:rsidR="00560BAE" w:rsidRPr="00C030F2" w:rsidRDefault="00560BAE" w:rsidP="00C030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60BAE" w:rsidRPr="00465B48" w:rsidRDefault="00560BAE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34" w:rsidTr="000E5F06">
        <w:tc>
          <w:tcPr>
            <w:tcW w:w="15419" w:type="dxa"/>
            <w:gridSpan w:val="6"/>
          </w:tcPr>
          <w:p w:rsidR="00A42234" w:rsidRPr="00465B48" w:rsidRDefault="00A42234" w:rsidP="00A422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F2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спортзала а. Тукуй-Мектеб.</w:t>
            </w:r>
          </w:p>
        </w:tc>
      </w:tr>
      <w:tr w:rsidR="006147E4" w:rsidTr="006147E4">
        <w:tc>
          <w:tcPr>
            <w:tcW w:w="817" w:type="dxa"/>
          </w:tcPr>
          <w:p w:rsidR="006147E4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63" w:type="dxa"/>
          </w:tcPr>
          <w:p w:rsidR="006147E4" w:rsidRPr="00465B48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земельных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147E4" w:rsidRPr="00465B48" w:rsidRDefault="006147E4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7E4" w:rsidRPr="00465B48" w:rsidRDefault="004A673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7E4" w:rsidRPr="00EA6460" w:rsidRDefault="00BE7B66" w:rsidP="00C0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337,17</w:t>
            </w:r>
          </w:p>
        </w:tc>
        <w:tc>
          <w:tcPr>
            <w:tcW w:w="1702" w:type="dxa"/>
          </w:tcPr>
          <w:p w:rsidR="006147E4" w:rsidRPr="00465B48" w:rsidRDefault="004A673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23163F" w:rsidP="00810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обеспечит </w:t>
            </w:r>
            <w:r w:rsidRPr="0023163F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площади земельных участков, предоставленных для строительства в расчете на 10 тыс. человек населения</w:t>
            </w:r>
          </w:p>
        </w:tc>
      </w:tr>
      <w:tr w:rsidR="00B36B0E" w:rsidRPr="006147E4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663" w:type="dxa"/>
          </w:tcPr>
          <w:p w:rsidR="00B36B0E" w:rsidRPr="006147E4" w:rsidRDefault="00B36B0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1A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8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  <w:r w:rsidR="006D4B9D">
              <w:rPr>
                <w:rFonts w:ascii="Times New Roman" w:hAnsi="Times New Roman" w:cs="Times New Roman"/>
                <w:sz w:val="24"/>
                <w:szCs w:val="24"/>
              </w:rPr>
              <w:t>/ 28.06.2024 г.</w:t>
            </w:r>
          </w:p>
          <w:p w:rsidR="00B36B0E" w:rsidRPr="006147E4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</w:t>
            </w:r>
            <w:r w:rsidR="006D4B9D">
              <w:rPr>
                <w:rFonts w:ascii="Times New Roman" w:hAnsi="Times New Roman" w:cs="Times New Roman"/>
                <w:sz w:val="24"/>
                <w:szCs w:val="24"/>
              </w:rPr>
              <w:t>/ 30.09.2024 г.</w:t>
            </w: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575E" w:rsidRPr="006147E4" w:rsidTr="002227F2">
        <w:tc>
          <w:tcPr>
            <w:tcW w:w="15419" w:type="dxa"/>
            <w:gridSpan w:val="6"/>
          </w:tcPr>
          <w:p w:rsidR="00F7575E" w:rsidRPr="00465B48" w:rsidRDefault="006D4B9D" w:rsidP="006C7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B9D">
              <w:rPr>
                <w:rFonts w:ascii="Times New Roman" w:hAnsi="Times New Roman" w:cs="Times New Roman"/>
                <w:sz w:val="24"/>
                <w:szCs w:val="24"/>
              </w:rPr>
              <w:t>Проведены кадастровые работы по формированию и уточнению границ в отношении 125 земельных участков, государственная собственность на которые не разграничена. Заключен контракт на выполнение кадастровых работ по формированию, разделу и уточнению 45 земельных участков, государственная собственность на которые не разграничена.</w:t>
            </w:r>
          </w:p>
        </w:tc>
      </w:tr>
      <w:tr w:rsidR="00B36B0E" w:rsidRPr="006147E4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663" w:type="dxa"/>
          </w:tcPr>
          <w:p w:rsidR="00B36B0E" w:rsidRPr="006147E4" w:rsidRDefault="00B36B0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1A3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: Размещение в средствах массовой информации информационных сообщений о предоставлении земельных участков, предусмотренных Земельным кодексам 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6D4B9D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28.06.2024 г.,</w:t>
            </w:r>
            <w:r w:rsidR="006D4B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60BAE" w:rsidRPr="00560BAE" w:rsidRDefault="006D4B9D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28.6.2024 г.</w:t>
            </w:r>
          </w:p>
          <w:p w:rsidR="00B36B0E" w:rsidRPr="006147E4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36B0E" w:rsidRPr="006147E4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6663" w:type="dxa"/>
          </w:tcPr>
          <w:p w:rsidR="00B36B0E" w:rsidRPr="006147E4" w:rsidRDefault="00B36B0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: Определение рыночной стоимости годового размера арендной платы за пользование земельными участками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4B9D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560BAE" w:rsidRPr="00560BAE" w:rsidRDefault="006D4B9D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 г.</w:t>
            </w:r>
          </w:p>
          <w:p w:rsidR="00B36B0E" w:rsidRPr="006147E4" w:rsidRDefault="006D4B9D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г./ 30.09.2024 г.</w:t>
            </w:r>
            <w:r w:rsidR="00560BAE"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0EFF" w:rsidRPr="006147E4" w:rsidTr="0073237E">
        <w:tc>
          <w:tcPr>
            <w:tcW w:w="15419" w:type="dxa"/>
            <w:gridSpan w:val="6"/>
          </w:tcPr>
          <w:p w:rsidR="00FB0EFF" w:rsidRPr="00465B48" w:rsidRDefault="00FB0EFF" w:rsidP="00945104">
            <w:pPr>
              <w:pStyle w:val="ConsPlusNormal"/>
              <w:tabs>
                <w:tab w:val="left" w:pos="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оказание услуг по определению рыночной стоимости </w:t>
            </w:r>
            <w:r w:rsidR="00945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>земельным</w:t>
            </w:r>
            <w:r w:rsidR="008E0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8E046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муниципальных нужд Нефтекумского городского округа Ставропольского края</w:t>
            </w:r>
          </w:p>
        </w:tc>
      </w:tr>
      <w:tr w:rsidR="00286CD2" w:rsidRPr="006147E4" w:rsidTr="00883935">
        <w:trPr>
          <w:trHeight w:val="1522"/>
        </w:trPr>
        <w:tc>
          <w:tcPr>
            <w:tcW w:w="817" w:type="dxa"/>
          </w:tcPr>
          <w:p w:rsidR="00286CD2" w:rsidRPr="006B4E97" w:rsidRDefault="00286CD2" w:rsidP="00C914B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1.3.4. </w:t>
            </w:r>
          </w:p>
        </w:tc>
        <w:tc>
          <w:tcPr>
            <w:tcW w:w="6663" w:type="dxa"/>
          </w:tcPr>
          <w:p w:rsidR="00286CD2" w:rsidRPr="006B4E97" w:rsidRDefault="00286CD2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542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торгов по продаже земельных участков или права заключения договоров аренды земельных участков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</w:t>
            </w:r>
            <w:r w:rsidR="006D4B9D">
              <w:rPr>
                <w:rFonts w:ascii="Times New Roman" w:hAnsi="Times New Roman" w:cs="Times New Roman"/>
                <w:sz w:val="24"/>
                <w:szCs w:val="24"/>
              </w:rPr>
              <w:t>/ 29.06.2024 г.,</w:t>
            </w:r>
          </w:p>
          <w:p w:rsidR="00286CD2" w:rsidRPr="00ED7DF9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</w:t>
            </w:r>
            <w:r w:rsidR="006D4B9D">
              <w:rPr>
                <w:rFonts w:ascii="Times New Roman" w:hAnsi="Times New Roman" w:cs="Times New Roman"/>
                <w:sz w:val="24"/>
                <w:szCs w:val="24"/>
              </w:rPr>
              <w:t>/ 30.09.2024 г.</w:t>
            </w: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 xml:space="preserve">  28.12.2024 г.</w:t>
            </w:r>
          </w:p>
        </w:tc>
        <w:tc>
          <w:tcPr>
            <w:tcW w:w="2126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RPr="006147E4" w:rsidTr="006147E4">
        <w:tc>
          <w:tcPr>
            <w:tcW w:w="15419" w:type="dxa"/>
            <w:gridSpan w:val="6"/>
          </w:tcPr>
          <w:p w:rsidR="006147E4" w:rsidRPr="006147E4" w:rsidRDefault="00C94501" w:rsidP="006B5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4501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B5E0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аукционов</w:t>
            </w:r>
            <w:r w:rsidRPr="00C9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94501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9450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договоров аренды </w:t>
            </w:r>
            <w:r w:rsidR="0088393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501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</w:tc>
      </w:tr>
      <w:tr w:rsidR="00B36B0E" w:rsidRPr="006147E4" w:rsidTr="006147E4">
        <w:tc>
          <w:tcPr>
            <w:tcW w:w="817" w:type="dxa"/>
          </w:tcPr>
          <w:p w:rsidR="00B36B0E" w:rsidRDefault="00B36B0E" w:rsidP="00E87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87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36B0E" w:rsidRPr="006147E4" w:rsidRDefault="00B36B0E" w:rsidP="00560B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560B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47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Осуществление претензионной работы и взыскание в судебном порядке задолженности по арендной плате </w:t>
            </w:r>
          </w:p>
        </w:tc>
        <w:tc>
          <w:tcPr>
            <w:tcW w:w="2268" w:type="dxa"/>
          </w:tcPr>
          <w:p w:rsidR="001807BA" w:rsidRPr="0081064C" w:rsidRDefault="001807BA" w:rsidP="00180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29.03.2024 г.</w:t>
            </w:r>
            <w:r w:rsidRPr="00810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AE" w:rsidRPr="00560BAE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28.06.2024 г.,</w:t>
            </w:r>
          </w:p>
          <w:p w:rsidR="00B36B0E" w:rsidRPr="006147E4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30.09.2024 г.  28.12.2024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RPr="006147E4" w:rsidTr="006147E4">
        <w:tc>
          <w:tcPr>
            <w:tcW w:w="15419" w:type="dxa"/>
            <w:gridSpan w:val="6"/>
          </w:tcPr>
          <w:p w:rsidR="006D4B9D" w:rsidRPr="006D4B9D" w:rsidRDefault="006D4B9D" w:rsidP="006D4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B9D">
              <w:rPr>
                <w:rFonts w:ascii="Times New Roman" w:hAnsi="Times New Roman" w:cs="Times New Roman"/>
                <w:sz w:val="24"/>
                <w:szCs w:val="24"/>
              </w:rPr>
              <w:t>В рамках взыскания задолженности по арендной плате за пользование имуществом, находящимся в муниципальной собственности и земельными участками, государственная собственность на которые не разграничена, в адрес должников было направлено 141 претензия (требование) об оплате задолженности на общую сумму 6 550,93 тыс. руб. из них в досудебном порядке по состоянию на 01.10.2024 г. оплачено (удовлетворено) 45 предупреждений (претензий) на общую сумму: 2196,69 тыс. руб.</w:t>
            </w:r>
          </w:p>
          <w:p w:rsidR="006147E4" w:rsidRPr="00F10B15" w:rsidRDefault="006D4B9D" w:rsidP="006D4B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B9D">
              <w:rPr>
                <w:rFonts w:ascii="Times New Roman" w:hAnsi="Times New Roman" w:cs="Times New Roman"/>
                <w:sz w:val="24"/>
                <w:szCs w:val="24"/>
              </w:rPr>
              <w:t>В судебном порядке подготовлено и направлено в суд 25 исковых заявлений (заявлений о вынесении судебного приказа) о взыскании задолженности по арендной плате и пени на сумму 2 930,28 тыс. рублей, в том числе 4 исковых заявления о досрочном расторжении договора аренды земельного участка.</w:t>
            </w:r>
          </w:p>
        </w:tc>
      </w:tr>
      <w:tr w:rsidR="006147E4" w:rsidRPr="006147E4" w:rsidTr="006147E4">
        <w:tc>
          <w:tcPr>
            <w:tcW w:w="817" w:type="dxa"/>
          </w:tcPr>
          <w:p w:rsidR="006147E4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63" w:type="dxa"/>
          </w:tcPr>
          <w:p w:rsidR="006147E4" w:rsidRPr="006147E4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«Муниципальный земельный контроль»</w:t>
            </w:r>
          </w:p>
        </w:tc>
        <w:tc>
          <w:tcPr>
            <w:tcW w:w="2268" w:type="dxa"/>
          </w:tcPr>
          <w:p w:rsidR="006147E4" w:rsidRPr="006147E4" w:rsidRDefault="006147E4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7E4" w:rsidRPr="006147E4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7E4" w:rsidRPr="006147E4" w:rsidRDefault="00CC5E4C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2B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2" w:type="dxa"/>
          </w:tcPr>
          <w:p w:rsidR="006147E4" w:rsidRPr="006147E4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RPr="006147E4" w:rsidTr="006147E4">
        <w:tc>
          <w:tcPr>
            <w:tcW w:w="15419" w:type="dxa"/>
            <w:gridSpan w:val="6"/>
          </w:tcPr>
          <w:p w:rsidR="006147E4" w:rsidRPr="006147E4" w:rsidRDefault="0023163F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обеспечит </w:t>
            </w:r>
            <w:r w:rsidRPr="0023163F">
              <w:rPr>
                <w:rFonts w:ascii="Times New Roman" w:hAnsi="Times New Roman" w:cs="Times New Roman"/>
                <w:sz w:val="24"/>
                <w:szCs w:val="24"/>
              </w:rPr>
              <w:t>ежегодное сохранение доли проведенных плановых мероприятий по осуществлению муниципального земельного контроля в общем количестве запланированных мероприятий по проверке на текущий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6B0E" w:rsidRPr="006147E4" w:rsidTr="003A712F">
        <w:trPr>
          <w:trHeight w:val="1287"/>
        </w:trPr>
        <w:tc>
          <w:tcPr>
            <w:tcW w:w="817" w:type="dxa"/>
          </w:tcPr>
          <w:p w:rsidR="00B36B0E" w:rsidRDefault="00B36B0E" w:rsidP="00FB0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  <w:r w:rsidR="00FB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36B0E" w:rsidRDefault="00E879C4" w:rsidP="0023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19</w:t>
            </w:r>
            <w:r w:rsidR="00B36B0E" w:rsidRPr="006147E4">
              <w:rPr>
                <w:rFonts w:ascii="Times New Roman" w:hAnsi="Times New Roman" w:cs="Times New Roman"/>
                <w:sz w:val="24"/>
                <w:szCs w:val="24"/>
              </w:rPr>
              <w:t>: Установление координат опорных точек земельных участков</w:t>
            </w:r>
          </w:p>
          <w:p w:rsidR="00FA3A07" w:rsidRPr="006147E4" w:rsidRDefault="00FA3A07" w:rsidP="0023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C14" w:rsidRDefault="00952C14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 г./</w:t>
            </w:r>
          </w:p>
          <w:p w:rsidR="00560BAE" w:rsidRPr="00560BAE" w:rsidRDefault="00952C14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 г.</w:t>
            </w:r>
          </w:p>
          <w:p w:rsidR="00B36B0E" w:rsidRPr="006147E4" w:rsidRDefault="00560BAE" w:rsidP="00560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29.11.2024 г.</w:t>
            </w:r>
          </w:p>
        </w:tc>
        <w:tc>
          <w:tcPr>
            <w:tcW w:w="2126" w:type="dxa"/>
          </w:tcPr>
          <w:p w:rsidR="00B36B0E" w:rsidRPr="00465B48" w:rsidRDefault="00382C12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36B0E" w:rsidRPr="00465B48" w:rsidRDefault="00382C12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2" w:type="dxa"/>
          </w:tcPr>
          <w:p w:rsidR="00B36B0E" w:rsidRPr="00465B48" w:rsidRDefault="00382C12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21D" w:rsidRPr="006147E4" w:rsidTr="0014065D">
        <w:tc>
          <w:tcPr>
            <w:tcW w:w="15419" w:type="dxa"/>
            <w:gridSpan w:val="6"/>
          </w:tcPr>
          <w:p w:rsidR="00DA221D" w:rsidRPr="00465B48" w:rsidRDefault="004360BB" w:rsidP="006B5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оказание услуг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712F" w:rsidRPr="003A712F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A712F" w:rsidRPr="003A712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A712F" w:rsidRPr="000D29AA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="006B5E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A712F" w:rsidRPr="003A712F">
              <w:rPr>
                <w:rFonts w:ascii="Times New Roman" w:hAnsi="Times New Roman" w:cs="Times New Roman"/>
                <w:sz w:val="24"/>
                <w:szCs w:val="24"/>
              </w:rPr>
              <w:t xml:space="preserve"> поворотных точек границ земельного участка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965F9C" w:rsidRPr="00465B48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Нефтекумского городского округа Ставропольского края «Управление имуществом»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и общепрограммные мероприятия»</w:t>
            </w:r>
          </w:p>
        </w:tc>
        <w:tc>
          <w:tcPr>
            <w:tcW w:w="2268" w:type="dxa"/>
          </w:tcPr>
          <w:p w:rsidR="00965F9C" w:rsidRPr="00465B48" w:rsidRDefault="00965F9C" w:rsidP="00286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465B48" w:rsidRDefault="00BE7B66" w:rsidP="00A422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8 700,61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965F9C" w:rsidRPr="00465B48" w:rsidRDefault="006147E4" w:rsidP="00EA6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</w:t>
            </w:r>
            <w:r w:rsidR="00B36B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ации Программы»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465B48" w:rsidRDefault="00BE7B66" w:rsidP="00A44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8 700,61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5F9C" w:rsidRPr="00465B48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15: Обеспечение деятельности муниципального управления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2268" w:type="dxa"/>
          </w:tcPr>
          <w:p w:rsidR="00965F9C" w:rsidRPr="00465B48" w:rsidRDefault="00560BAE" w:rsidP="00C030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BAE">
              <w:rPr>
                <w:rFonts w:ascii="Times New Roman" w:hAnsi="Times New Roman" w:cs="Times New Roman"/>
                <w:sz w:val="24"/>
                <w:szCs w:val="24"/>
              </w:rPr>
              <w:t>28.12.2024 г..</w:t>
            </w:r>
          </w:p>
        </w:tc>
        <w:tc>
          <w:tcPr>
            <w:tcW w:w="2126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5F9C" w:rsidTr="006147E4">
        <w:tc>
          <w:tcPr>
            <w:tcW w:w="15419" w:type="dxa"/>
            <w:gridSpan w:val="6"/>
          </w:tcPr>
          <w:p w:rsidR="00965F9C" w:rsidRPr="00465B48" w:rsidRDefault="00CB41BD" w:rsidP="00CB4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 реализации Программы предполагает расходы на обеспечение функций управления </w:t>
            </w:r>
            <w:r w:rsidRPr="000509A2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и земельных отношений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выплаты по оплате труда работников отдела.</w:t>
            </w:r>
          </w:p>
        </w:tc>
      </w:tr>
    </w:tbl>
    <w:p w:rsidR="00A814B7" w:rsidRDefault="00A814B7"/>
    <w:sectPr w:rsidR="00A814B7" w:rsidSect="001A02C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A6" w:rsidRDefault="004F7CA6" w:rsidP="00C030F2">
      <w:pPr>
        <w:spacing w:after="0" w:line="240" w:lineRule="auto"/>
      </w:pPr>
      <w:r>
        <w:separator/>
      </w:r>
    </w:p>
  </w:endnote>
  <w:endnote w:type="continuationSeparator" w:id="0">
    <w:p w:rsidR="004F7CA6" w:rsidRDefault="004F7CA6" w:rsidP="00C0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A6" w:rsidRDefault="004F7CA6" w:rsidP="00C030F2">
      <w:pPr>
        <w:spacing w:after="0" w:line="240" w:lineRule="auto"/>
      </w:pPr>
      <w:r>
        <w:separator/>
      </w:r>
    </w:p>
  </w:footnote>
  <w:footnote w:type="continuationSeparator" w:id="0">
    <w:p w:rsidR="004F7CA6" w:rsidRDefault="004F7CA6" w:rsidP="00C03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5F9C"/>
    <w:rsid w:val="0002100C"/>
    <w:rsid w:val="00030556"/>
    <w:rsid w:val="000509A2"/>
    <w:rsid w:val="0006738A"/>
    <w:rsid w:val="00075E42"/>
    <w:rsid w:val="000974C8"/>
    <w:rsid w:val="000B4AE1"/>
    <w:rsid w:val="000D29AA"/>
    <w:rsid w:val="001117A3"/>
    <w:rsid w:val="001807BA"/>
    <w:rsid w:val="00184641"/>
    <w:rsid w:val="00191E07"/>
    <w:rsid w:val="001A02C4"/>
    <w:rsid w:val="001A18CE"/>
    <w:rsid w:val="001A38C8"/>
    <w:rsid w:val="001B2BDB"/>
    <w:rsid w:val="001F40C6"/>
    <w:rsid w:val="00204073"/>
    <w:rsid w:val="0023163F"/>
    <w:rsid w:val="00244AB2"/>
    <w:rsid w:val="0025605B"/>
    <w:rsid w:val="00272B14"/>
    <w:rsid w:val="00286CD2"/>
    <w:rsid w:val="002965AC"/>
    <w:rsid w:val="00323AEB"/>
    <w:rsid w:val="00362B6E"/>
    <w:rsid w:val="00382C12"/>
    <w:rsid w:val="00394338"/>
    <w:rsid w:val="003A712F"/>
    <w:rsid w:val="003D1C32"/>
    <w:rsid w:val="004360BB"/>
    <w:rsid w:val="00495596"/>
    <w:rsid w:val="004A6730"/>
    <w:rsid w:val="004F7CA6"/>
    <w:rsid w:val="005442F0"/>
    <w:rsid w:val="00560BAE"/>
    <w:rsid w:val="0058106B"/>
    <w:rsid w:val="00594A98"/>
    <w:rsid w:val="005B22D8"/>
    <w:rsid w:val="005E4D84"/>
    <w:rsid w:val="006147E4"/>
    <w:rsid w:val="00626A43"/>
    <w:rsid w:val="006330E1"/>
    <w:rsid w:val="00640497"/>
    <w:rsid w:val="0066712D"/>
    <w:rsid w:val="0067746B"/>
    <w:rsid w:val="00687BCD"/>
    <w:rsid w:val="006A3C95"/>
    <w:rsid w:val="006B5E00"/>
    <w:rsid w:val="006C0764"/>
    <w:rsid w:val="006C2019"/>
    <w:rsid w:val="006C7A43"/>
    <w:rsid w:val="006D4B9D"/>
    <w:rsid w:val="007350C3"/>
    <w:rsid w:val="007852AC"/>
    <w:rsid w:val="007B25C4"/>
    <w:rsid w:val="007E39E1"/>
    <w:rsid w:val="007F7B51"/>
    <w:rsid w:val="0081064C"/>
    <w:rsid w:val="008249EF"/>
    <w:rsid w:val="00851DD9"/>
    <w:rsid w:val="00880B85"/>
    <w:rsid w:val="00883935"/>
    <w:rsid w:val="008A4C2E"/>
    <w:rsid w:val="008C0441"/>
    <w:rsid w:val="008E0465"/>
    <w:rsid w:val="00905876"/>
    <w:rsid w:val="00945104"/>
    <w:rsid w:val="00947578"/>
    <w:rsid w:val="00952C14"/>
    <w:rsid w:val="00956CDD"/>
    <w:rsid w:val="00956E73"/>
    <w:rsid w:val="00965F9C"/>
    <w:rsid w:val="009C167D"/>
    <w:rsid w:val="00A16618"/>
    <w:rsid w:val="00A42234"/>
    <w:rsid w:val="00A44FDC"/>
    <w:rsid w:val="00A801D4"/>
    <w:rsid w:val="00A814B7"/>
    <w:rsid w:val="00B00588"/>
    <w:rsid w:val="00B36B0E"/>
    <w:rsid w:val="00BB0F69"/>
    <w:rsid w:val="00BD7259"/>
    <w:rsid w:val="00BE71C3"/>
    <w:rsid w:val="00BE7B66"/>
    <w:rsid w:val="00C030F2"/>
    <w:rsid w:val="00C32018"/>
    <w:rsid w:val="00C320EB"/>
    <w:rsid w:val="00C349B1"/>
    <w:rsid w:val="00C416BB"/>
    <w:rsid w:val="00C55E04"/>
    <w:rsid w:val="00C62C75"/>
    <w:rsid w:val="00C70F06"/>
    <w:rsid w:val="00C94501"/>
    <w:rsid w:val="00CB41BD"/>
    <w:rsid w:val="00CC5E4C"/>
    <w:rsid w:val="00D374C3"/>
    <w:rsid w:val="00D51456"/>
    <w:rsid w:val="00D6286E"/>
    <w:rsid w:val="00D85B29"/>
    <w:rsid w:val="00D93C48"/>
    <w:rsid w:val="00DA221D"/>
    <w:rsid w:val="00DD38F0"/>
    <w:rsid w:val="00E879C4"/>
    <w:rsid w:val="00EA6460"/>
    <w:rsid w:val="00EB3EA3"/>
    <w:rsid w:val="00ED7DF9"/>
    <w:rsid w:val="00F10B15"/>
    <w:rsid w:val="00F72B6B"/>
    <w:rsid w:val="00F7575E"/>
    <w:rsid w:val="00F75ED5"/>
    <w:rsid w:val="00FA3A07"/>
    <w:rsid w:val="00FA7754"/>
    <w:rsid w:val="00F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3CF0"/>
  <w15:docId w15:val="{B9DA8310-EF93-4851-BCDF-A7EF102E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19"/>
  </w:style>
  <w:style w:type="paragraph" w:styleId="2">
    <w:name w:val="heading 2"/>
    <w:basedOn w:val="a"/>
    <w:next w:val="a"/>
    <w:link w:val="20"/>
    <w:qFormat/>
    <w:rsid w:val="00E879C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F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E879C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0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0F2"/>
  </w:style>
  <w:style w:type="paragraph" w:styleId="a5">
    <w:name w:val="footer"/>
    <w:basedOn w:val="a"/>
    <w:link w:val="a6"/>
    <w:uiPriority w:val="99"/>
    <w:unhideWhenUsed/>
    <w:rsid w:val="00C0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C903-5ED8-4229-8285-FD8C154B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6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Ermskova</dc:creator>
  <cp:lastModifiedBy>Коваленко</cp:lastModifiedBy>
  <cp:revision>47</cp:revision>
  <cp:lastPrinted>2021-04-20T06:12:00Z</cp:lastPrinted>
  <dcterms:created xsi:type="dcterms:W3CDTF">2018-04-09T05:45:00Z</dcterms:created>
  <dcterms:modified xsi:type="dcterms:W3CDTF">2024-10-29T08:36:00Z</dcterms:modified>
</cp:coreProperties>
</file>