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Информация об итогах проведения заседания комиссии 22</w:t>
      </w:r>
      <w:r>
        <w:rPr>
          <w:bCs/>
          <w:sz w:val="27"/>
          <w:szCs w:val="27"/>
        </w:rPr>
        <w:t xml:space="preserve"> апреля</w:t>
      </w:r>
      <w:r>
        <w:rPr>
          <w:bCs/>
          <w:sz w:val="27"/>
          <w:szCs w:val="27"/>
        </w:rPr>
        <w:t xml:space="preserve"> 2025 года.</w:t>
      </w: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bCs/>
          <w:sz w:val="27"/>
          <w:szCs w:val="27"/>
        </w:rPr>
        <w:t xml:space="preserve">В соответствии с Федеральным законом от 25 декабря 2008 года № 273-ФЗ «О противодействии коррупции», Федеральным законом от 02</w:t>
      </w:r>
      <w:r>
        <w:rPr>
          <w:bCs/>
          <w:sz w:val="27"/>
          <w:szCs w:val="27"/>
        </w:rPr>
        <w:t xml:space="preserve"> марта </w:t>
      </w:r>
      <w:r>
        <w:rPr>
          <w:bCs/>
          <w:sz w:val="27"/>
          <w:szCs w:val="27"/>
        </w:rPr>
        <w:t xml:space="preserve">2007 года № 25-ФЗ «О муниципальной службе в Российской Федерации», </w:t>
      </w:r>
      <w:r>
        <w:rPr>
          <w:rFonts w:ascii="Times New Roman" w:hAnsi="Times New Roman" w:cs="Times New Roman"/>
          <w:sz w:val="27"/>
          <w:szCs w:val="27"/>
        </w:rPr>
        <w:t xml:space="preserve">решением Думы Нефтекумского муниципального округа Ставропольского края второго созыва от 17 сентября 2024 года № 328 «Об утверждении 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</w:rPr>
        <w:t xml:space="preserve">Положения о комисси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</w:rPr>
        <w:t xml:space="preserve">ях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</w:rPr>
        <w:t xml:space="preserve"> по соблюдению требований к служебному поведению муниципальных служащих Нефтекумского муниципально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</w:rPr>
        <w:t xml:space="preserve">го округа Ставропольского края 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</w:rPr>
        <w:t xml:space="preserve">и урегулированию конфликта интересов, 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</w:rPr>
        <w:t xml:space="preserve">и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</w:rPr>
        <w:t xml:space="preserve"> порядке 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</w:rPr>
        <w:t xml:space="preserve">их</w:t>
      </w:r>
      <w:r>
        <w:rPr>
          <w:rFonts w:ascii="Times New Roman" w:hAnsi="Times New Roman" w:eastAsia="Times New Roman" w:cs="Times New Roman"/>
          <w:bCs/>
          <w:color w:val="000000"/>
          <w:sz w:val="27"/>
          <w:szCs w:val="27"/>
        </w:rPr>
        <w:t xml:space="preserve"> работы»,</w:t>
      </w:r>
      <w:r>
        <w:rPr>
          <w:bCs/>
          <w:sz w:val="27"/>
          <w:szCs w:val="27"/>
        </w:rPr>
        <w:t xml:space="preserve"> р</w:t>
      </w:r>
      <w:r>
        <w:rPr>
          <w:bCs/>
          <w:sz w:val="27"/>
          <w:szCs w:val="27"/>
        </w:rPr>
        <w:t xml:space="preserve">аспоряжением </w:t>
      </w:r>
      <w:r>
        <w:rPr>
          <w:bCs/>
          <w:sz w:val="27"/>
          <w:szCs w:val="27"/>
        </w:rPr>
        <w:t xml:space="preserve">а</w:t>
      </w:r>
      <w:r>
        <w:rPr>
          <w:bCs/>
          <w:sz w:val="27"/>
          <w:szCs w:val="27"/>
        </w:rPr>
        <w:t xml:space="preserve">дминистрации Нефтекумского муниципального округа Ставропольского края от 17 октября  2023 года № 769-р «</w:t>
      </w:r>
      <w:r>
        <w:rPr>
          <w:bCs/>
          <w:sz w:val="27"/>
          <w:szCs w:val="27"/>
        </w:rPr>
        <w:t xml:space="preserve">О со</w:t>
      </w:r>
      <w:r>
        <w:rPr>
          <w:bCs/>
          <w:sz w:val="27"/>
          <w:szCs w:val="27"/>
        </w:rPr>
        <w:t xml:space="preserve">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интересов» </w:t>
      </w:r>
      <w:r>
        <w:rPr>
          <w:bCs/>
          <w:sz w:val="27"/>
          <w:szCs w:val="27"/>
        </w:rPr>
        <w:t xml:space="preserve"> 06</w:t>
      </w:r>
      <w:r>
        <w:rPr>
          <w:bCs/>
          <w:sz w:val="27"/>
          <w:szCs w:val="27"/>
        </w:rPr>
        <w:t xml:space="preserve"> марта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2025</w:t>
      </w:r>
      <w:r>
        <w:rPr>
          <w:bCs/>
          <w:sz w:val="27"/>
          <w:szCs w:val="27"/>
        </w:rPr>
        <w:t xml:space="preserve"> года прошло заседание комиссии по соблюдению т</w:t>
      </w:r>
      <w:r>
        <w:rPr>
          <w:bCs/>
          <w:sz w:val="27"/>
          <w:szCs w:val="27"/>
        </w:rPr>
        <w:t xml:space="preserve">ребо</w:t>
      </w:r>
      <w:r>
        <w:rPr>
          <w:bCs/>
          <w:sz w:val="27"/>
          <w:szCs w:val="27"/>
        </w:rPr>
        <w:t xml:space="preserve">ваний к служебному поведению муниципальных служащих администрации Нефтекумского муниципального округа Ставропольского края, ее отраслевых (функциональных) и территориального органов, и урегулированию конфликта интересов по следующему вопросу повестки дня: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bCs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</w:rPr>
        <w:t xml:space="preserve">Рассмотрение материалов по результатам проверки достоверности и полноты сведений о доходах, расходах, об имуществе и обязательства</w:t>
      </w:r>
      <w:r>
        <w:rPr>
          <w:rFonts w:ascii="Times New Roman" w:hAnsi="Times New Roman" w:cs="Times New Roman"/>
          <w:sz w:val="27"/>
          <w:szCs w:val="27"/>
        </w:rPr>
        <w:t xml:space="preserve">х имущественного характера представленных начальником управления сельского хозяйства администрации Нефтекумского муниципального округа Ставропольского края, а также соблюдение им ограничений и запретов, требований о пред</w:t>
      </w:r>
      <w:r>
        <w:rPr>
          <w:rFonts w:ascii="Times New Roman" w:hAnsi="Times New Roman" w:cs="Times New Roman"/>
          <w:sz w:val="27"/>
          <w:szCs w:val="27"/>
        </w:rPr>
        <w:t xml:space="preserve">отвращении или урегулировании конфликта интересов, исполнения обязанностей, установленных федеральными законами от 02 марта 2007 года № 25-ФЗ «О муниципальной службе в Российской Федерации», от 25 декабря 2008 года № 273-ФЗ «О противодействии коррупции».</w:t>
      </w:r>
      <w:r>
        <w:rPr>
          <w:bCs/>
          <w:sz w:val="27"/>
          <w:szCs w:val="27"/>
          <w:highlight w:val="none"/>
        </w:rPr>
      </w:r>
      <w:r>
        <w:rPr>
          <w:sz w:val="27"/>
          <w:szCs w:val="27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  <w:highlight w:val="none"/>
        </w:rPr>
      </w:pP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bCs/>
          <w:sz w:val="27"/>
          <w:szCs w:val="27"/>
        </w:rPr>
        <w:t xml:space="preserve">Протоколом № 07</w:t>
      </w:r>
      <w:r>
        <w:rPr>
          <w:bCs/>
          <w:sz w:val="27"/>
          <w:szCs w:val="27"/>
        </w:rPr>
        <w:t xml:space="preserve"> от 22</w:t>
      </w:r>
      <w:r>
        <w:rPr>
          <w:bCs/>
          <w:sz w:val="27"/>
          <w:szCs w:val="27"/>
        </w:rPr>
        <w:t xml:space="preserve"> апреля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2025</w:t>
      </w:r>
      <w:r>
        <w:rPr>
          <w:bCs/>
          <w:sz w:val="27"/>
          <w:szCs w:val="27"/>
        </w:rPr>
        <w:t xml:space="preserve"> года установлено: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</w:rPr>
      </w:pPr>
      <w:r>
        <w:rPr>
          <w:sz w:val="27"/>
          <w:szCs w:val="27"/>
        </w:rPr>
        <w:t xml:space="preserve">что сведения </w:t>
      </w:r>
      <w:r>
        <w:rPr>
          <w:sz w:val="27"/>
          <w:szCs w:val="27"/>
        </w:rPr>
        <w:t xml:space="preserve">о доходах, расходах, об имуществе и обязательствах имущественного характера,</w:t>
      </w:r>
      <w:r>
        <w:rPr>
          <w:sz w:val="27"/>
          <w:szCs w:val="27"/>
        </w:rPr>
        <w:t xml:space="preserve"> представленные начальником управления сельского хозяйства администрации Нефтекумского муниципального округа Ставропольского края, являются недостоверными и не полными;</w:t>
      </w:r>
      <w:r>
        <w:rPr>
          <w:sz w:val="27"/>
          <w:szCs w:val="27"/>
        </w:rPr>
      </w:r>
      <w:r>
        <w:rPr>
          <w:sz w:val="27"/>
          <w:szCs w:val="27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rFonts w:ascii="Times New Roman" w:hAnsi="Times New Roman" w:eastAsia="Times New Roman" w:cs="Times New Roman"/>
          <w:bCs w:val="0"/>
          <w:i w:val="0"/>
          <w:color w:val="000000"/>
          <w:sz w:val="27"/>
          <w:szCs w:val="27"/>
          <w:highlight w:val="white"/>
        </w:rPr>
      </w:pPr>
      <w:r>
        <w:rPr>
          <w:sz w:val="27"/>
          <w:szCs w:val="27"/>
        </w:rPr>
        <w:t xml:space="preserve">признать </w:t>
      </w:r>
      <w:r>
        <w:rPr>
          <w:rFonts w:ascii="Times New Roman" w:hAnsi="Times New Roman" w:eastAsia="Times New Roman" w:cs="Times New Roman"/>
          <w:i w:val="0"/>
          <w:iCs w:val="0"/>
          <w:sz w:val="27"/>
          <w:szCs w:val="27"/>
          <w:highlight w:val="none"/>
        </w:rPr>
        <w:t xml:space="preserve">факт несоблюдения муниципальным служащим, начальником управления сельского хозяйства администрации Нефтекумского муниципального округа Ставропольского края,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пунктом 11 части 1 статьи 12,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ч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т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2 марта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г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З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м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ц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ь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н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у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б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й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Ф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ц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»</w:t>
      </w:r>
      <w:r/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;</w:t>
      </w:r>
      <w:r>
        <w:rPr>
          <w:sz w:val="27"/>
          <w:szCs w:val="27"/>
          <w:highlight w:val="none"/>
        </w:rPr>
      </w:r>
    </w:p>
    <w:p>
      <w:pPr>
        <w:pStyle w:val="847"/>
        <w:ind w:firstLine="709"/>
        <w:jc w:val="both"/>
        <w:spacing w:before="0" w:beforeAutospacing="0" w:after="0" w:afterAutospacing="0"/>
        <w:shd w:val="clear" w:color="auto" w:fill="ffffff"/>
        <w:rPr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</w:r>
      <w:r>
        <w:rPr>
          <w:bCs/>
          <w:sz w:val="27"/>
          <w:szCs w:val="27"/>
          <w:highlight w:val="none"/>
        </w:rPr>
        <w:t xml:space="preserve">р</w:t>
      </w:r>
      <w:r>
        <w:rPr>
          <w:sz w:val="27"/>
          <w:szCs w:val="27"/>
          <w:highlight w:val="none"/>
        </w:rPr>
        <w:t xml:space="preserve">екомендовать п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рименить к начальнику управления сельского хозяйства администрации Нефтекумского муниципального округа Ставропольского края меры дисциплинарного воздействия в виде увольнения с муниципальной службы в связи с утратой доверия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7"/>
          <w:szCs w:val="27"/>
          <w:highlight w:val="white"/>
        </w:rPr>
        <w:t xml:space="preserve">.</w:t>
      </w:r>
      <w:r>
        <w:rPr>
          <w:sz w:val="27"/>
          <w:szCs w:val="27"/>
          <w:highlight w:val="none"/>
        </w:rPr>
      </w:r>
      <w:r/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jc w:val="both"/>
        <w:spacing w:line="211" w:lineRule="auto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020" w:right="567" w:bottom="79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4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3"/>
    <w:next w:val="843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4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4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4"/>
    <w:link w:val="693"/>
    <w:uiPriority w:val="99"/>
  </w:style>
  <w:style w:type="paragraph" w:styleId="695">
    <w:name w:val="Footer"/>
    <w:basedOn w:val="843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4"/>
    <w:link w:val="695"/>
    <w:uiPriority w:val="99"/>
  </w:style>
  <w:style w:type="paragraph" w:styleId="697">
    <w:name w:val="Caption"/>
    <w:basedOn w:val="843"/>
    <w:next w:val="843"/>
    <w:link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844"/>
    <w:link w:val="697"/>
    <w:uiPriority w:val="35"/>
    <w:rPr>
      <w:b/>
      <w:bCs/>
      <w:color w:val="4f81bd" w:themeColor="accent1"/>
      <w:sz w:val="18"/>
      <w:szCs w:val="18"/>
    </w:rPr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>
    <w:name w:val="Normal (Web)"/>
    <w:basedOn w:val="843"/>
    <w:uiPriority w:val="99"/>
    <w:unhideWhenUsed/>
    <w:pPr>
      <w:spacing w:before="100" w:beforeAutospacing="1" w:after="100" w:afterAutospacing="1"/>
    </w:pPr>
  </w:style>
  <w:style w:type="paragraph" w:styleId="848">
    <w:name w:val="List Paragraph"/>
    <w:basedOn w:val="843"/>
    <w:uiPriority w:val="34"/>
    <w:qFormat/>
    <w:pPr>
      <w:contextualSpacing/>
      <w:ind w:left="720"/>
    </w:pPr>
  </w:style>
  <w:style w:type="paragraph" w:styleId="849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бычный (веб)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</dc:creator>
  <cp:lastModifiedBy>budovskoi</cp:lastModifiedBy>
  <cp:revision>30</cp:revision>
  <dcterms:created xsi:type="dcterms:W3CDTF">2022-11-28T05:31:00Z</dcterms:created>
  <dcterms:modified xsi:type="dcterms:W3CDTF">2025-04-22T11:40:33Z</dcterms:modified>
</cp:coreProperties>
</file>