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CF" w:rsidRDefault="002B42C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B42CF" w:rsidRDefault="002B42CF">
      <w:pPr>
        <w:pStyle w:val="ConsPlusNormal"/>
        <w:jc w:val="both"/>
        <w:outlineLvl w:val="0"/>
      </w:pPr>
    </w:p>
    <w:p w:rsidR="002B42CF" w:rsidRDefault="002B42CF">
      <w:pPr>
        <w:pStyle w:val="ConsPlusTitle"/>
        <w:jc w:val="center"/>
      </w:pPr>
      <w:r>
        <w:t>ГУБЕРНАТОР СТАВРОПОЛЬСКОГО КРАЯ</w:t>
      </w:r>
    </w:p>
    <w:p w:rsidR="002B42CF" w:rsidRDefault="002B42CF">
      <w:pPr>
        <w:pStyle w:val="ConsPlusTitle"/>
        <w:jc w:val="center"/>
      </w:pPr>
    </w:p>
    <w:p w:rsidR="002B42CF" w:rsidRDefault="002B42CF">
      <w:pPr>
        <w:pStyle w:val="ConsPlusTitle"/>
        <w:jc w:val="center"/>
      </w:pPr>
      <w:r>
        <w:t>ПОСТАНОВЛЕНИЕ</w:t>
      </w:r>
    </w:p>
    <w:p w:rsidR="002B42CF" w:rsidRDefault="002B42CF">
      <w:pPr>
        <w:pStyle w:val="ConsPlusTitle"/>
        <w:jc w:val="center"/>
      </w:pPr>
      <w:r>
        <w:t>от 28 мая 2018 г. N 172</w:t>
      </w:r>
    </w:p>
    <w:p w:rsidR="002B42CF" w:rsidRDefault="002B42CF">
      <w:pPr>
        <w:pStyle w:val="ConsPlusTitle"/>
        <w:jc w:val="center"/>
      </w:pPr>
    </w:p>
    <w:p w:rsidR="002B42CF" w:rsidRDefault="002B42CF">
      <w:pPr>
        <w:pStyle w:val="ConsPlusTitle"/>
        <w:jc w:val="center"/>
      </w:pPr>
      <w:r>
        <w:t xml:space="preserve">О ПОРЯДКЕ РАССМОТРЕНИЯ ФАКТОВ НЕПРЕДСТАВЛЕНИЯ ПО </w:t>
      </w:r>
      <w:proofErr w:type="gramStart"/>
      <w:r>
        <w:t>ОБЪЕКТИВНЫМ</w:t>
      </w:r>
      <w:proofErr w:type="gramEnd"/>
    </w:p>
    <w:p w:rsidR="002B42CF" w:rsidRDefault="002B42CF">
      <w:pPr>
        <w:pStyle w:val="ConsPlusTitle"/>
        <w:jc w:val="center"/>
      </w:pPr>
      <w:r>
        <w:t>ПРИЧИНАМ ЛИЦАМИ, ЗАМЕЩАЮЩИМИ МУНИЦИПАЛЬНЫЕ ДОЛЖНОСТИ</w:t>
      </w:r>
    </w:p>
    <w:p w:rsidR="002B42CF" w:rsidRDefault="002B42CF">
      <w:pPr>
        <w:pStyle w:val="ConsPlusTitle"/>
        <w:jc w:val="center"/>
      </w:pPr>
      <w:r>
        <w:t>СТАВРОПОЛЬСКОГО КРАЯ, СВЕДЕНИЙ О ДОХОДАХ, РАСХОДАХ,</w:t>
      </w:r>
    </w:p>
    <w:p w:rsidR="002B42CF" w:rsidRDefault="002B42CF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2B42CF" w:rsidRDefault="002B42CF">
      <w:pPr>
        <w:pStyle w:val="ConsPlusTitle"/>
        <w:jc w:val="center"/>
      </w:pPr>
      <w:r>
        <w:t>СВОИХ СУПРУГИ (СУПРУГА) И (ИЛИ) НЕСОВЕРШЕННОЛЕТНИХ ДЕТЕЙ</w:t>
      </w:r>
    </w:p>
    <w:p w:rsidR="002B42CF" w:rsidRDefault="002B42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42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2CF" w:rsidRDefault="002B42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2CF" w:rsidRDefault="002B42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42CF" w:rsidRDefault="002B42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42CF" w:rsidRDefault="002B42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Ставропольского края</w:t>
            </w:r>
            <w:proofErr w:type="gramEnd"/>
          </w:p>
          <w:p w:rsidR="002B42CF" w:rsidRDefault="002B42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19.03.2021 </w:t>
            </w:r>
            <w:hyperlink r:id="rId6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 xml:space="preserve">, от 16.09.2021 </w:t>
            </w:r>
            <w:hyperlink r:id="rId7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 xml:space="preserve">, от 21.04.2023 </w:t>
            </w:r>
            <w:hyperlink r:id="rId8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2CF" w:rsidRDefault="002B42CF">
            <w:pPr>
              <w:pStyle w:val="ConsPlusNormal"/>
            </w:pPr>
          </w:p>
        </w:tc>
      </w:tr>
    </w:tbl>
    <w:p w:rsidR="002B42CF" w:rsidRDefault="002B42CF">
      <w:pPr>
        <w:pStyle w:val="ConsPlusNormal"/>
        <w:jc w:val="both"/>
      </w:pPr>
    </w:p>
    <w:p w:rsidR="002B42CF" w:rsidRDefault="002B42CF">
      <w:pPr>
        <w:pStyle w:val="ConsPlusNormal"/>
        <w:ind w:firstLine="540"/>
        <w:jc w:val="both"/>
      </w:pPr>
      <w:r>
        <w:t>В целях реализации Закона Ставропольского края "</w:t>
      </w:r>
      <w:hyperlink r:id="rId9">
        <w:r>
          <w:rPr>
            <w:color w:val="0000FF"/>
          </w:rPr>
          <w:t>О некоторых вопросах</w:t>
        </w:r>
      </w:hyperlink>
      <w:r>
        <w:t>, связанных с соблюдением ограничений, запретов, исполнением обязанностей, установленных в целях противодействия коррупции,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 в Ставропольском крае" постановляю:</w:t>
      </w:r>
    </w:p>
    <w:p w:rsidR="002B42CF" w:rsidRDefault="002B42CF">
      <w:pPr>
        <w:pStyle w:val="ConsPlusNormal"/>
        <w:jc w:val="both"/>
      </w:pPr>
      <w:r>
        <w:t xml:space="preserve">(в ред. постановлений Губернатора Ставропольского края от 19.03.2021 </w:t>
      </w:r>
      <w:hyperlink r:id="rId10">
        <w:r>
          <w:rPr>
            <w:color w:val="0000FF"/>
          </w:rPr>
          <w:t>N 123</w:t>
        </w:r>
      </w:hyperlink>
      <w:r>
        <w:t xml:space="preserve">, от 16.09.2021 </w:t>
      </w:r>
      <w:hyperlink r:id="rId11">
        <w:r>
          <w:rPr>
            <w:color w:val="0000FF"/>
          </w:rPr>
          <w:t>N 394</w:t>
        </w:r>
      </w:hyperlink>
      <w:r>
        <w:t>)</w:t>
      </w:r>
    </w:p>
    <w:p w:rsidR="002B42CF" w:rsidRDefault="002B42CF">
      <w:pPr>
        <w:pStyle w:val="ConsPlusNormal"/>
        <w:jc w:val="both"/>
      </w:pPr>
    </w:p>
    <w:p w:rsidR="002B42CF" w:rsidRDefault="002B42CF">
      <w:pPr>
        <w:pStyle w:val="ConsPlusNormal"/>
        <w:ind w:firstLine="540"/>
        <w:jc w:val="both"/>
      </w:pPr>
      <w:r>
        <w:t>1. Установить, что:</w:t>
      </w:r>
    </w:p>
    <w:p w:rsidR="002B42CF" w:rsidRDefault="002B42CF">
      <w:pPr>
        <w:pStyle w:val="ConsPlusNonformat"/>
        <w:spacing w:before="200"/>
        <w:jc w:val="both"/>
      </w:pPr>
      <w:bookmarkStart w:id="0" w:name="P19"/>
      <w:bookmarkEnd w:id="0"/>
      <w:r>
        <w:t xml:space="preserve">    1.1.  Лицо, замещающее муниципальную должность,  письменное уведомление</w:t>
      </w:r>
    </w:p>
    <w:p w:rsidR="002B42CF" w:rsidRDefault="002B42CF">
      <w:pPr>
        <w:pStyle w:val="ConsPlusNonformat"/>
        <w:jc w:val="both"/>
      </w:pPr>
      <w:r>
        <w:t xml:space="preserve">на  имя  Губернатора  Ставропольского  края  о невозможности по </w:t>
      </w:r>
      <w:proofErr w:type="gramStart"/>
      <w:r>
        <w:t>объективным</w:t>
      </w:r>
      <w:proofErr w:type="gramEnd"/>
    </w:p>
    <w:p w:rsidR="002B42CF" w:rsidRDefault="002B42CF">
      <w:pPr>
        <w:pStyle w:val="ConsPlusNonformat"/>
        <w:jc w:val="both"/>
      </w:pPr>
      <w:r>
        <w:t>причинам   представить   сведения  о  доходах,  расходах,  об  имуществе  и</w:t>
      </w:r>
    </w:p>
    <w:p w:rsidR="002B42CF" w:rsidRDefault="002B42CF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 имущественного  характера  своих  супруги (супруга) и (или)</w:t>
      </w:r>
    </w:p>
    <w:p w:rsidR="002B42CF" w:rsidRDefault="002B42CF">
      <w:pPr>
        <w:pStyle w:val="ConsPlusNonformat"/>
        <w:jc w:val="both"/>
      </w:pPr>
      <w:r>
        <w:t xml:space="preserve">                                                                     1</w:t>
      </w:r>
    </w:p>
    <w:p w:rsidR="002B42CF" w:rsidRDefault="002B42CF">
      <w:pPr>
        <w:pStyle w:val="ConsPlusNonformat"/>
        <w:jc w:val="both"/>
      </w:pPr>
      <w:r>
        <w:t xml:space="preserve">несовершеннолетних детей до истечения срока, установленного </w:t>
      </w:r>
      <w:hyperlink r:id="rId12">
        <w:r>
          <w:rPr>
            <w:color w:val="0000FF"/>
          </w:rPr>
          <w:t>частями 2</w:t>
        </w:r>
      </w:hyperlink>
      <w:r>
        <w:t xml:space="preserve">   или</w:t>
      </w:r>
    </w:p>
    <w:p w:rsidR="002B42CF" w:rsidRDefault="002B42CF">
      <w:pPr>
        <w:pStyle w:val="ConsPlusNonformat"/>
        <w:jc w:val="both"/>
      </w:pPr>
      <w:r>
        <w:t xml:space="preserve"> 2</w:t>
      </w:r>
    </w:p>
    <w:p w:rsidR="002B42CF" w:rsidRDefault="002B42CF">
      <w:pPr>
        <w:pStyle w:val="ConsPlusNonformat"/>
        <w:jc w:val="both"/>
      </w:pPr>
      <w:hyperlink r:id="rId13">
        <w:r>
          <w:rPr>
            <w:color w:val="0000FF"/>
          </w:rPr>
          <w:t>2  статьи 3</w:t>
        </w:r>
      </w:hyperlink>
      <w:r>
        <w:t xml:space="preserve"> Закона Ставропольского  края "О некоторых вопросах, связанных </w:t>
      </w:r>
      <w:proofErr w:type="gramStart"/>
      <w:r>
        <w:t>с</w:t>
      </w:r>
      <w:proofErr w:type="gramEnd"/>
    </w:p>
    <w:p w:rsidR="002B42CF" w:rsidRDefault="002B42CF">
      <w:pPr>
        <w:pStyle w:val="ConsPlusNonformat"/>
        <w:jc w:val="both"/>
      </w:pPr>
      <w:r>
        <w:t>соблюдением  ограничений, запретов, исполнением обязанностей, установленных</w:t>
      </w:r>
    </w:p>
    <w:p w:rsidR="002B42CF" w:rsidRDefault="002B42CF">
      <w:pPr>
        <w:pStyle w:val="ConsPlusNonformat"/>
        <w:jc w:val="both"/>
      </w:pPr>
      <w:r>
        <w:t>в   целях   противодействия  коррупции,  гражданами  Российской  Федерации,</w:t>
      </w:r>
    </w:p>
    <w:p w:rsidR="002B42CF" w:rsidRDefault="002B42CF">
      <w:pPr>
        <w:pStyle w:val="ConsPlusNonformat"/>
        <w:jc w:val="both"/>
      </w:pPr>
      <w:proofErr w:type="gramStart"/>
      <w:r>
        <w:t>претендующими</w:t>
      </w:r>
      <w:proofErr w:type="gramEnd"/>
      <w:r>
        <w:t xml:space="preserve">  на замещение муниципальных должностей в Ставропольском крае,</w:t>
      </w:r>
    </w:p>
    <w:p w:rsidR="002B42CF" w:rsidRDefault="002B42CF">
      <w:pPr>
        <w:pStyle w:val="ConsPlusNonformat"/>
        <w:jc w:val="both"/>
      </w:pPr>
      <w:r>
        <w:t>и  лицами,  замещающими  муниципальные  должности  в  Ставропольском крае",</w:t>
      </w:r>
    </w:p>
    <w:p w:rsidR="002B42CF" w:rsidRDefault="002B42CF">
      <w:pPr>
        <w:pStyle w:val="ConsPlusNonformat"/>
        <w:jc w:val="both"/>
      </w:pPr>
      <w:r>
        <w:t>направляет  в  управление  Губернатора Ставропольского края по профилактике</w:t>
      </w:r>
    </w:p>
    <w:p w:rsidR="002B42CF" w:rsidRDefault="002B42CF">
      <w:pPr>
        <w:pStyle w:val="ConsPlusNonformat"/>
        <w:jc w:val="both"/>
      </w:pPr>
      <w:r>
        <w:t>коррупционных правонарушений.</w:t>
      </w:r>
    </w:p>
    <w:p w:rsidR="002B42CF" w:rsidRDefault="002B42CF">
      <w:pPr>
        <w:pStyle w:val="ConsPlusNormal"/>
        <w:jc w:val="both"/>
      </w:pPr>
      <w:r>
        <w:t xml:space="preserve">(в ред. постановлений Губернатора Ставропольского края от 16.09.2021 </w:t>
      </w:r>
      <w:hyperlink r:id="rId14">
        <w:r>
          <w:rPr>
            <w:color w:val="0000FF"/>
          </w:rPr>
          <w:t>N 394</w:t>
        </w:r>
      </w:hyperlink>
      <w:r>
        <w:t xml:space="preserve">, от 21.04.2023 </w:t>
      </w:r>
      <w:hyperlink r:id="rId15">
        <w:r>
          <w:rPr>
            <w:color w:val="0000FF"/>
          </w:rPr>
          <w:t>N 178</w:t>
        </w:r>
      </w:hyperlink>
      <w:r>
        <w:t>)</w:t>
      </w:r>
    </w:p>
    <w:p w:rsidR="002B42CF" w:rsidRDefault="002B42CF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Рассмотрение уведомления, указанного в </w:t>
      </w:r>
      <w:hyperlink w:anchor="P19">
        <w:r>
          <w:rPr>
            <w:color w:val="0000FF"/>
          </w:rPr>
          <w:t>подпункте 1.1</w:t>
        </w:r>
      </w:hyperlink>
      <w:r>
        <w:t xml:space="preserve"> настоящего постановления, осуществляется комиссией по соблюдению требований к служебному поведению государственных гражданских служащих Ставропольского края, замещающих должности государственной гражданской службы Ставропольского края, назначение на которые и освобождение от которых осуществляется Губернатором Ставропольского края, и урегулированию конфликта интересов, образованной </w:t>
      </w:r>
      <w:hyperlink r:id="rId16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21 сентября 2010 г. N 511, в порядке, установленном для рассмотрения</w:t>
      </w:r>
      <w:proofErr w:type="gramEnd"/>
      <w:r>
        <w:t xml:space="preserve"> заявлений государственных гражданских служащих Ставропольского края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2B42CF" w:rsidRDefault="002B42C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председателя Правительства Ставропольского края, руководителя аппарата Правительства </w:t>
      </w:r>
      <w:r>
        <w:lastRenderedPageBreak/>
        <w:t>Ставропольского края Прудникову О.Н.</w:t>
      </w:r>
    </w:p>
    <w:p w:rsidR="002B42CF" w:rsidRDefault="002B42CF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2B42CF" w:rsidRDefault="002B42CF">
      <w:pPr>
        <w:pStyle w:val="ConsPlusNormal"/>
        <w:jc w:val="both"/>
      </w:pPr>
    </w:p>
    <w:p w:rsidR="002B42CF" w:rsidRDefault="002B42CF">
      <w:pPr>
        <w:pStyle w:val="ConsPlusNormal"/>
        <w:jc w:val="right"/>
      </w:pPr>
      <w:r>
        <w:t>Губернатор</w:t>
      </w:r>
    </w:p>
    <w:p w:rsidR="002B42CF" w:rsidRDefault="002B42CF">
      <w:pPr>
        <w:pStyle w:val="ConsPlusNormal"/>
        <w:jc w:val="right"/>
      </w:pPr>
      <w:r>
        <w:t>Ставропольского края</w:t>
      </w:r>
    </w:p>
    <w:p w:rsidR="002B42CF" w:rsidRDefault="002B42CF">
      <w:pPr>
        <w:pStyle w:val="ConsPlusNormal"/>
        <w:jc w:val="right"/>
      </w:pPr>
      <w:r>
        <w:t>В.В.ВЛАДИМИРОВ</w:t>
      </w:r>
    </w:p>
    <w:p w:rsidR="002B42CF" w:rsidRDefault="002B42CF">
      <w:pPr>
        <w:pStyle w:val="ConsPlusNormal"/>
        <w:jc w:val="both"/>
      </w:pPr>
    </w:p>
    <w:p w:rsidR="002B42CF" w:rsidRDefault="002B42CF">
      <w:pPr>
        <w:pStyle w:val="ConsPlusNormal"/>
        <w:jc w:val="both"/>
      </w:pPr>
    </w:p>
    <w:p w:rsidR="002B42CF" w:rsidRDefault="002B42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6BAC" w:rsidRDefault="00B96BAC">
      <w:bookmarkStart w:id="1" w:name="_GoBack"/>
      <w:bookmarkEnd w:id="1"/>
    </w:p>
    <w:sectPr w:rsidR="00B96BAC" w:rsidSect="0051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CF"/>
    <w:rsid w:val="002B42CF"/>
    <w:rsid w:val="008A6FF6"/>
    <w:rsid w:val="00B9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2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B42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B42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42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2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B42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B42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42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989F1D38770296C98F489A155F787479DB67C8D8CAB3AA80D8041D8686EFBBDB38C3821A8F5C5AECC5A2D738D547FE1286A3F8EFB78684B60AA7A3xEu4G" TargetMode="External"/><Relationship Id="rId13" Type="http://schemas.openxmlformats.org/officeDocument/2006/relationships/hyperlink" Target="consultantplus://offline/ref=10989F1D38770296C98F489A155F787479DB67C8D8CAB2A48ADA041D8686EFBBDB38C3821A8F5C5AECC5A3D33DD547FE1286A3F8EFB78684B60AA7A3xEu4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989F1D38770296C98F489A155F787479DB67C8DBC2B6AB89DE041D8686EFBBDB38C3821A8F5C5AECC5A2D738D547FE1286A3F8EFB78684B60AA7A3xEu4G" TargetMode="External"/><Relationship Id="rId12" Type="http://schemas.openxmlformats.org/officeDocument/2006/relationships/hyperlink" Target="consultantplus://offline/ref=10989F1D38770296C98F489A155F787479DB67C8D8CAB2A48ADA041D8686EFBBDB38C3821A8F5C5AECC5A3D434D547FE1286A3F8EFB78684B60AA7A3xEu4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0989F1D38770296C98F489A155F787479DB67C8D8CAB0AD89DC041D8686EFBBDB38C382088F0456EDC6BCD63CC011AF54xDu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0989F1D38770296C98F489A155F787479DB67C8DBCDB5A58CD5041D8686EFBBDB38C3821A8F5C5AECC5A2D738D547FE1286A3F8EFB78684B60AA7A3xEu4G" TargetMode="External"/><Relationship Id="rId11" Type="http://schemas.openxmlformats.org/officeDocument/2006/relationships/hyperlink" Target="consultantplus://offline/ref=10989F1D38770296C98F489A155F787479DB67C8DBC2B6AB89DE041D8686EFBBDB38C3821A8F5C5AECC5A2D63FD547FE1286A3F8EFB78684B60AA7A3xEu4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0989F1D38770296C98F489A155F787479DB67C8D8CAB3AA80D8041D8686EFBBDB38C3821A8F5C5AECC5A2D738D547FE1286A3F8EFB78684B60AA7A3xEu4G" TargetMode="External"/><Relationship Id="rId10" Type="http://schemas.openxmlformats.org/officeDocument/2006/relationships/hyperlink" Target="consultantplus://offline/ref=10989F1D38770296C98F489A155F787479DB67C8DBCDB5A58CD5041D8686EFBBDB38C3821A8F5C5AECC5A2D73BD547FE1286A3F8EFB78684B60AA7A3xEu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989F1D38770296C98F489A155F787479DB67C8D8CAB2A48ADA041D8686EFBBDB38C3821A8F5C5AECC5A3D63DD547FE1286A3F8EFB78684B60AA7A3xEu4G" TargetMode="External"/><Relationship Id="rId14" Type="http://schemas.openxmlformats.org/officeDocument/2006/relationships/hyperlink" Target="consultantplus://offline/ref=10989F1D38770296C98F489A155F787479DB67C8DBC2B6AB89DE041D8686EFBBDB38C3821A8F5C5AECC5A2D63ED547FE1286A3F8EFB78684B60AA7A3xEu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Murtazalieva</cp:lastModifiedBy>
  <cp:revision>1</cp:revision>
  <dcterms:created xsi:type="dcterms:W3CDTF">2023-11-13T06:46:00Z</dcterms:created>
  <dcterms:modified xsi:type="dcterms:W3CDTF">2023-11-13T06:47:00Z</dcterms:modified>
</cp:coreProperties>
</file>