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C1" w:rsidRDefault="00A65FC1" w:rsidP="00A65FC1">
      <w:pPr>
        <w:pStyle w:val="3"/>
        <w:spacing w:before="0"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B43AC4" w:rsidRDefault="00B43AC4" w:rsidP="005C787A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43AC4" w:rsidRDefault="00B43AC4" w:rsidP="005C787A">
      <w:pPr>
        <w:pStyle w:val="3"/>
        <w:spacing w:before="0" w:after="0"/>
        <w:jc w:val="center"/>
        <w:rPr>
          <w:rFonts w:ascii="Times New Roman" w:hAnsi="Times New Roman" w:cs="Times New Roman"/>
          <w:spacing w:val="46"/>
          <w:sz w:val="27"/>
          <w:szCs w:val="27"/>
        </w:rPr>
      </w:pPr>
    </w:p>
    <w:p w:rsidR="00B43AC4" w:rsidRDefault="00B43AC4" w:rsidP="005C787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НЕФТЕКУМСКОГО </w:t>
      </w:r>
      <w:r w:rsidR="002C306B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 xml:space="preserve">ОКРУГА </w:t>
      </w:r>
    </w:p>
    <w:p w:rsidR="00B43AC4" w:rsidRDefault="00B43AC4" w:rsidP="005C787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СТАВРОПОЛЬСКОГО КРАЯ</w:t>
      </w:r>
    </w:p>
    <w:p w:rsidR="00B43AC4" w:rsidRDefault="00B43AC4" w:rsidP="009E69F2">
      <w:pPr>
        <w:pStyle w:val="a3"/>
        <w:ind w:left="0" w:right="17"/>
      </w:pPr>
    </w:p>
    <w:p w:rsidR="00B43AC4" w:rsidRDefault="00B43AC4" w:rsidP="009E69F2">
      <w:pPr>
        <w:pStyle w:val="a3"/>
        <w:spacing w:before="1" w:line="240" w:lineRule="exact"/>
        <w:ind w:left="0" w:right="125"/>
        <w:jc w:val="both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Программы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 </w:t>
      </w:r>
      <w:proofErr w:type="gramStart"/>
      <w:r>
        <w:rPr>
          <w:spacing w:val="1"/>
        </w:rPr>
        <w:t xml:space="preserve">   </w:t>
      </w:r>
      <w:r>
        <w:t>(</w:t>
      </w:r>
      <w:proofErr w:type="gramEnd"/>
      <w:r>
        <w:t xml:space="preserve">ущерба) </w:t>
      </w:r>
      <w:r>
        <w:rPr>
          <w:spacing w:val="-67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 в рамках</w:t>
      </w:r>
      <w:r>
        <w:rPr>
          <w:spacing w:val="1"/>
        </w:rPr>
        <w:t xml:space="preserve"> </w:t>
      </w:r>
      <w:r w:rsidRPr="006D52ED">
        <w:rPr>
          <w:spacing w:val="1"/>
        </w:rPr>
        <w:t>муниципально</w:t>
      </w:r>
      <w:r>
        <w:rPr>
          <w:spacing w:val="1"/>
        </w:rPr>
        <w:t>го</w:t>
      </w:r>
      <w:r w:rsidRPr="006D52ED">
        <w:rPr>
          <w:spacing w:val="1"/>
        </w:rPr>
        <w:t xml:space="preserve"> контрол</w:t>
      </w:r>
      <w:r>
        <w:rPr>
          <w:spacing w:val="1"/>
        </w:rPr>
        <w:t>я</w:t>
      </w:r>
      <w:r w:rsidRPr="006D52ED">
        <w:rPr>
          <w:spacing w:val="1"/>
        </w:rPr>
        <w:t xml:space="preserve"> за обеспечением сохранности автомобильных дорог общего пользования </w:t>
      </w:r>
      <w:r>
        <w:rPr>
          <w:spacing w:val="1"/>
        </w:rPr>
        <w:t xml:space="preserve">   </w:t>
      </w:r>
      <w:r w:rsidRPr="006D52ED">
        <w:rPr>
          <w:spacing w:val="1"/>
        </w:rPr>
        <w:t xml:space="preserve">местного значения </w:t>
      </w:r>
      <w:r>
        <w:rPr>
          <w:spacing w:val="1"/>
        </w:rPr>
        <w:t xml:space="preserve">на территории </w:t>
      </w:r>
      <w:r w:rsidRPr="006D52ED">
        <w:rPr>
          <w:spacing w:val="1"/>
        </w:rPr>
        <w:t xml:space="preserve">Нефтекумского </w:t>
      </w:r>
      <w:r w:rsidR="002C306B">
        <w:rPr>
          <w:spacing w:val="1"/>
        </w:rPr>
        <w:t>муниципального</w:t>
      </w:r>
      <w:r w:rsidRPr="006D52ED">
        <w:rPr>
          <w:spacing w:val="1"/>
        </w:rPr>
        <w:t xml:space="preserve"> округа </w:t>
      </w:r>
      <w:r>
        <w:rPr>
          <w:spacing w:val="1"/>
        </w:rPr>
        <w:t xml:space="preserve">        </w:t>
      </w:r>
      <w:r w:rsidRPr="006D52ED">
        <w:rPr>
          <w:spacing w:val="1"/>
        </w:rPr>
        <w:t>Ставропольского края</w:t>
      </w:r>
      <w:r w:rsidRPr="00B165F2">
        <w:t xml:space="preserve"> </w:t>
      </w:r>
      <w:r>
        <w:t>на 202</w:t>
      </w:r>
      <w:r w:rsidR="00A65FC1">
        <w:t>5</w:t>
      </w:r>
      <w:r>
        <w:rPr>
          <w:spacing w:val="-3"/>
        </w:rPr>
        <w:t xml:space="preserve"> </w:t>
      </w:r>
      <w:r>
        <w:t>год</w:t>
      </w:r>
    </w:p>
    <w:p w:rsidR="00B43AC4" w:rsidRDefault="00B43AC4" w:rsidP="00A1216A">
      <w:pPr>
        <w:pStyle w:val="a3"/>
        <w:ind w:left="0"/>
        <w:rPr>
          <w:sz w:val="30"/>
        </w:rPr>
      </w:pPr>
    </w:p>
    <w:p w:rsidR="00B43AC4" w:rsidRPr="005C7802" w:rsidRDefault="00B43AC4" w:rsidP="009E69F2">
      <w:pPr>
        <w:ind w:firstLine="540"/>
        <w:jc w:val="both"/>
        <w:rPr>
          <w:sz w:val="28"/>
          <w:szCs w:val="28"/>
        </w:rPr>
      </w:pPr>
      <w:r w:rsidRPr="005C7802">
        <w:rPr>
          <w:sz w:val="28"/>
          <w:szCs w:val="28"/>
        </w:rPr>
        <w:t xml:space="preserve">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802A67">
        <w:rPr>
          <w:color w:val="0000FF"/>
          <w:sz w:val="28"/>
          <w:szCs w:val="28"/>
        </w:rPr>
        <w:t xml:space="preserve"> </w:t>
      </w:r>
      <w:r w:rsidRPr="00573D6C">
        <w:rPr>
          <w:color w:val="000000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 xml:space="preserve">31 июля 2020 г.         № 248-ФЗ </w:t>
      </w:r>
      <w:r w:rsidRPr="00723A99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Pr="00573D6C">
        <w:rPr>
          <w:color w:val="000000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990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Нефтекумского </w:t>
      </w:r>
      <w:r w:rsidR="002C306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</w:p>
    <w:p w:rsidR="00B43AC4" w:rsidRDefault="00B43AC4" w:rsidP="00A1216A">
      <w:pPr>
        <w:pStyle w:val="a3"/>
        <w:ind w:left="0"/>
      </w:pPr>
    </w:p>
    <w:p w:rsidR="00B43AC4" w:rsidRDefault="00B43AC4" w:rsidP="009E69F2">
      <w:pPr>
        <w:pStyle w:val="a3"/>
        <w:ind w:left="0" w:hanging="110"/>
      </w:pPr>
      <w:r>
        <w:t>ПОСТАНОВЛЯЕТ:</w:t>
      </w:r>
    </w:p>
    <w:p w:rsidR="00B43AC4" w:rsidRDefault="00B43AC4" w:rsidP="009E69F2">
      <w:pPr>
        <w:pStyle w:val="a3"/>
        <w:ind w:left="0" w:firstLine="660"/>
        <w:jc w:val="both"/>
        <w:rPr>
          <w:sz w:val="30"/>
        </w:rPr>
      </w:pPr>
    </w:p>
    <w:p w:rsidR="00B43AC4" w:rsidRDefault="00B43AC4" w:rsidP="009E69F2">
      <w:pPr>
        <w:pStyle w:val="a5"/>
        <w:tabs>
          <w:tab w:val="left" w:pos="1572"/>
        </w:tabs>
        <w:spacing w:before="1"/>
        <w:ind w:left="0" w:right="125" w:firstLine="660"/>
        <w:rPr>
          <w:sz w:val="28"/>
        </w:rPr>
      </w:pPr>
      <w:r>
        <w:rPr>
          <w:sz w:val="28"/>
        </w:rPr>
        <w:t>1.Утвердить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 w:rsidRPr="00271357">
        <w:rPr>
          <w:sz w:val="28"/>
        </w:rPr>
        <w:t xml:space="preserve">в рамках муниципального контроля за обеспечением сохранности автомобильных дорог общего пользования местного значения </w:t>
      </w:r>
      <w:r>
        <w:rPr>
          <w:sz w:val="28"/>
        </w:rPr>
        <w:t xml:space="preserve">на территории </w:t>
      </w:r>
      <w:r w:rsidRPr="00271357">
        <w:rPr>
          <w:sz w:val="28"/>
        </w:rPr>
        <w:t xml:space="preserve">Нефтекумского </w:t>
      </w:r>
      <w:r w:rsidR="002C306B">
        <w:rPr>
          <w:sz w:val="28"/>
        </w:rPr>
        <w:t>муниципального</w:t>
      </w:r>
      <w:r w:rsidRPr="00271357">
        <w:rPr>
          <w:sz w:val="28"/>
        </w:rPr>
        <w:t xml:space="preserve"> округа Ставропольского края на 202</w:t>
      </w:r>
      <w:r w:rsidR="00A65FC1">
        <w:rPr>
          <w:sz w:val="28"/>
        </w:rPr>
        <w:t>5</w:t>
      </w:r>
      <w:r w:rsidRPr="00271357">
        <w:rPr>
          <w:sz w:val="28"/>
        </w:rPr>
        <w:t xml:space="preserve"> год</w:t>
      </w:r>
      <w:r>
        <w:rPr>
          <w:sz w:val="28"/>
        </w:rPr>
        <w:t xml:space="preserve">. </w:t>
      </w:r>
    </w:p>
    <w:p w:rsidR="00A1216A" w:rsidRDefault="00A1216A" w:rsidP="009E69F2">
      <w:pPr>
        <w:pStyle w:val="a5"/>
        <w:tabs>
          <w:tab w:val="left" w:pos="1572"/>
        </w:tabs>
        <w:spacing w:before="1"/>
        <w:ind w:left="0" w:right="125" w:firstLine="660"/>
        <w:rPr>
          <w:sz w:val="28"/>
        </w:rPr>
      </w:pPr>
    </w:p>
    <w:p w:rsidR="00A1216A" w:rsidRDefault="00A1216A" w:rsidP="00A1216A">
      <w:pPr>
        <w:pStyle w:val="a3"/>
        <w:spacing w:before="1"/>
        <w:ind w:left="0" w:right="125" w:firstLine="660"/>
        <w:jc w:val="both"/>
      </w:pPr>
      <w:r>
        <w:t xml:space="preserve">2.Признать утратившим силу постановление </w:t>
      </w:r>
      <w:r w:rsidRPr="005C787A">
        <w:t xml:space="preserve">администрации Нефтекумского </w:t>
      </w:r>
      <w:r>
        <w:t xml:space="preserve">городского округа </w:t>
      </w:r>
      <w:r w:rsidRPr="005C787A">
        <w:t>Ставропольского края</w:t>
      </w:r>
      <w:r>
        <w:t xml:space="preserve"> от </w:t>
      </w:r>
      <w:r w:rsidR="00C00A9A">
        <w:t>06</w:t>
      </w:r>
      <w:r>
        <w:t xml:space="preserve"> декабря 202</w:t>
      </w:r>
      <w:r w:rsidR="00C00A9A">
        <w:t>3</w:t>
      </w:r>
      <w:r>
        <w:t xml:space="preserve"> года №1</w:t>
      </w:r>
      <w:r w:rsidR="00C00A9A">
        <w:t>875</w:t>
      </w:r>
      <w:r>
        <w:t xml:space="preserve">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Программы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 </w:t>
      </w:r>
      <w:proofErr w:type="gramStart"/>
      <w:r>
        <w:rPr>
          <w:spacing w:val="1"/>
        </w:rPr>
        <w:t xml:space="preserve">   </w:t>
      </w:r>
      <w:r>
        <w:t>(</w:t>
      </w:r>
      <w:proofErr w:type="gramEnd"/>
      <w:r>
        <w:t xml:space="preserve">ущерба) </w:t>
      </w:r>
      <w:r>
        <w:rPr>
          <w:spacing w:val="-67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 в рамках</w:t>
      </w:r>
      <w:r>
        <w:rPr>
          <w:spacing w:val="1"/>
        </w:rPr>
        <w:t xml:space="preserve"> </w:t>
      </w:r>
      <w:r w:rsidRPr="006D52ED">
        <w:rPr>
          <w:spacing w:val="1"/>
        </w:rPr>
        <w:t>муниципально</w:t>
      </w:r>
      <w:r>
        <w:rPr>
          <w:spacing w:val="1"/>
        </w:rPr>
        <w:t>го</w:t>
      </w:r>
      <w:r w:rsidRPr="006D52ED">
        <w:rPr>
          <w:spacing w:val="1"/>
        </w:rPr>
        <w:t xml:space="preserve"> контрол</w:t>
      </w:r>
      <w:r>
        <w:rPr>
          <w:spacing w:val="1"/>
        </w:rPr>
        <w:t>я</w:t>
      </w:r>
      <w:r w:rsidRPr="006D52ED">
        <w:rPr>
          <w:spacing w:val="1"/>
        </w:rPr>
        <w:t xml:space="preserve"> за обеспечением сохранности автомобильных дорог общего пользования </w:t>
      </w:r>
      <w:r>
        <w:rPr>
          <w:spacing w:val="1"/>
        </w:rPr>
        <w:t xml:space="preserve">   </w:t>
      </w:r>
      <w:r w:rsidRPr="006D52ED">
        <w:rPr>
          <w:spacing w:val="1"/>
        </w:rPr>
        <w:t xml:space="preserve">местного значения </w:t>
      </w:r>
      <w:r>
        <w:rPr>
          <w:spacing w:val="1"/>
        </w:rPr>
        <w:t xml:space="preserve">на территории </w:t>
      </w:r>
      <w:r w:rsidRPr="006D52ED">
        <w:rPr>
          <w:spacing w:val="1"/>
        </w:rPr>
        <w:t xml:space="preserve">Нефтекумского городского округа </w:t>
      </w:r>
      <w:r>
        <w:rPr>
          <w:spacing w:val="1"/>
        </w:rPr>
        <w:t xml:space="preserve">        </w:t>
      </w:r>
      <w:r w:rsidRPr="006D52ED">
        <w:rPr>
          <w:spacing w:val="1"/>
        </w:rPr>
        <w:t>Ставропольского края</w:t>
      </w:r>
      <w:r w:rsidRPr="00B165F2">
        <w:t xml:space="preserve"> </w:t>
      </w:r>
      <w:r>
        <w:t>на 202</w:t>
      </w:r>
      <w:r w:rsidR="00C00A9A">
        <w:t>4</w:t>
      </w:r>
      <w:r>
        <w:rPr>
          <w:spacing w:val="-3"/>
        </w:rPr>
        <w:t xml:space="preserve"> </w:t>
      </w:r>
      <w:r>
        <w:t>год».</w:t>
      </w:r>
    </w:p>
    <w:p w:rsidR="00B43AC4" w:rsidRPr="00A1216A" w:rsidRDefault="00A1216A" w:rsidP="00A1216A">
      <w:pPr>
        <w:pStyle w:val="a5"/>
        <w:tabs>
          <w:tab w:val="left" w:pos="1572"/>
        </w:tabs>
        <w:spacing w:before="1"/>
        <w:ind w:left="0" w:right="125" w:firstLine="660"/>
        <w:rPr>
          <w:sz w:val="28"/>
        </w:rPr>
      </w:pPr>
      <w:r>
        <w:rPr>
          <w:sz w:val="28"/>
          <w:szCs w:val="28"/>
        </w:rPr>
        <w:t xml:space="preserve"> </w:t>
      </w:r>
    </w:p>
    <w:p w:rsidR="00B43AC4" w:rsidRPr="005C787A" w:rsidRDefault="00A1216A" w:rsidP="009E69F2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3AC4" w:rsidRPr="005C787A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Нефтекумского </w:t>
      </w:r>
      <w:r w:rsidR="002C306B">
        <w:rPr>
          <w:sz w:val="28"/>
        </w:rPr>
        <w:t>муниципального</w:t>
      </w:r>
      <w:r w:rsidR="002C306B">
        <w:rPr>
          <w:sz w:val="28"/>
          <w:szCs w:val="28"/>
        </w:rPr>
        <w:t xml:space="preserve"> </w:t>
      </w:r>
      <w:r w:rsidR="00B43AC4">
        <w:rPr>
          <w:sz w:val="28"/>
          <w:szCs w:val="28"/>
        </w:rPr>
        <w:t xml:space="preserve">округа </w:t>
      </w:r>
      <w:r w:rsidR="00B43AC4" w:rsidRPr="005C787A">
        <w:rPr>
          <w:sz w:val="28"/>
          <w:szCs w:val="28"/>
        </w:rPr>
        <w:t xml:space="preserve">Ставропольского края </w:t>
      </w:r>
      <w:r w:rsidR="00C00A9A">
        <w:rPr>
          <w:sz w:val="28"/>
          <w:szCs w:val="28"/>
        </w:rPr>
        <w:t>Лягусь А.В.</w:t>
      </w:r>
      <w:r w:rsidR="00B43AC4">
        <w:rPr>
          <w:sz w:val="28"/>
          <w:szCs w:val="28"/>
        </w:rPr>
        <w:t xml:space="preserve"> </w:t>
      </w:r>
    </w:p>
    <w:p w:rsidR="00B43AC4" w:rsidRPr="00B165F2" w:rsidRDefault="00B43AC4" w:rsidP="009E69F2">
      <w:pPr>
        <w:ind w:firstLine="660"/>
        <w:rPr>
          <w:sz w:val="28"/>
          <w:szCs w:val="28"/>
        </w:rPr>
      </w:pPr>
    </w:p>
    <w:p w:rsidR="00B43AC4" w:rsidRPr="005C787A" w:rsidRDefault="00A1216A" w:rsidP="009E69F2">
      <w:pPr>
        <w:pStyle w:val="a5"/>
        <w:ind w:left="0" w:right="125" w:firstLine="660"/>
        <w:rPr>
          <w:sz w:val="28"/>
          <w:szCs w:val="28"/>
        </w:rPr>
      </w:pPr>
      <w:r>
        <w:rPr>
          <w:sz w:val="28"/>
          <w:szCs w:val="28"/>
        </w:rPr>
        <w:t>4</w:t>
      </w:r>
      <w:r w:rsidR="00B43AC4" w:rsidRPr="005C787A">
        <w:rPr>
          <w:sz w:val="28"/>
          <w:szCs w:val="28"/>
        </w:rPr>
        <w:t xml:space="preserve">. Настоящее постановление вступает в силу </w:t>
      </w:r>
      <w:r w:rsidR="00B43AC4">
        <w:rPr>
          <w:sz w:val="28"/>
          <w:szCs w:val="28"/>
        </w:rPr>
        <w:t xml:space="preserve">с 01 </w:t>
      </w:r>
      <w:r w:rsidR="00147E66">
        <w:rPr>
          <w:sz w:val="28"/>
          <w:szCs w:val="28"/>
        </w:rPr>
        <w:t>января</w:t>
      </w:r>
      <w:r w:rsidR="00B43AC4">
        <w:rPr>
          <w:sz w:val="28"/>
          <w:szCs w:val="28"/>
        </w:rPr>
        <w:t xml:space="preserve"> 202</w:t>
      </w:r>
      <w:r w:rsidR="00147E66">
        <w:rPr>
          <w:sz w:val="28"/>
          <w:szCs w:val="28"/>
        </w:rPr>
        <w:t>5</w:t>
      </w:r>
      <w:bookmarkStart w:id="0" w:name="_GoBack"/>
      <w:bookmarkEnd w:id="0"/>
      <w:r w:rsidR="00B43AC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подлежит обнародованию. </w:t>
      </w:r>
    </w:p>
    <w:p w:rsidR="00B43AC4" w:rsidRPr="00A1216A" w:rsidRDefault="00B43AC4" w:rsidP="00A1216A">
      <w:pPr>
        <w:rPr>
          <w:sz w:val="28"/>
          <w:szCs w:val="28"/>
        </w:rPr>
      </w:pPr>
    </w:p>
    <w:p w:rsidR="00B43AC4" w:rsidRPr="005C787A" w:rsidRDefault="00B43AC4" w:rsidP="009E69F2">
      <w:pPr>
        <w:pStyle w:val="a5"/>
        <w:spacing w:line="240" w:lineRule="exact"/>
        <w:ind w:left="0" w:firstLine="0"/>
        <w:rPr>
          <w:spacing w:val="-9"/>
          <w:sz w:val="28"/>
          <w:szCs w:val="28"/>
        </w:rPr>
      </w:pPr>
      <w:r w:rsidRPr="005C787A">
        <w:rPr>
          <w:spacing w:val="-9"/>
          <w:sz w:val="28"/>
          <w:szCs w:val="28"/>
        </w:rPr>
        <w:t xml:space="preserve">Глава Нефтекумского </w:t>
      </w:r>
    </w:p>
    <w:p w:rsidR="00B43AC4" w:rsidRPr="005C787A" w:rsidRDefault="002C306B" w:rsidP="009E69F2">
      <w:pPr>
        <w:pStyle w:val="a5"/>
        <w:spacing w:line="240" w:lineRule="exact"/>
        <w:ind w:left="0" w:firstLine="0"/>
        <w:rPr>
          <w:spacing w:val="-9"/>
          <w:sz w:val="28"/>
          <w:szCs w:val="28"/>
        </w:rPr>
      </w:pPr>
      <w:r>
        <w:rPr>
          <w:sz w:val="28"/>
        </w:rPr>
        <w:t>муниципального</w:t>
      </w:r>
      <w:r w:rsidR="00B43AC4" w:rsidRPr="005C787A">
        <w:rPr>
          <w:spacing w:val="-9"/>
          <w:sz w:val="28"/>
          <w:szCs w:val="28"/>
        </w:rPr>
        <w:t xml:space="preserve"> округа</w:t>
      </w:r>
    </w:p>
    <w:p w:rsidR="00B43AC4" w:rsidRPr="00A1216A" w:rsidRDefault="00B43AC4" w:rsidP="00A1216A">
      <w:pPr>
        <w:pStyle w:val="a5"/>
        <w:spacing w:line="240" w:lineRule="exact"/>
        <w:ind w:left="0" w:firstLine="0"/>
        <w:rPr>
          <w:sz w:val="28"/>
          <w:szCs w:val="28"/>
        </w:rPr>
      </w:pPr>
      <w:r w:rsidRPr="005C787A">
        <w:rPr>
          <w:sz w:val="28"/>
          <w:szCs w:val="28"/>
        </w:rPr>
        <w:t>С</w:t>
      </w:r>
      <w:r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787A">
        <w:rPr>
          <w:sz w:val="28"/>
          <w:szCs w:val="28"/>
        </w:rPr>
        <w:t>Д.Н. Сокуренко</w:t>
      </w:r>
    </w:p>
    <w:p w:rsidR="00B43AC4" w:rsidRPr="005C787A" w:rsidRDefault="00B43AC4" w:rsidP="005C787A">
      <w:pPr>
        <w:pStyle w:val="a5"/>
        <w:rPr>
          <w:sz w:val="28"/>
        </w:rPr>
      </w:pPr>
    </w:p>
    <w:p w:rsidR="00B43AC4" w:rsidRDefault="00B43AC4">
      <w:pPr>
        <w:jc w:val="both"/>
        <w:sectPr w:rsidR="00B43AC4" w:rsidSect="009E69F2">
          <w:type w:val="continuous"/>
          <w:pgSz w:w="11910" w:h="16840"/>
          <w:pgMar w:top="1134" w:right="624" w:bottom="907" w:left="1701" w:header="720" w:footer="720" w:gutter="0"/>
          <w:cols w:space="720"/>
        </w:sectPr>
      </w:pPr>
    </w:p>
    <w:p w:rsidR="00B43AC4" w:rsidRDefault="00B43AC4" w:rsidP="00180ED0">
      <w:pPr>
        <w:pStyle w:val="a3"/>
        <w:ind w:left="0"/>
        <w:jc w:val="right"/>
      </w:pPr>
    </w:p>
    <w:p w:rsidR="00B43AC4" w:rsidRPr="00AB6A69" w:rsidRDefault="00B43AC4" w:rsidP="00EE03F7">
      <w:pPr>
        <w:pStyle w:val="a3"/>
        <w:ind w:left="0"/>
      </w:pPr>
    </w:p>
    <w:p w:rsidR="00B43AC4" w:rsidRPr="00C849A6" w:rsidRDefault="00B43AC4" w:rsidP="009E69F2">
      <w:pPr>
        <w:pStyle w:val="a3"/>
        <w:spacing w:line="240" w:lineRule="exact"/>
        <w:ind w:left="0" w:right="11"/>
        <w:jc w:val="center"/>
      </w:pPr>
      <w:r w:rsidRPr="00C849A6">
        <w:t>ПРОГРАММА</w:t>
      </w:r>
    </w:p>
    <w:p w:rsidR="00B43AC4" w:rsidRDefault="00B43AC4" w:rsidP="009E69F2">
      <w:pPr>
        <w:pStyle w:val="a3"/>
        <w:spacing w:line="240" w:lineRule="exact"/>
        <w:ind w:left="0" w:right="11"/>
        <w:jc w:val="center"/>
        <w:rPr>
          <w:spacing w:val="1"/>
        </w:rPr>
      </w:pPr>
      <w:r w:rsidRPr="00C849A6">
        <w:t>профилактики рисков причинения вреда (ущерба) охраняемым законом</w:t>
      </w:r>
      <w:r w:rsidRPr="00C849A6">
        <w:rPr>
          <w:spacing w:val="1"/>
        </w:rPr>
        <w:t xml:space="preserve"> </w:t>
      </w:r>
    </w:p>
    <w:p w:rsidR="00B43AC4" w:rsidRDefault="00B43AC4" w:rsidP="009E69F2">
      <w:pPr>
        <w:pStyle w:val="a3"/>
        <w:spacing w:line="240" w:lineRule="exact"/>
        <w:ind w:left="0" w:right="11"/>
        <w:jc w:val="center"/>
      </w:pPr>
      <w:r w:rsidRPr="00C849A6">
        <w:t>ценностям</w:t>
      </w:r>
      <w:r w:rsidRPr="00C849A6">
        <w:rPr>
          <w:spacing w:val="-5"/>
        </w:rPr>
        <w:t xml:space="preserve"> </w:t>
      </w:r>
      <w:r w:rsidRPr="00271357">
        <w:t xml:space="preserve">в рамках муниципального контроля за обеспечением сохранности автомобильных дорог общего пользования местного значения </w:t>
      </w:r>
    </w:p>
    <w:p w:rsidR="00B43AC4" w:rsidRDefault="00B43AC4" w:rsidP="009E69F2">
      <w:pPr>
        <w:pStyle w:val="a3"/>
        <w:spacing w:line="240" w:lineRule="exact"/>
        <w:ind w:left="0" w:right="11"/>
        <w:jc w:val="center"/>
      </w:pPr>
      <w:r>
        <w:t xml:space="preserve">на территории </w:t>
      </w:r>
      <w:r w:rsidRPr="00271357">
        <w:t xml:space="preserve">Нефтекумского </w:t>
      </w:r>
      <w:r w:rsidR="002C306B">
        <w:t>муниципального</w:t>
      </w:r>
      <w:r w:rsidR="002C306B" w:rsidRPr="00271357">
        <w:t xml:space="preserve"> </w:t>
      </w:r>
      <w:r w:rsidRPr="00271357">
        <w:t xml:space="preserve">округа Ставропольского края </w:t>
      </w:r>
    </w:p>
    <w:p w:rsidR="00B43AC4" w:rsidRPr="00C849A6" w:rsidRDefault="00B43AC4" w:rsidP="009E69F2">
      <w:pPr>
        <w:pStyle w:val="a3"/>
        <w:spacing w:line="240" w:lineRule="exact"/>
        <w:ind w:left="0" w:right="11"/>
        <w:jc w:val="center"/>
      </w:pPr>
      <w:r w:rsidRPr="00271357">
        <w:t>на 202</w:t>
      </w:r>
      <w:r w:rsidR="00C00A9A">
        <w:t>5</w:t>
      </w:r>
      <w:r w:rsidRPr="00271357">
        <w:t xml:space="preserve"> год</w:t>
      </w:r>
    </w:p>
    <w:p w:rsidR="00B43AC4" w:rsidRPr="00C849A6" w:rsidRDefault="00B43AC4" w:rsidP="00EE03F7">
      <w:pPr>
        <w:pStyle w:val="a3"/>
        <w:ind w:left="0" w:right="9" w:firstLine="709"/>
      </w:pPr>
    </w:p>
    <w:p w:rsidR="00B43AC4" w:rsidRDefault="00B43AC4" w:rsidP="00A937B7">
      <w:pPr>
        <w:pStyle w:val="a3"/>
        <w:spacing w:line="240" w:lineRule="exact"/>
        <w:ind w:left="0" w:right="11" w:firstLine="709"/>
        <w:jc w:val="center"/>
        <w:rPr>
          <w:spacing w:val="-67"/>
        </w:rPr>
      </w:pPr>
      <w:r w:rsidRPr="00C849A6">
        <w:t>Раздел I. Анализ текущего состояния осуществления вида контроля,</w:t>
      </w:r>
      <w:r w:rsidRPr="00C849A6">
        <w:rPr>
          <w:spacing w:val="-67"/>
        </w:rPr>
        <w:t xml:space="preserve"> </w:t>
      </w:r>
      <w:r>
        <w:rPr>
          <w:spacing w:val="-67"/>
        </w:rPr>
        <w:t xml:space="preserve">   </w:t>
      </w:r>
    </w:p>
    <w:p w:rsidR="00B43AC4" w:rsidRDefault="00B43AC4" w:rsidP="00A937B7">
      <w:pPr>
        <w:pStyle w:val="a3"/>
        <w:spacing w:line="240" w:lineRule="exact"/>
        <w:ind w:left="0" w:right="11" w:firstLine="709"/>
        <w:jc w:val="center"/>
      </w:pPr>
      <w:r w:rsidRPr="00C849A6">
        <w:t>описание</w:t>
      </w:r>
      <w:r w:rsidRPr="00C849A6">
        <w:rPr>
          <w:spacing w:val="-1"/>
        </w:rPr>
        <w:t xml:space="preserve"> </w:t>
      </w:r>
      <w:r w:rsidRPr="00C849A6">
        <w:t>текущего</w:t>
      </w:r>
      <w:r w:rsidRPr="00C849A6">
        <w:rPr>
          <w:spacing w:val="-4"/>
        </w:rPr>
        <w:t xml:space="preserve"> </w:t>
      </w:r>
      <w:r w:rsidRPr="00C849A6">
        <w:t>развития</w:t>
      </w:r>
      <w:r w:rsidRPr="00C849A6">
        <w:rPr>
          <w:spacing w:val="-4"/>
        </w:rPr>
        <w:t xml:space="preserve"> </w:t>
      </w:r>
      <w:r w:rsidRPr="00C849A6">
        <w:t>профилактической</w:t>
      </w:r>
      <w:r w:rsidRPr="00C849A6">
        <w:rPr>
          <w:spacing w:val="-1"/>
        </w:rPr>
        <w:t xml:space="preserve"> </w:t>
      </w:r>
      <w:r w:rsidRPr="00C849A6">
        <w:t xml:space="preserve">деятельности </w:t>
      </w:r>
    </w:p>
    <w:p w:rsidR="00B43AC4" w:rsidRDefault="00B43AC4" w:rsidP="00A937B7">
      <w:pPr>
        <w:pStyle w:val="a3"/>
        <w:spacing w:line="240" w:lineRule="exact"/>
        <w:ind w:left="0" w:right="11" w:firstLine="709"/>
        <w:jc w:val="center"/>
      </w:pPr>
      <w:r w:rsidRPr="00C849A6">
        <w:t xml:space="preserve">контрольного (надзорного) органа, характеристика проблем, </w:t>
      </w:r>
    </w:p>
    <w:p w:rsidR="00B43AC4" w:rsidRPr="00C849A6" w:rsidRDefault="00B43AC4" w:rsidP="00A937B7">
      <w:pPr>
        <w:pStyle w:val="a3"/>
        <w:spacing w:line="240" w:lineRule="exact"/>
        <w:ind w:left="0" w:right="11" w:firstLine="709"/>
        <w:jc w:val="center"/>
      </w:pPr>
      <w:r w:rsidRPr="00C849A6">
        <w:t>на решение</w:t>
      </w:r>
      <w:r>
        <w:t xml:space="preserve"> </w:t>
      </w:r>
      <w:r w:rsidRPr="00C849A6">
        <w:rPr>
          <w:spacing w:val="-67"/>
        </w:rPr>
        <w:t xml:space="preserve"> </w:t>
      </w:r>
      <w:r w:rsidRPr="00C849A6">
        <w:t>которых направлена</w:t>
      </w:r>
      <w:r w:rsidRPr="00C849A6">
        <w:rPr>
          <w:spacing w:val="-2"/>
        </w:rPr>
        <w:t xml:space="preserve"> </w:t>
      </w:r>
      <w:r w:rsidRPr="00C849A6">
        <w:t>программа</w:t>
      </w:r>
      <w:r w:rsidRPr="00C849A6">
        <w:rPr>
          <w:spacing w:val="-3"/>
        </w:rPr>
        <w:t xml:space="preserve"> </w:t>
      </w:r>
      <w:r w:rsidRPr="00C849A6">
        <w:t>профилактики</w:t>
      </w:r>
    </w:p>
    <w:p w:rsidR="00B43AC4" w:rsidRPr="00C849A6" w:rsidRDefault="00B43AC4" w:rsidP="00EE03F7">
      <w:pPr>
        <w:pStyle w:val="a3"/>
        <w:ind w:left="0" w:right="9" w:firstLine="709"/>
      </w:pPr>
    </w:p>
    <w:p w:rsidR="00B43AC4" w:rsidRPr="00C849A6" w:rsidRDefault="00B43AC4" w:rsidP="00EE03F7">
      <w:pPr>
        <w:pStyle w:val="a3"/>
        <w:ind w:left="0" w:right="9" w:firstLine="709"/>
        <w:jc w:val="both"/>
      </w:pPr>
      <w:r>
        <w:t xml:space="preserve">1. </w:t>
      </w:r>
      <w:r w:rsidRPr="00C849A6">
        <w:t>Настоящая</w:t>
      </w:r>
      <w:r w:rsidRPr="00C849A6">
        <w:rPr>
          <w:spacing w:val="1"/>
        </w:rPr>
        <w:t xml:space="preserve"> </w:t>
      </w:r>
      <w:r w:rsidRPr="00C849A6">
        <w:t>Программа</w:t>
      </w:r>
      <w:r w:rsidRPr="00C849A6">
        <w:rPr>
          <w:spacing w:val="1"/>
        </w:rPr>
        <w:t xml:space="preserve"> </w:t>
      </w:r>
      <w:r w:rsidRPr="00C849A6">
        <w:t>профилактики</w:t>
      </w:r>
      <w:r w:rsidRPr="00C849A6">
        <w:rPr>
          <w:spacing w:val="1"/>
        </w:rPr>
        <w:t xml:space="preserve"> </w:t>
      </w:r>
      <w:r w:rsidRPr="00C849A6">
        <w:t>рисков</w:t>
      </w:r>
      <w:r w:rsidRPr="00C849A6">
        <w:rPr>
          <w:spacing w:val="1"/>
        </w:rPr>
        <w:t xml:space="preserve"> </w:t>
      </w:r>
      <w:r w:rsidRPr="00C849A6">
        <w:t>причинения</w:t>
      </w:r>
      <w:r w:rsidRPr="00C849A6">
        <w:rPr>
          <w:spacing w:val="1"/>
        </w:rPr>
        <w:t xml:space="preserve"> </w:t>
      </w:r>
      <w:r w:rsidRPr="00C849A6">
        <w:t>вреда</w:t>
      </w:r>
      <w:r w:rsidRPr="00C849A6">
        <w:rPr>
          <w:spacing w:val="1"/>
        </w:rPr>
        <w:t xml:space="preserve"> </w:t>
      </w:r>
      <w:r w:rsidRPr="00C849A6">
        <w:t>(ущерба)</w:t>
      </w:r>
      <w:r w:rsidRPr="00C849A6">
        <w:rPr>
          <w:spacing w:val="1"/>
        </w:rPr>
        <w:t xml:space="preserve"> </w:t>
      </w:r>
      <w:r w:rsidRPr="00C849A6">
        <w:t>охраняемым</w:t>
      </w:r>
      <w:r w:rsidRPr="00C849A6">
        <w:rPr>
          <w:spacing w:val="1"/>
        </w:rPr>
        <w:t xml:space="preserve"> </w:t>
      </w:r>
      <w:r w:rsidRPr="00C849A6">
        <w:t>законом</w:t>
      </w:r>
      <w:r w:rsidRPr="00C849A6">
        <w:rPr>
          <w:spacing w:val="1"/>
        </w:rPr>
        <w:t xml:space="preserve"> </w:t>
      </w:r>
      <w:r w:rsidRPr="00C849A6">
        <w:t>ценностям</w:t>
      </w:r>
      <w:r w:rsidRPr="00C849A6">
        <w:rPr>
          <w:spacing w:val="1"/>
        </w:rPr>
        <w:t xml:space="preserve"> </w:t>
      </w:r>
      <w:r w:rsidRPr="00271357">
        <w:t xml:space="preserve">в рамках муниципального контроля за обеспечением сохранности автомобильных дорог общего пользования местного значения Нефтекумского </w:t>
      </w:r>
      <w:r w:rsidR="00546869">
        <w:t>муниципального</w:t>
      </w:r>
      <w:r w:rsidRPr="00271357">
        <w:t xml:space="preserve"> округа Ставропольского края на 202</w:t>
      </w:r>
      <w:r w:rsidR="00C00A9A">
        <w:t>5</w:t>
      </w:r>
      <w:r w:rsidRPr="00271357">
        <w:t xml:space="preserve"> год</w:t>
      </w:r>
      <w:r w:rsidRPr="00B165F2">
        <w:t xml:space="preserve"> </w:t>
      </w:r>
      <w:r w:rsidRPr="00C849A6">
        <w:t>(далее</w:t>
      </w:r>
      <w:r w:rsidRPr="00C849A6">
        <w:rPr>
          <w:spacing w:val="1"/>
        </w:rPr>
        <w:t xml:space="preserve"> </w:t>
      </w:r>
      <w:r w:rsidRPr="00C849A6">
        <w:t>–</w:t>
      </w:r>
      <w:r w:rsidRPr="00C849A6">
        <w:rPr>
          <w:spacing w:val="1"/>
        </w:rPr>
        <w:t xml:space="preserve"> </w:t>
      </w:r>
      <w:r w:rsidRPr="00C849A6">
        <w:t>Программа)</w:t>
      </w:r>
      <w:r w:rsidRPr="00C849A6">
        <w:rPr>
          <w:spacing w:val="1"/>
        </w:rPr>
        <w:t xml:space="preserve"> </w:t>
      </w:r>
      <w:r w:rsidRPr="00C849A6">
        <w:t>разработана</w:t>
      </w:r>
      <w:r w:rsidRPr="00C849A6">
        <w:rPr>
          <w:spacing w:val="1"/>
        </w:rPr>
        <w:t xml:space="preserve"> </w:t>
      </w:r>
      <w:r w:rsidRPr="00C849A6">
        <w:t>в</w:t>
      </w:r>
      <w:r w:rsidRPr="00C849A6">
        <w:rPr>
          <w:spacing w:val="1"/>
        </w:rPr>
        <w:t xml:space="preserve"> </w:t>
      </w:r>
      <w:r w:rsidRPr="00C849A6">
        <w:t>соответствии</w:t>
      </w:r>
      <w:r w:rsidRPr="00C849A6">
        <w:rPr>
          <w:spacing w:val="33"/>
        </w:rPr>
        <w:t xml:space="preserve"> </w:t>
      </w:r>
      <w:r w:rsidRPr="00C849A6">
        <w:t>с</w:t>
      </w:r>
      <w:r w:rsidRPr="00C849A6">
        <w:rPr>
          <w:spacing w:val="33"/>
        </w:rPr>
        <w:t xml:space="preserve"> </w:t>
      </w:r>
      <w:r w:rsidRPr="00C849A6">
        <w:t>требованиями</w:t>
      </w:r>
      <w:r w:rsidRPr="00C849A6">
        <w:rPr>
          <w:spacing w:val="37"/>
        </w:rPr>
        <w:t xml:space="preserve"> </w:t>
      </w:r>
      <w:r w:rsidRPr="00C849A6">
        <w:t>Федерального</w:t>
      </w:r>
      <w:r w:rsidRPr="00C849A6">
        <w:rPr>
          <w:spacing w:val="35"/>
        </w:rPr>
        <w:t xml:space="preserve"> </w:t>
      </w:r>
      <w:r w:rsidRPr="00C849A6">
        <w:t>закона</w:t>
      </w:r>
      <w:r w:rsidRPr="00C849A6">
        <w:rPr>
          <w:spacing w:val="33"/>
        </w:rPr>
        <w:t xml:space="preserve"> </w:t>
      </w:r>
      <w:r w:rsidRPr="00C849A6">
        <w:t>от</w:t>
      </w:r>
      <w:r w:rsidRPr="00C849A6">
        <w:rPr>
          <w:spacing w:val="30"/>
        </w:rPr>
        <w:t xml:space="preserve"> </w:t>
      </w:r>
      <w:r w:rsidRPr="00C849A6">
        <w:t>31</w:t>
      </w:r>
      <w:r w:rsidRPr="00C849A6">
        <w:rPr>
          <w:spacing w:val="31"/>
        </w:rPr>
        <w:t xml:space="preserve"> </w:t>
      </w:r>
      <w:r w:rsidRPr="00C849A6">
        <w:t>июля</w:t>
      </w:r>
      <w:r w:rsidRPr="00C849A6">
        <w:rPr>
          <w:spacing w:val="31"/>
        </w:rPr>
        <w:t xml:space="preserve"> </w:t>
      </w:r>
      <w:r w:rsidRPr="00C849A6">
        <w:t>2020</w:t>
      </w:r>
      <w:r w:rsidRPr="00C849A6">
        <w:rPr>
          <w:spacing w:val="33"/>
        </w:rPr>
        <w:t xml:space="preserve"> </w:t>
      </w:r>
      <w:r w:rsidRPr="00C849A6">
        <w:t>года №</w:t>
      </w:r>
      <w:r w:rsidRPr="00C849A6">
        <w:rPr>
          <w:spacing w:val="1"/>
        </w:rPr>
        <w:t xml:space="preserve"> </w:t>
      </w:r>
      <w:r w:rsidRPr="00C849A6">
        <w:t>248-ФЗ</w:t>
      </w:r>
      <w:r w:rsidRPr="00C849A6">
        <w:rPr>
          <w:spacing w:val="1"/>
        </w:rPr>
        <w:t xml:space="preserve"> </w:t>
      </w:r>
      <w:r w:rsidRPr="00C849A6">
        <w:t>«О</w:t>
      </w:r>
      <w:r w:rsidRPr="00C849A6">
        <w:rPr>
          <w:spacing w:val="1"/>
        </w:rPr>
        <w:t xml:space="preserve"> </w:t>
      </w:r>
      <w:r w:rsidRPr="00C849A6">
        <w:t>государственном</w:t>
      </w:r>
      <w:r w:rsidRPr="00C849A6">
        <w:rPr>
          <w:spacing w:val="1"/>
        </w:rPr>
        <w:t xml:space="preserve"> </w:t>
      </w:r>
      <w:r w:rsidRPr="00C849A6">
        <w:t>контроле</w:t>
      </w:r>
      <w:r w:rsidRPr="00C849A6">
        <w:rPr>
          <w:spacing w:val="1"/>
        </w:rPr>
        <w:t xml:space="preserve"> </w:t>
      </w:r>
      <w:r w:rsidRPr="00C849A6">
        <w:t>(надзоре)</w:t>
      </w:r>
      <w:r w:rsidRPr="00C849A6">
        <w:rPr>
          <w:spacing w:val="1"/>
        </w:rPr>
        <w:t xml:space="preserve"> </w:t>
      </w:r>
      <w:r w:rsidRPr="00C849A6">
        <w:t>и</w:t>
      </w:r>
      <w:r w:rsidRPr="00C849A6">
        <w:rPr>
          <w:spacing w:val="1"/>
        </w:rPr>
        <w:t xml:space="preserve"> </w:t>
      </w:r>
      <w:r w:rsidRPr="00C849A6">
        <w:t>муниципальном</w:t>
      </w:r>
      <w:r w:rsidRPr="00C849A6">
        <w:rPr>
          <w:spacing w:val="1"/>
        </w:rPr>
        <w:t xml:space="preserve"> </w:t>
      </w:r>
      <w:r w:rsidRPr="00C849A6">
        <w:t>контроле в Российской Федерации» (далее – закон № 248-ФЗ) и на основании</w:t>
      </w:r>
      <w:r w:rsidRPr="00C849A6">
        <w:rPr>
          <w:spacing w:val="-67"/>
        </w:rPr>
        <w:t xml:space="preserve"> </w:t>
      </w:r>
      <w:r w:rsidRPr="00C849A6">
        <w:t>Правил</w:t>
      </w:r>
      <w:r w:rsidRPr="00C849A6">
        <w:rPr>
          <w:spacing w:val="1"/>
        </w:rPr>
        <w:t xml:space="preserve"> </w:t>
      </w:r>
      <w:r w:rsidRPr="00C849A6">
        <w:t>разработки</w:t>
      </w:r>
      <w:r w:rsidRPr="00C849A6">
        <w:rPr>
          <w:spacing w:val="1"/>
        </w:rPr>
        <w:t xml:space="preserve"> </w:t>
      </w:r>
      <w:r w:rsidRPr="00C849A6">
        <w:t>и</w:t>
      </w:r>
      <w:r w:rsidRPr="00C849A6">
        <w:rPr>
          <w:spacing w:val="1"/>
        </w:rPr>
        <w:t xml:space="preserve"> </w:t>
      </w:r>
      <w:r w:rsidRPr="00C849A6">
        <w:t>утверждения</w:t>
      </w:r>
      <w:r w:rsidRPr="00C849A6">
        <w:rPr>
          <w:spacing w:val="1"/>
        </w:rPr>
        <w:t xml:space="preserve"> </w:t>
      </w:r>
      <w:r w:rsidRPr="00C849A6">
        <w:t>контрольными</w:t>
      </w:r>
      <w:r w:rsidRPr="00C849A6">
        <w:rPr>
          <w:spacing w:val="1"/>
        </w:rPr>
        <w:t xml:space="preserve"> </w:t>
      </w:r>
      <w:r w:rsidRPr="00C849A6">
        <w:t>(надзорными)</w:t>
      </w:r>
      <w:r w:rsidRPr="00C849A6">
        <w:rPr>
          <w:spacing w:val="1"/>
        </w:rPr>
        <w:t xml:space="preserve"> </w:t>
      </w:r>
      <w:r w:rsidRPr="00C849A6">
        <w:t>органами</w:t>
      </w:r>
      <w:r w:rsidRPr="00C849A6">
        <w:rPr>
          <w:spacing w:val="-67"/>
        </w:rPr>
        <w:t xml:space="preserve"> </w:t>
      </w:r>
      <w:r w:rsidRPr="00C849A6">
        <w:t>программы профилактики рисков причинения вреда (ущерба) охраняемым</w:t>
      </w:r>
      <w:r w:rsidRPr="00C849A6">
        <w:rPr>
          <w:spacing w:val="1"/>
        </w:rPr>
        <w:t xml:space="preserve"> </w:t>
      </w:r>
      <w:r w:rsidRPr="00C849A6">
        <w:t>законам</w:t>
      </w:r>
      <w:r w:rsidRPr="00C849A6">
        <w:rPr>
          <w:spacing w:val="1"/>
        </w:rPr>
        <w:t xml:space="preserve"> </w:t>
      </w:r>
      <w:r w:rsidRPr="00C849A6">
        <w:t>ценностям,</w:t>
      </w:r>
      <w:r w:rsidRPr="00C849A6">
        <w:rPr>
          <w:spacing w:val="1"/>
        </w:rPr>
        <w:t xml:space="preserve"> </w:t>
      </w:r>
      <w:r w:rsidRPr="00C849A6">
        <w:t>утвержденн</w:t>
      </w:r>
      <w:r w:rsidR="00717ECF">
        <w:t>ых</w:t>
      </w:r>
      <w:r w:rsidRPr="00C849A6">
        <w:rPr>
          <w:spacing w:val="1"/>
        </w:rPr>
        <w:t xml:space="preserve"> </w:t>
      </w:r>
      <w:r w:rsidRPr="00C849A6">
        <w:t>постановлением</w:t>
      </w:r>
      <w:r w:rsidRPr="00C849A6">
        <w:rPr>
          <w:spacing w:val="1"/>
        </w:rPr>
        <w:t xml:space="preserve"> </w:t>
      </w:r>
      <w:r w:rsidRPr="00C849A6">
        <w:t>Правительства</w:t>
      </w:r>
      <w:r w:rsidRPr="00C849A6">
        <w:rPr>
          <w:spacing w:val="1"/>
        </w:rPr>
        <w:t xml:space="preserve"> </w:t>
      </w:r>
      <w:r w:rsidRPr="00C849A6">
        <w:t>Российской</w:t>
      </w:r>
      <w:r w:rsidRPr="00C849A6">
        <w:rPr>
          <w:spacing w:val="1"/>
        </w:rPr>
        <w:t xml:space="preserve"> </w:t>
      </w:r>
      <w:r w:rsidRPr="00C849A6">
        <w:t>Федерации</w:t>
      </w:r>
      <w:r w:rsidRPr="00C849A6">
        <w:rPr>
          <w:spacing w:val="1"/>
        </w:rPr>
        <w:t xml:space="preserve"> </w:t>
      </w:r>
      <w:r w:rsidRPr="00C849A6">
        <w:t>от</w:t>
      </w:r>
      <w:r w:rsidRPr="00C849A6">
        <w:rPr>
          <w:spacing w:val="1"/>
        </w:rPr>
        <w:t xml:space="preserve"> </w:t>
      </w:r>
      <w:r w:rsidRPr="00C849A6">
        <w:t>25</w:t>
      </w:r>
      <w:r w:rsidRPr="00C849A6">
        <w:rPr>
          <w:spacing w:val="1"/>
        </w:rPr>
        <w:t xml:space="preserve"> </w:t>
      </w:r>
      <w:r w:rsidRPr="00C849A6">
        <w:t>июня</w:t>
      </w:r>
      <w:r w:rsidRPr="00C849A6">
        <w:rPr>
          <w:spacing w:val="1"/>
        </w:rPr>
        <w:t xml:space="preserve"> </w:t>
      </w:r>
      <w:r w:rsidRPr="00C849A6">
        <w:t>2021</w:t>
      </w:r>
      <w:r w:rsidRPr="00C849A6">
        <w:rPr>
          <w:spacing w:val="1"/>
        </w:rPr>
        <w:t xml:space="preserve"> </w:t>
      </w:r>
      <w:r w:rsidRPr="00C849A6">
        <w:t>г.</w:t>
      </w:r>
      <w:r w:rsidRPr="00C849A6">
        <w:rPr>
          <w:spacing w:val="1"/>
        </w:rPr>
        <w:t xml:space="preserve"> </w:t>
      </w:r>
      <w:r w:rsidRPr="00C849A6">
        <w:t>№</w:t>
      </w:r>
      <w:r w:rsidRPr="00C849A6">
        <w:rPr>
          <w:spacing w:val="1"/>
        </w:rPr>
        <w:t xml:space="preserve"> </w:t>
      </w:r>
      <w:r w:rsidRPr="00C849A6">
        <w:t>990</w:t>
      </w:r>
      <w:r w:rsidR="00717ECF">
        <w:t>,</w:t>
      </w:r>
      <w:r w:rsidRPr="00C849A6">
        <w:rPr>
          <w:spacing w:val="1"/>
        </w:rPr>
        <w:t xml:space="preserve"> </w:t>
      </w:r>
      <w:r w:rsidRPr="00C849A6">
        <w:t>и</w:t>
      </w:r>
      <w:r w:rsidRPr="00C849A6">
        <w:rPr>
          <w:spacing w:val="70"/>
        </w:rPr>
        <w:t xml:space="preserve"> </w:t>
      </w:r>
      <w:r w:rsidRPr="00C849A6">
        <w:t>предусматривает</w:t>
      </w:r>
      <w:r w:rsidRPr="00C849A6">
        <w:rPr>
          <w:spacing w:val="1"/>
        </w:rPr>
        <w:t xml:space="preserve"> </w:t>
      </w:r>
      <w:r w:rsidRPr="00C849A6">
        <w:t>комплекс мероприятий по профилактике рисков причинения вреда (ущерба)</w:t>
      </w:r>
      <w:r w:rsidRPr="00C849A6">
        <w:rPr>
          <w:spacing w:val="1"/>
        </w:rPr>
        <w:t xml:space="preserve"> </w:t>
      </w:r>
      <w:r w:rsidRPr="00C849A6">
        <w:t>охраняемым</w:t>
      </w:r>
      <w:r w:rsidRPr="00C849A6">
        <w:rPr>
          <w:spacing w:val="1"/>
        </w:rPr>
        <w:t xml:space="preserve"> </w:t>
      </w:r>
      <w:r w:rsidRPr="00C849A6">
        <w:t>законом</w:t>
      </w:r>
      <w:r w:rsidRPr="00C849A6">
        <w:rPr>
          <w:spacing w:val="1"/>
        </w:rPr>
        <w:t xml:space="preserve"> </w:t>
      </w:r>
      <w:r w:rsidRPr="00C849A6">
        <w:t>ценностям</w:t>
      </w:r>
      <w:r w:rsidRPr="00C849A6">
        <w:rPr>
          <w:spacing w:val="1"/>
        </w:rPr>
        <w:t xml:space="preserve"> </w:t>
      </w:r>
      <w:r w:rsidRPr="00C849A6">
        <w:t>при</w:t>
      </w:r>
      <w:r w:rsidRPr="00C849A6">
        <w:rPr>
          <w:spacing w:val="1"/>
        </w:rPr>
        <w:t xml:space="preserve"> </w:t>
      </w:r>
      <w:r w:rsidRPr="00C849A6">
        <w:t>осуществлении</w:t>
      </w:r>
      <w:r w:rsidRPr="00C849A6">
        <w:rPr>
          <w:spacing w:val="1"/>
        </w:rPr>
        <w:t xml:space="preserve"> </w:t>
      </w:r>
      <w:r w:rsidRPr="00C849A6">
        <w:t>муниципального</w:t>
      </w:r>
      <w:r w:rsidRPr="00C849A6">
        <w:rPr>
          <w:spacing w:val="1"/>
        </w:rPr>
        <w:t xml:space="preserve"> </w:t>
      </w:r>
      <w:r w:rsidRPr="00C849A6">
        <w:t xml:space="preserve">контроля </w:t>
      </w:r>
      <w:r w:rsidRPr="00B165F2">
        <w:t xml:space="preserve">за обеспечением сохранности автомобильных дорог общего пользования местного значения Нефтекумского </w:t>
      </w:r>
      <w:r w:rsidR="00546869">
        <w:t>муниципального</w:t>
      </w:r>
      <w:r w:rsidRPr="00B165F2">
        <w:t xml:space="preserve"> округа Ставропольского края</w:t>
      </w:r>
      <w:r w:rsidRPr="00C849A6">
        <w:t>.</w:t>
      </w:r>
    </w:p>
    <w:p w:rsidR="00B97C53" w:rsidRDefault="00B43AC4" w:rsidP="00B97C53">
      <w:pPr>
        <w:pStyle w:val="a3"/>
        <w:ind w:left="0" w:right="9" w:firstLine="709"/>
        <w:jc w:val="both"/>
      </w:pPr>
      <w:r>
        <w:t xml:space="preserve">2. </w:t>
      </w:r>
      <w:r w:rsidRPr="00F700FA">
        <w:t>Администрация</w:t>
      </w:r>
      <w:r w:rsidRPr="00F700FA">
        <w:rPr>
          <w:spacing w:val="1"/>
        </w:rPr>
        <w:t xml:space="preserve"> </w:t>
      </w:r>
      <w:r w:rsidRPr="00F700FA">
        <w:t xml:space="preserve">Нефтекумского </w:t>
      </w:r>
      <w:r w:rsidR="00546869">
        <w:t>муниципального</w:t>
      </w:r>
      <w:r w:rsidRPr="00F700FA">
        <w:t xml:space="preserve"> округа</w:t>
      </w:r>
      <w:r w:rsidRPr="00F700FA">
        <w:rPr>
          <w:spacing w:val="1"/>
        </w:rPr>
        <w:t xml:space="preserve"> </w:t>
      </w:r>
      <w:r w:rsidRPr="00F700FA">
        <w:t>Ставропольского</w:t>
      </w:r>
      <w:r w:rsidRPr="00F700FA">
        <w:rPr>
          <w:spacing w:val="-3"/>
        </w:rPr>
        <w:t xml:space="preserve"> </w:t>
      </w:r>
      <w:r w:rsidRPr="00F700FA">
        <w:t>края в лице отдела строительства, архитектуры и транспорта</w:t>
      </w:r>
      <w:r w:rsidRPr="00F700FA">
        <w:rPr>
          <w:spacing w:val="1"/>
        </w:rPr>
        <w:t xml:space="preserve"> </w:t>
      </w:r>
      <w:r w:rsidRPr="00F700FA">
        <w:t>администрации</w:t>
      </w:r>
      <w:r w:rsidRPr="00F700FA">
        <w:rPr>
          <w:spacing w:val="1"/>
        </w:rPr>
        <w:t xml:space="preserve"> </w:t>
      </w:r>
      <w:r w:rsidRPr="00F700FA">
        <w:t xml:space="preserve">Нефтекумского </w:t>
      </w:r>
      <w:r w:rsidR="00546869">
        <w:t>муниципального</w:t>
      </w:r>
      <w:r w:rsidRPr="00F700FA">
        <w:t xml:space="preserve"> округа</w:t>
      </w:r>
      <w:r w:rsidRPr="00F700FA">
        <w:rPr>
          <w:spacing w:val="1"/>
        </w:rPr>
        <w:t xml:space="preserve"> </w:t>
      </w:r>
      <w:r w:rsidRPr="00F700FA">
        <w:t>Ставропольского</w:t>
      </w:r>
      <w:r w:rsidRPr="00F700FA">
        <w:rPr>
          <w:spacing w:val="-3"/>
        </w:rPr>
        <w:t xml:space="preserve"> </w:t>
      </w:r>
      <w:r w:rsidRPr="00F700FA">
        <w:t>края</w:t>
      </w:r>
      <w:r>
        <w:t xml:space="preserve"> (далее – уполномоченный орган)</w:t>
      </w:r>
      <w:r w:rsidRPr="00F700FA">
        <w:t xml:space="preserve"> осуществляет</w:t>
      </w:r>
      <w:r w:rsidRPr="00F700FA">
        <w:rPr>
          <w:spacing w:val="1"/>
        </w:rPr>
        <w:t xml:space="preserve"> </w:t>
      </w:r>
      <w:r w:rsidRPr="00F700FA">
        <w:t>муниципальный</w:t>
      </w:r>
      <w:r w:rsidRPr="00F700FA">
        <w:rPr>
          <w:spacing w:val="1"/>
        </w:rPr>
        <w:t xml:space="preserve"> </w:t>
      </w:r>
      <w:r w:rsidRPr="00F700FA">
        <w:t xml:space="preserve">контроль за обеспечением сохранности автомобильных дорог общего пользования местного значения Нефтекумского </w:t>
      </w:r>
      <w:r w:rsidR="00546869">
        <w:t>муниципального</w:t>
      </w:r>
      <w:r w:rsidRPr="00F700FA">
        <w:t xml:space="preserve"> округа Ставропольского края (далее – муниципальный контроль за обеспечением сохранности автомобильных дорог) - деятельност</w:t>
      </w:r>
      <w:r w:rsidR="00717ECF">
        <w:t>ь, направленную</w:t>
      </w:r>
      <w:r w:rsidRPr="00F700FA">
        <w:t xml:space="preserve"> на предупреждение, выявление и пресечение нарушений обязательных требований законодательства в области автомобильных дорог и дорожной деятельности (далее обязательных требований), осуществляе</w:t>
      </w:r>
      <w:r w:rsidR="00717ECF">
        <w:t>мую</w:t>
      </w:r>
      <w:r w:rsidRPr="00F700FA">
        <w:t xml:space="preserve">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02E8E" w:rsidRPr="00AF783F" w:rsidRDefault="00302E8E" w:rsidP="00C00A9A">
      <w:pPr>
        <w:widowControl/>
        <w:adjustRightInd w:val="0"/>
        <w:ind w:firstLine="426"/>
        <w:jc w:val="both"/>
        <w:rPr>
          <w:rFonts w:eastAsia="Calibri"/>
          <w:bCs/>
          <w:sz w:val="28"/>
          <w:szCs w:val="28"/>
          <w:lang w:eastAsia="ru-RU"/>
        </w:rPr>
      </w:pPr>
      <w:r w:rsidRPr="00AF783F">
        <w:rPr>
          <w:rFonts w:eastAsia="Calibri"/>
          <w:bCs/>
          <w:sz w:val="28"/>
          <w:szCs w:val="28"/>
          <w:lang w:eastAsia="ru-RU"/>
        </w:rPr>
        <w:t>От имени контрольного (надзорного) органа государственный контроль (надзор), муниципальный контроль вправе осуществлять следующие должностные лица:</w:t>
      </w:r>
    </w:p>
    <w:p w:rsidR="008E13EE" w:rsidRPr="00AF783F" w:rsidRDefault="00302E8E" w:rsidP="00C00A9A">
      <w:pPr>
        <w:widowControl/>
        <w:adjustRightInd w:val="0"/>
        <w:spacing w:before="280"/>
        <w:ind w:firstLine="426"/>
        <w:jc w:val="both"/>
        <w:rPr>
          <w:rFonts w:eastAsia="Calibri"/>
          <w:bCs/>
          <w:sz w:val="28"/>
          <w:szCs w:val="28"/>
          <w:lang w:eastAsia="ru-RU"/>
        </w:rPr>
      </w:pPr>
      <w:r w:rsidRPr="00AF783F">
        <w:rPr>
          <w:rFonts w:eastAsia="Calibri"/>
          <w:bCs/>
          <w:sz w:val="28"/>
          <w:szCs w:val="28"/>
          <w:lang w:eastAsia="ru-RU"/>
        </w:rPr>
        <w:t>1) руководитель (заместитель руководителя) контрольного (надзорного) органа;</w:t>
      </w:r>
    </w:p>
    <w:p w:rsidR="00302E8E" w:rsidRPr="00AF783F" w:rsidRDefault="00302E8E" w:rsidP="00C00A9A">
      <w:pPr>
        <w:widowControl/>
        <w:adjustRightInd w:val="0"/>
        <w:spacing w:before="280"/>
        <w:ind w:firstLine="426"/>
        <w:jc w:val="both"/>
        <w:rPr>
          <w:rFonts w:eastAsia="Calibri"/>
          <w:bCs/>
          <w:sz w:val="28"/>
          <w:szCs w:val="28"/>
          <w:lang w:eastAsia="ru-RU"/>
        </w:rPr>
      </w:pPr>
      <w:r w:rsidRPr="00AF783F">
        <w:rPr>
          <w:rFonts w:eastAsia="Calibri"/>
          <w:bCs/>
          <w:sz w:val="28"/>
          <w:szCs w:val="28"/>
          <w:lang w:eastAsia="ru-RU"/>
        </w:rPr>
        <w:t>2)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государственного контроля (надзора), виду муниципального контроля, в том числе проведение профилактических мероприятий и контрольных (надзорных) мероприятий (далее также - инспектор).</w:t>
      </w:r>
    </w:p>
    <w:p w:rsidR="00302E8E" w:rsidRPr="00AF783F" w:rsidRDefault="00302E8E" w:rsidP="00C00A9A">
      <w:pPr>
        <w:widowControl/>
        <w:adjustRightInd w:val="0"/>
        <w:spacing w:before="280"/>
        <w:ind w:firstLine="426"/>
        <w:jc w:val="both"/>
        <w:rPr>
          <w:rFonts w:eastAsia="Calibri"/>
          <w:bCs/>
          <w:sz w:val="28"/>
          <w:szCs w:val="28"/>
          <w:lang w:eastAsia="ru-RU"/>
        </w:rPr>
      </w:pPr>
      <w:r w:rsidRPr="00AF783F">
        <w:rPr>
          <w:rFonts w:eastAsia="Calibri"/>
          <w:bCs/>
          <w:sz w:val="28"/>
          <w:szCs w:val="28"/>
          <w:lang w:eastAsia="ru-RU"/>
        </w:rPr>
        <w:t>Инспекторы, уполномоченные на проведение конкретных профилактического мероприятия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</w:t>
      </w:r>
    </w:p>
    <w:p w:rsidR="00D86D09" w:rsidRPr="00AF783F" w:rsidRDefault="00D86D09" w:rsidP="00D86D09">
      <w:pPr>
        <w:pStyle w:val="11"/>
        <w:ind w:firstLine="420"/>
        <w:jc w:val="both"/>
        <w:rPr>
          <w:sz w:val="28"/>
          <w:szCs w:val="28"/>
          <w:lang w:val="ru-RU"/>
        </w:rPr>
      </w:pPr>
      <w:r w:rsidRPr="00AF783F">
        <w:rPr>
          <w:color w:val="000000"/>
          <w:sz w:val="28"/>
          <w:szCs w:val="28"/>
          <w:lang w:val="ru-RU"/>
        </w:rPr>
        <w:t xml:space="preserve">Должностным лицом администрации Нефтекумского </w:t>
      </w:r>
      <w:r w:rsidR="00E94F83" w:rsidRPr="00E94F83">
        <w:rPr>
          <w:sz w:val="28"/>
          <w:lang w:val="ru-RU"/>
        </w:rPr>
        <w:t>муниципального</w:t>
      </w:r>
      <w:r w:rsidRPr="00AF783F">
        <w:rPr>
          <w:color w:val="000000"/>
          <w:sz w:val="28"/>
          <w:szCs w:val="28"/>
          <w:lang w:val="ru-RU"/>
        </w:rPr>
        <w:t xml:space="preserve"> округа Ставропольского края, уполномоченным на принятие решения о проведении контрольных (надзорных) мероприятий, является глава Нефтекумского </w:t>
      </w:r>
      <w:r w:rsidR="00E94F83" w:rsidRPr="00E94F83">
        <w:rPr>
          <w:sz w:val="28"/>
          <w:lang w:val="ru-RU"/>
        </w:rPr>
        <w:t>муниципального</w:t>
      </w:r>
      <w:r w:rsidRPr="00AF783F">
        <w:rPr>
          <w:color w:val="000000"/>
          <w:sz w:val="28"/>
          <w:szCs w:val="28"/>
          <w:lang w:val="ru-RU"/>
        </w:rPr>
        <w:t xml:space="preserve"> округа Ставропольского края.</w:t>
      </w:r>
    </w:p>
    <w:p w:rsidR="00D86D09" w:rsidRPr="00AF783F" w:rsidRDefault="00D86D09" w:rsidP="00E94F83">
      <w:pPr>
        <w:pStyle w:val="11"/>
        <w:ind w:firstLine="420"/>
        <w:jc w:val="both"/>
        <w:rPr>
          <w:sz w:val="28"/>
          <w:szCs w:val="28"/>
          <w:lang w:val="ru-RU"/>
        </w:rPr>
      </w:pPr>
      <w:r w:rsidRPr="00AF783F">
        <w:rPr>
          <w:color w:val="000000"/>
          <w:sz w:val="28"/>
          <w:szCs w:val="28"/>
          <w:lang w:val="ru-RU"/>
        </w:rPr>
        <w:t>Функциональные обязанности должностных лиц по осуществлению муниципального контроля устанавливаются их должностными инструкциями.</w:t>
      </w:r>
    </w:p>
    <w:p w:rsidR="00E94F83" w:rsidRDefault="00E94F83" w:rsidP="00B97C53">
      <w:pPr>
        <w:pStyle w:val="11"/>
        <w:shd w:val="clear" w:color="auto" w:fill="auto"/>
        <w:tabs>
          <w:tab w:val="left" w:pos="658"/>
        </w:tabs>
        <w:spacing w:line="240" w:lineRule="auto"/>
        <w:ind w:firstLine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="00D86D09" w:rsidRPr="00AF783F">
        <w:rPr>
          <w:color w:val="000000"/>
          <w:sz w:val="28"/>
          <w:szCs w:val="28"/>
          <w:lang w:val="ru-RU"/>
        </w:rPr>
        <w:t>Должностные лица уполномоченного органа при осуществлении вида муниципального контроля имеют права, обязанности и несут ответственность в соответствии с Законом № 248-ФЗ и иными федеральными законами.</w:t>
      </w:r>
    </w:p>
    <w:p w:rsidR="00B97C53" w:rsidRPr="00AF783F" w:rsidRDefault="00E94F83" w:rsidP="00B97C53">
      <w:pPr>
        <w:pStyle w:val="11"/>
        <w:shd w:val="clear" w:color="auto" w:fill="auto"/>
        <w:tabs>
          <w:tab w:val="left" w:pos="658"/>
        </w:tabs>
        <w:spacing w:line="24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B97C53" w:rsidRPr="00AF783F">
        <w:rPr>
          <w:color w:val="000000"/>
          <w:sz w:val="28"/>
          <w:szCs w:val="28"/>
          <w:lang w:val="ru-RU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:rsidR="00D86D09" w:rsidRDefault="00D86D09" w:rsidP="00F700FA">
      <w:pPr>
        <w:pStyle w:val="a3"/>
        <w:ind w:left="0" w:right="9" w:firstLine="709"/>
        <w:jc w:val="both"/>
      </w:pPr>
    </w:p>
    <w:p w:rsidR="00B43AC4" w:rsidRDefault="00B43AC4" w:rsidP="00E94F83">
      <w:pPr>
        <w:pStyle w:val="a3"/>
        <w:ind w:left="0" w:right="9" w:firstLine="709"/>
        <w:jc w:val="both"/>
      </w:pPr>
      <w:r>
        <w:t>3. Предметом муниципального контроля является соблюдение обязательных требований в области автомобильных дорог и дорожной деятельности:</w:t>
      </w:r>
    </w:p>
    <w:p w:rsidR="00B43AC4" w:rsidRDefault="00B43AC4" w:rsidP="00F700FA">
      <w:pPr>
        <w:pStyle w:val="a3"/>
        <w:ind w:left="0" w:right="9" w:firstLine="709"/>
        <w:jc w:val="both"/>
      </w:pPr>
      <w:r>
        <w:t xml:space="preserve">1)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Нефтекумского </w:t>
      </w:r>
      <w:r w:rsidR="00E94F83">
        <w:t>муниципального</w:t>
      </w:r>
      <w:r>
        <w:t xml:space="preserve"> округа Ставропольского края; </w:t>
      </w:r>
    </w:p>
    <w:p w:rsidR="00B43AC4" w:rsidRDefault="00B43AC4" w:rsidP="00F700FA">
      <w:pPr>
        <w:pStyle w:val="a3"/>
        <w:ind w:left="0" w:right="9" w:firstLine="709"/>
        <w:jc w:val="both"/>
      </w:pPr>
      <w:r>
        <w:t xml:space="preserve">2) в отношении присоединения объектов дорожного сервиса, объектов другого функционального назначения к автомобильным дорогам общего пользования местного значения Нефтекумского </w:t>
      </w:r>
      <w:r w:rsidR="00E94F83">
        <w:t>муниципального</w:t>
      </w:r>
      <w:r>
        <w:t xml:space="preserve"> округа Ставропольского края, а также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 Нефтекумского </w:t>
      </w:r>
      <w:r w:rsidR="00E94F83">
        <w:t>муниципального</w:t>
      </w:r>
      <w:r>
        <w:t xml:space="preserve"> округа Ставропольского края;</w:t>
      </w:r>
    </w:p>
    <w:p w:rsidR="00B43AC4" w:rsidRDefault="00B43AC4" w:rsidP="00F700FA">
      <w:pPr>
        <w:pStyle w:val="a3"/>
        <w:ind w:left="0" w:right="9" w:firstLine="709"/>
        <w:jc w:val="both"/>
      </w:pPr>
      <w:r>
        <w:t>3)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B43AC4" w:rsidRDefault="00B43AC4" w:rsidP="00B165F2">
      <w:pPr>
        <w:pStyle w:val="a3"/>
        <w:ind w:left="0" w:right="9" w:firstLine="709"/>
        <w:jc w:val="both"/>
      </w:pPr>
      <w:r>
        <w:t xml:space="preserve">4. </w:t>
      </w:r>
      <w:r w:rsidRPr="00B165F2">
        <w:t xml:space="preserve">Объектами муниципального контроля являются: </w:t>
      </w:r>
    </w:p>
    <w:p w:rsidR="00B43AC4" w:rsidRPr="00B165F2" w:rsidRDefault="00B43AC4" w:rsidP="00B165F2">
      <w:pPr>
        <w:pStyle w:val="a3"/>
        <w:ind w:left="0" w:right="9" w:firstLine="709"/>
        <w:jc w:val="both"/>
      </w:pPr>
      <w:r w:rsidRPr="00B165F2">
        <w:t>деятельность, действия (бездействие) контролируемых лиц, связанная с соблюдением обязательных требований в области автомобильных дорог и дорожной деятельности, установленных в отношении автомобильных дорог общего пользования местного значения, в том числе предъявляемые к контролируемым лицам, осуществляющим деятельность, действия (бездействие);</w:t>
      </w:r>
    </w:p>
    <w:p w:rsidR="00B43AC4" w:rsidRDefault="00B43AC4" w:rsidP="00B165F2">
      <w:pPr>
        <w:pStyle w:val="a5"/>
        <w:tabs>
          <w:tab w:val="left" w:pos="1198"/>
        </w:tabs>
        <w:ind w:left="0" w:right="9" w:firstLine="709"/>
        <w:rPr>
          <w:sz w:val="28"/>
          <w:szCs w:val="28"/>
        </w:rPr>
      </w:pPr>
      <w:r w:rsidRPr="00B165F2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 в области автомобильных дорог и дорожной деятельности, установленных в отношении автомобильных дорог общего пользования местного значения</w:t>
      </w:r>
      <w:r>
        <w:rPr>
          <w:sz w:val="28"/>
          <w:szCs w:val="28"/>
        </w:rPr>
        <w:t xml:space="preserve">; </w:t>
      </w:r>
    </w:p>
    <w:p w:rsidR="00B43AC4" w:rsidRDefault="00B43AC4" w:rsidP="00B165F2">
      <w:pPr>
        <w:pStyle w:val="a5"/>
        <w:tabs>
          <w:tab w:val="left" w:pos="1198"/>
        </w:tabs>
        <w:ind w:left="0" w:right="9" w:firstLine="709"/>
        <w:rPr>
          <w:sz w:val="28"/>
          <w:szCs w:val="28"/>
        </w:rPr>
      </w:pPr>
      <w:r w:rsidRPr="00B165F2">
        <w:rPr>
          <w:sz w:val="28"/>
          <w:szCs w:val="28"/>
        </w:rPr>
        <w:t>автомобильные дороги общего пользования местного значения, оформленные в муниципальную собственность, в том числе полосы отвода и придорожные полосы автомобильных дорог, объекты временного и капитального строительства, предназначенные для осуществления дорожной деятельности, а также объекты дорожного сервиса, размещаемые в полосе отвода и придорожных полосах автомобильных дорог, объекты дорожного сервиса, которыми контролируемые лица владеют и (или) пользуются и к которым предъявляются обязательные требования в области обеспечения сохранности автомобильных дорог общего пользования местного значения.</w:t>
      </w:r>
    </w:p>
    <w:p w:rsidR="00B43AC4" w:rsidRPr="002F34CC" w:rsidRDefault="00B43AC4" w:rsidP="00EE03F7">
      <w:pPr>
        <w:pStyle w:val="a3"/>
        <w:ind w:left="0" w:right="9" w:firstLine="709"/>
        <w:jc w:val="both"/>
      </w:pPr>
      <w:r>
        <w:t xml:space="preserve">5. </w:t>
      </w:r>
      <w:r w:rsidRPr="002F34CC">
        <w:t>В целях профилактики нарушений на</w:t>
      </w:r>
      <w:r w:rsidRPr="002F34CC">
        <w:rPr>
          <w:spacing w:val="1"/>
        </w:rPr>
        <w:t xml:space="preserve"> </w:t>
      </w:r>
      <w:r w:rsidRPr="002F34CC">
        <w:t>официальном</w:t>
      </w:r>
      <w:r w:rsidRPr="002F34CC">
        <w:rPr>
          <w:spacing w:val="1"/>
        </w:rPr>
        <w:t xml:space="preserve"> </w:t>
      </w:r>
      <w:r w:rsidRPr="002F34CC">
        <w:t>сайте</w:t>
      </w:r>
      <w:r w:rsidRPr="002F34CC">
        <w:rPr>
          <w:spacing w:val="1"/>
        </w:rPr>
        <w:t xml:space="preserve"> </w:t>
      </w:r>
      <w:r>
        <w:rPr>
          <w:spacing w:val="1"/>
        </w:rPr>
        <w:t xml:space="preserve">администрации </w:t>
      </w:r>
      <w:r w:rsidR="000C4841">
        <w:rPr>
          <w:spacing w:val="1"/>
        </w:rPr>
        <w:t xml:space="preserve">Нефтекумского муниципального округа Ставропольского края </w:t>
      </w:r>
      <w:r w:rsidRPr="002F34CC">
        <w:t>размещены и поддерживаются в актуальном состоянии перечни и</w:t>
      </w:r>
      <w:r w:rsidRPr="002F34CC">
        <w:rPr>
          <w:spacing w:val="1"/>
        </w:rPr>
        <w:t xml:space="preserve"> </w:t>
      </w:r>
      <w:r w:rsidRPr="002F34CC">
        <w:t>тексты нормативных правовых актов, содержащих обязательные требования,</w:t>
      </w:r>
      <w:r w:rsidRPr="002F34CC">
        <w:rPr>
          <w:spacing w:val="1"/>
        </w:rPr>
        <w:t xml:space="preserve"> </w:t>
      </w:r>
      <w:r w:rsidRPr="002F34CC">
        <w:t>соблюдение которых оценивается при проведении муниципального контроля за обеспечением сохранности автомобильных дорог, руководство по</w:t>
      </w:r>
      <w:r w:rsidRPr="002F34CC">
        <w:rPr>
          <w:spacing w:val="1"/>
        </w:rPr>
        <w:t xml:space="preserve"> </w:t>
      </w:r>
      <w:r w:rsidRPr="002F34CC">
        <w:t>соблюдению</w:t>
      </w:r>
      <w:r w:rsidRPr="002F34CC">
        <w:rPr>
          <w:spacing w:val="1"/>
        </w:rPr>
        <w:t xml:space="preserve"> </w:t>
      </w:r>
      <w:r w:rsidRPr="002F34CC">
        <w:t>обязательных</w:t>
      </w:r>
      <w:r w:rsidRPr="002F34CC">
        <w:rPr>
          <w:spacing w:val="1"/>
        </w:rPr>
        <w:t xml:space="preserve"> </w:t>
      </w:r>
      <w:r w:rsidRPr="002F34CC">
        <w:t>требований</w:t>
      </w:r>
      <w:r w:rsidRPr="002F34CC">
        <w:rPr>
          <w:spacing w:val="1"/>
        </w:rPr>
        <w:t xml:space="preserve"> </w:t>
      </w:r>
      <w:r w:rsidRPr="002F34CC">
        <w:t>законодательства,</w:t>
      </w:r>
      <w:r w:rsidRPr="002F34CC">
        <w:rPr>
          <w:spacing w:val="1"/>
        </w:rPr>
        <w:t xml:space="preserve"> </w:t>
      </w:r>
      <w:r w:rsidRPr="002F34CC">
        <w:t>предъявляемых</w:t>
      </w:r>
      <w:r w:rsidRPr="002F34CC">
        <w:rPr>
          <w:spacing w:val="1"/>
        </w:rPr>
        <w:t xml:space="preserve"> </w:t>
      </w:r>
      <w:r w:rsidRPr="002F34CC">
        <w:t>при</w:t>
      </w:r>
      <w:r w:rsidRPr="002F34CC">
        <w:rPr>
          <w:spacing w:val="1"/>
        </w:rPr>
        <w:t xml:space="preserve"> </w:t>
      </w:r>
      <w:r w:rsidRPr="002F34CC">
        <w:t>проведении</w:t>
      </w:r>
      <w:r w:rsidRPr="002F34CC">
        <w:rPr>
          <w:spacing w:val="1"/>
        </w:rPr>
        <w:t xml:space="preserve"> </w:t>
      </w:r>
      <w:r w:rsidRPr="002F34CC">
        <w:t>мероприятий</w:t>
      </w:r>
      <w:r w:rsidRPr="002F34CC">
        <w:rPr>
          <w:spacing w:val="1"/>
        </w:rPr>
        <w:t xml:space="preserve"> </w:t>
      </w:r>
      <w:r w:rsidRPr="002F34CC">
        <w:t>по</w:t>
      </w:r>
      <w:r w:rsidRPr="002F34CC">
        <w:rPr>
          <w:spacing w:val="1"/>
        </w:rPr>
        <w:t xml:space="preserve"> </w:t>
      </w:r>
      <w:r w:rsidRPr="002F34CC">
        <w:t>осуществлению</w:t>
      </w:r>
      <w:r w:rsidRPr="002F34CC">
        <w:rPr>
          <w:spacing w:val="1"/>
        </w:rPr>
        <w:t xml:space="preserve"> </w:t>
      </w:r>
      <w:r w:rsidRPr="002F34CC">
        <w:t>муниципального</w:t>
      </w:r>
      <w:r w:rsidRPr="002F34CC">
        <w:rPr>
          <w:spacing w:val="1"/>
        </w:rPr>
        <w:t xml:space="preserve"> </w:t>
      </w:r>
      <w:r w:rsidRPr="002F34CC">
        <w:t>контроля за обеспечением сохранности автомобильных дорог,</w:t>
      </w:r>
      <w:r w:rsidRPr="002F34CC">
        <w:rPr>
          <w:spacing w:val="1"/>
        </w:rPr>
        <w:t xml:space="preserve"> </w:t>
      </w:r>
      <w:r w:rsidRPr="002F34CC">
        <w:t>а</w:t>
      </w:r>
      <w:r w:rsidRPr="002F34CC">
        <w:rPr>
          <w:spacing w:val="1"/>
        </w:rPr>
        <w:t xml:space="preserve"> </w:t>
      </w:r>
      <w:r w:rsidRPr="002F34CC">
        <w:t>также</w:t>
      </w:r>
      <w:r w:rsidRPr="002F34CC">
        <w:rPr>
          <w:spacing w:val="1"/>
        </w:rPr>
        <w:t xml:space="preserve"> </w:t>
      </w:r>
      <w:r w:rsidRPr="002F34CC">
        <w:t>информация</w:t>
      </w:r>
      <w:r w:rsidRPr="002F34CC">
        <w:rPr>
          <w:spacing w:val="1"/>
        </w:rPr>
        <w:t xml:space="preserve"> </w:t>
      </w:r>
      <w:r w:rsidRPr="002F34CC">
        <w:t>по</w:t>
      </w:r>
      <w:r w:rsidRPr="002F34CC">
        <w:rPr>
          <w:spacing w:val="1"/>
        </w:rPr>
        <w:t xml:space="preserve"> </w:t>
      </w:r>
      <w:r w:rsidRPr="002F34CC">
        <w:t>разъяснительной</w:t>
      </w:r>
      <w:r w:rsidRPr="002F34CC">
        <w:rPr>
          <w:spacing w:val="1"/>
        </w:rPr>
        <w:t xml:space="preserve"> </w:t>
      </w:r>
      <w:r w:rsidRPr="002F34CC">
        <w:t>работе</w:t>
      </w:r>
      <w:r w:rsidRPr="002F34CC">
        <w:rPr>
          <w:spacing w:val="1"/>
        </w:rPr>
        <w:t xml:space="preserve"> </w:t>
      </w:r>
      <w:r w:rsidRPr="002F34CC">
        <w:t>соблюдения</w:t>
      </w:r>
      <w:r w:rsidRPr="002F34CC">
        <w:rPr>
          <w:spacing w:val="1"/>
        </w:rPr>
        <w:t xml:space="preserve"> </w:t>
      </w:r>
      <w:r w:rsidRPr="002F34CC">
        <w:t>обязательных</w:t>
      </w:r>
      <w:r w:rsidRPr="002F34CC">
        <w:rPr>
          <w:spacing w:val="1"/>
        </w:rPr>
        <w:t xml:space="preserve"> </w:t>
      </w:r>
      <w:r w:rsidRPr="002F34CC">
        <w:t>требований,</w:t>
      </w:r>
      <w:r w:rsidRPr="002F34CC">
        <w:rPr>
          <w:spacing w:val="1"/>
        </w:rPr>
        <w:t xml:space="preserve"> </w:t>
      </w:r>
      <w:r w:rsidRPr="002F34CC">
        <w:t>предъявляемых</w:t>
      </w:r>
      <w:r w:rsidRPr="002F34CC">
        <w:rPr>
          <w:spacing w:val="1"/>
        </w:rPr>
        <w:t xml:space="preserve"> </w:t>
      </w:r>
      <w:r w:rsidRPr="002F34CC">
        <w:t>при</w:t>
      </w:r>
      <w:r w:rsidRPr="002F34CC">
        <w:rPr>
          <w:spacing w:val="1"/>
        </w:rPr>
        <w:t xml:space="preserve"> </w:t>
      </w:r>
      <w:r w:rsidRPr="002F34CC">
        <w:t>проведении</w:t>
      </w:r>
      <w:r w:rsidRPr="002F34CC">
        <w:rPr>
          <w:spacing w:val="1"/>
        </w:rPr>
        <w:t xml:space="preserve"> </w:t>
      </w:r>
      <w:r w:rsidRPr="002F34CC">
        <w:t>мероприятий</w:t>
      </w:r>
      <w:r w:rsidRPr="002F34CC">
        <w:rPr>
          <w:spacing w:val="1"/>
        </w:rPr>
        <w:t xml:space="preserve"> </w:t>
      </w:r>
      <w:r w:rsidRPr="002F34CC">
        <w:t>по</w:t>
      </w:r>
      <w:r w:rsidRPr="002F34CC">
        <w:rPr>
          <w:spacing w:val="1"/>
        </w:rPr>
        <w:t xml:space="preserve"> </w:t>
      </w:r>
      <w:r w:rsidRPr="002F34CC">
        <w:t>осуществлению</w:t>
      </w:r>
      <w:r w:rsidRPr="002F34CC">
        <w:rPr>
          <w:spacing w:val="1"/>
        </w:rPr>
        <w:t xml:space="preserve"> </w:t>
      </w:r>
      <w:r w:rsidRPr="002F34CC">
        <w:t>муниципального контроля за обеспечением сохранности автомобильных дорог.</w:t>
      </w:r>
    </w:p>
    <w:p w:rsidR="00B43AC4" w:rsidRPr="00C849A6" w:rsidRDefault="00B43AC4" w:rsidP="00EE03F7">
      <w:pPr>
        <w:pStyle w:val="a3"/>
        <w:ind w:left="0" w:right="9" w:firstLine="709"/>
        <w:jc w:val="both"/>
      </w:pPr>
      <w:r w:rsidRPr="002F34CC">
        <w:t>Проводимые мероприятия решают задачи предупреждения</w:t>
      </w:r>
      <w:r w:rsidRPr="00C849A6">
        <w:t>, выявления</w:t>
      </w:r>
      <w:r w:rsidRPr="00C849A6">
        <w:rPr>
          <w:spacing w:val="1"/>
        </w:rPr>
        <w:t xml:space="preserve"> </w:t>
      </w:r>
      <w:r w:rsidRPr="00C849A6">
        <w:t>и</w:t>
      </w:r>
      <w:r w:rsidRPr="00C849A6">
        <w:rPr>
          <w:spacing w:val="1"/>
        </w:rPr>
        <w:t xml:space="preserve"> </w:t>
      </w:r>
      <w:r w:rsidRPr="00C849A6">
        <w:t>пресечения</w:t>
      </w:r>
      <w:r w:rsidRPr="00C849A6">
        <w:rPr>
          <w:spacing w:val="1"/>
        </w:rPr>
        <w:t xml:space="preserve"> </w:t>
      </w:r>
      <w:r w:rsidRPr="00C849A6">
        <w:t>нарушений</w:t>
      </w:r>
      <w:r w:rsidRPr="00C849A6">
        <w:rPr>
          <w:spacing w:val="1"/>
        </w:rPr>
        <w:t xml:space="preserve"> </w:t>
      </w:r>
      <w:r w:rsidRPr="00C849A6">
        <w:t>обязательных</w:t>
      </w:r>
      <w:r w:rsidRPr="00C849A6">
        <w:rPr>
          <w:spacing w:val="1"/>
        </w:rPr>
        <w:t xml:space="preserve"> </w:t>
      </w:r>
      <w:r w:rsidRPr="00C849A6">
        <w:t>требований,</w:t>
      </w:r>
      <w:r w:rsidRPr="00C849A6">
        <w:rPr>
          <w:spacing w:val="1"/>
        </w:rPr>
        <w:t xml:space="preserve"> </w:t>
      </w:r>
      <w:r w:rsidRPr="00C849A6">
        <w:t>а</w:t>
      </w:r>
      <w:r w:rsidRPr="00C849A6">
        <w:rPr>
          <w:spacing w:val="1"/>
        </w:rPr>
        <w:t xml:space="preserve"> </w:t>
      </w:r>
      <w:r w:rsidRPr="00C849A6">
        <w:t>также</w:t>
      </w:r>
      <w:r w:rsidRPr="00C849A6">
        <w:rPr>
          <w:spacing w:val="1"/>
        </w:rPr>
        <w:t xml:space="preserve"> </w:t>
      </w:r>
      <w:r w:rsidRPr="00C849A6">
        <w:t>позволяют</w:t>
      </w:r>
      <w:r w:rsidRPr="00C849A6">
        <w:rPr>
          <w:spacing w:val="1"/>
        </w:rPr>
        <w:t xml:space="preserve"> </w:t>
      </w:r>
      <w:r w:rsidRPr="00C849A6">
        <w:t>проанализировать</w:t>
      </w:r>
      <w:r w:rsidRPr="00C849A6">
        <w:rPr>
          <w:spacing w:val="-3"/>
        </w:rPr>
        <w:t xml:space="preserve"> </w:t>
      </w:r>
      <w:r w:rsidRPr="00C849A6">
        <w:t>динамику</w:t>
      </w:r>
      <w:r w:rsidRPr="00C849A6">
        <w:rPr>
          <w:spacing w:val="-4"/>
        </w:rPr>
        <w:t xml:space="preserve"> </w:t>
      </w:r>
      <w:r w:rsidRPr="00C849A6">
        <w:t>допускаемых</w:t>
      </w:r>
      <w:r w:rsidRPr="00C849A6">
        <w:rPr>
          <w:spacing w:val="-3"/>
        </w:rPr>
        <w:t xml:space="preserve"> </w:t>
      </w:r>
      <w:r w:rsidRPr="00C849A6">
        <w:t>нарушений.</w:t>
      </w:r>
    </w:p>
    <w:p w:rsidR="00B43AC4" w:rsidRPr="00C849A6" w:rsidRDefault="00B43AC4" w:rsidP="00EE03F7">
      <w:pPr>
        <w:pStyle w:val="a3"/>
        <w:ind w:left="0" w:right="9" w:firstLine="709"/>
        <w:jc w:val="both"/>
      </w:pPr>
      <w:r w:rsidRPr="00C849A6">
        <w:t>Принимаемые</w:t>
      </w:r>
      <w:r w:rsidRPr="00C849A6">
        <w:rPr>
          <w:spacing w:val="1"/>
        </w:rPr>
        <w:t xml:space="preserve"> </w:t>
      </w:r>
      <w:r w:rsidRPr="00C849A6">
        <w:t>превентивные</w:t>
      </w:r>
      <w:r w:rsidRPr="00C849A6">
        <w:rPr>
          <w:spacing w:val="1"/>
        </w:rPr>
        <w:t xml:space="preserve"> </w:t>
      </w:r>
      <w:r w:rsidRPr="00C849A6">
        <w:t>меры</w:t>
      </w:r>
      <w:r w:rsidRPr="00C849A6">
        <w:rPr>
          <w:spacing w:val="1"/>
        </w:rPr>
        <w:t xml:space="preserve"> </w:t>
      </w:r>
      <w:r w:rsidRPr="00C849A6">
        <w:t>позволяют</w:t>
      </w:r>
      <w:r w:rsidRPr="00C849A6">
        <w:rPr>
          <w:spacing w:val="1"/>
        </w:rPr>
        <w:t xml:space="preserve"> </w:t>
      </w:r>
      <w:r w:rsidRPr="00C849A6">
        <w:t>предотвратить</w:t>
      </w:r>
      <w:r w:rsidRPr="00C849A6">
        <w:rPr>
          <w:spacing w:val="1"/>
        </w:rPr>
        <w:t xml:space="preserve"> </w:t>
      </w:r>
      <w:r w:rsidRPr="00C849A6">
        <w:t>совершение нарушения обязательных требований, которые могли бы повлечь</w:t>
      </w:r>
      <w:r w:rsidRPr="00C849A6">
        <w:rPr>
          <w:spacing w:val="-67"/>
        </w:rPr>
        <w:t xml:space="preserve"> </w:t>
      </w:r>
      <w:r w:rsidRPr="00C849A6">
        <w:t>причинение</w:t>
      </w:r>
      <w:r w:rsidRPr="00C849A6">
        <w:rPr>
          <w:spacing w:val="1"/>
        </w:rPr>
        <w:t xml:space="preserve"> </w:t>
      </w:r>
      <w:r w:rsidRPr="00C849A6">
        <w:t>вреда</w:t>
      </w:r>
      <w:r w:rsidRPr="00C849A6">
        <w:rPr>
          <w:spacing w:val="1"/>
        </w:rPr>
        <w:t xml:space="preserve"> </w:t>
      </w:r>
      <w:r w:rsidRPr="00C849A6">
        <w:t>жизни</w:t>
      </w:r>
      <w:r w:rsidRPr="00C849A6">
        <w:rPr>
          <w:spacing w:val="1"/>
        </w:rPr>
        <w:t xml:space="preserve"> </w:t>
      </w:r>
      <w:r w:rsidRPr="00C849A6">
        <w:t>и</w:t>
      </w:r>
      <w:r w:rsidRPr="00C849A6">
        <w:rPr>
          <w:spacing w:val="1"/>
        </w:rPr>
        <w:t xml:space="preserve"> </w:t>
      </w:r>
      <w:r w:rsidRPr="00C849A6">
        <w:t>здоровью</w:t>
      </w:r>
      <w:r w:rsidRPr="00C849A6">
        <w:rPr>
          <w:spacing w:val="1"/>
        </w:rPr>
        <w:t xml:space="preserve"> </w:t>
      </w:r>
      <w:r w:rsidRPr="00C849A6">
        <w:t>граждан,</w:t>
      </w:r>
      <w:r w:rsidRPr="00C849A6">
        <w:rPr>
          <w:spacing w:val="1"/>
        </w:rPr>
        <w:t xml:space="preserve"> </w:t>
      </w:r>
      <w:r w:rsidRPr="00C849A6">
        <w:t>животным</w:t>
      </w:r>
      <w:r w:rsidRPr="00C849A6">
        <w:rPr>
          <w:spacing w:val="1"/>
        </w:rPr>
        <w:t xml:space="preserve"> </w:t>
      </w:r>
      <w:r w:rsidRPr="00C849A6">
        <w:t>растениям,</w:t>
      </w:r>
      <w:r w:rsidRPr="00C849A6">
        <w:rPr>
          <w:spacing w:val="1"/>
        </w:rPr>
        <w:t xml:space="preserve"> </w:t>
      </w:r>
      <w:r w:rsidRPr="00C849A6">
        <w:t>окружающей среде, объектам культурного наследия (памятникам истории и</w:t>
      </w:r>
      <w:r w:rsidRPr="00C849A6">
        <w:rPr>
          <w:spacing w:val="1"/>
        </w:rPr>
        <w:t xml:space="preserve"> </w:t>
      </w:r>
      <w:r w:rsidRPr="00C849A6">
        <w:t>культуры)</w:t>
      </w:r>
      <w:r w:rsidRPr="00C849A6">
        <w:rPr>
          <w:spacing w:val="1"/>
        </w:rPr>
        <w:t xml:space="preserve"> </w:t>
      </w:r>
      <w:r w:rsidRPr="00C849A6">
        <w:t>народов</w:t>
      </w:r>
      <w:r w:rsidRPr="00C849A6">
        <w:rPr>
          <w:spacing w:val="1"/>
        </w:rPr>
        <w:t xml:space="preserve"> </w:t>
      </w:r>
      <w:r w:rsidRPr="00C849A6">
        <w:t>Российской</w:t>
      </w:r>
      <w:r w:rsidRPr="00C849A6">
        <w:rPr>
          <w:spacing w:val="1"/>
        </w:rPr>
        <w:t xml:space="preserve"> </w:t>
      </w:r>
      <w:r w:rsidRPr="00C849A6">
        <w:t>Федерации,</w:t>
      </w:r>
      <w:r w:rsidRPr="00C849A6">
        <w:rPr>
          <w:spacing w:val="1"/>
        </w:rPr>
        <w:t xml:space="preserve"> </w:t>
      </w:r>
      <w:r w:rsidRPr="00C849A6">
        <w:t>а</w:t>
      </w:r>
      <w:r w:rsidRPr="00C849A6">
        <w:rPr>
          <w:spacing w:val="1"/>
        </w:rPr>
        <w:t xml:space="preserve"> </w:t>
      </w:r>
      <w:r w:rsidRPr="00C849A6">
        <w:t>также</w:t>
      </w:r>
      <w:r w:rsidRPr="00C849A6">
        <w:rPr>
          <w:spacing w:val="1"/>
        </w:rPr>
        <w:t xml:space="preserve"> </w:t>
      </w:r>
      <w:r w:rsidRPr="00C849A6">
        <w:t>возникновение</w:t>
      </w:r>
      <w:r w:rsidRPr="00C849A6">
        <w:rPr>
          <w:spacing w:val="1"/>
        </w:rPr>
        <w:t xml:space="preserve"> </w:t>
      </w:r>
      <w:r w:rsidRPr="00C849A6">
        <w:t>чрезвычайных ситуаций техногенного</w:t>
      </w:r>
      <w:r w:rsidRPr="00C849A6">
        <w:rPr>
          <w:spacing w:val="-4"/>
        </w:rPr>
        <w:t xml:space="preserve"> </w:t>
      </w:r>
      <w:r w:rsidRPr="00C849A6">
        <w:t>характера.</w:t>
      </w:r>
    </w:p>
    <w:p w:rsidR="00B43AC4" w:rsidRPr="00C849A6" w:rsidRDefault="00B43AC4" w:rsidP="00EE03F7">
      <w:pPr>
        <w:pStyle w:val="a3"/>
        <w:ind w:left="0" w:right="9" w:firstLine="709"/>
      </w:pPr>
    </w:p>
    <w:p w:rsidR="00B43AC4" w:rsidRPr="00C849A6" w:rsidRDefault="00B43AC4" w:rsidP="00EE03F7">
      <w:pPr>
        <w:pStyle w:val="a3"/>
        <w:ind w:left="0" w:right="9" w:firstLine="709"/>
        <w:jc w:val="center"/>
      </w:pPr>
      <w:r w:rsidRPr="00C849A6">
        <w:t>Раздел</w:t>
      </w:r>
      <w:r w:rsidRPr="00C849A6">
        <w:rPr>
          <w:spacing w:val="-4"/>
        </w:rPr>
        <w:t xml:space="preserve"> </w:t>
      </w:r>
      <w:r w:rsidRPr="00C849A6">
        <w:t>II.</w:t>
      </w:r>
      <w:r w:rsidRPr="00C849A6">
        <w:rPr>
          <w:spacing w:val="-3"/>
        </w:rPr>
        <w:t xml:space="preserve"> </w:t>
      </w:r>
      <w:r w:rsidRPr="00C849A6">
        <w:t>Цели</w:t>
      </w:r>
      <w:r w:rsidRPr="00C849A6">
        <w:rPr>
          <w:spacing w:val="-2"/>
        </w:rPr>
        <w:t xml:space="preserve"> </w:t>
      </w:r>
      <w:r w:rsidRPr="00C849A6">
        <w:t>и</w:t>
      </w:r>
      <w:r w:rsidRPr="00C849A6">
        <w:rPr>
          <w:spacing w:val="-3"/>
        </w:rPr>
        <w:t xml:space="preserve"> </w:t>
      </w:r>
      <w:r w:rsidRPr="00C849A6">
        <w:t>задачи</w:t>
      </w:r>
      <w:r w:rsidRPr="00C849A6">
        <w:rPr>
          <w:spacing w:val="-2"/>
        </w:rPr>
        <w:t xml:space="preserve"> </w:t>
      </w:r>
      <w:r w:rsidRPr="00C849A6">
        <w:t>реализации</w:t>
      </w:r>
      <w:r w:rsidRPr="00C849A6">
        <w:rPr>
          <w:spacing w:val="-2"/>
        </w:rPr>
        <w:t xml:space="preserve"> </w:t>
      </w:r>
      <w:r w:rsidRPr="00C849A6">
        <w:t>программы</w:t>
      </w:r>
      <w:r w:rsidRPr="00C849A6">
        <w:rPr>
          <w:spacing w:val="-2"/>
        </w:rPr>
        <w:t xml:space="preserve"> </w:t>
      </w:r>
      <w:r w:rsidRPr="00C849A6">
        <w:t>профилактики</w:t>
      </w:r>
    </w:p>
    <w:p w:rsidR="00B43AC4" w:rsidRPr="00C849A6" w:rsidRDefault="00B43AC4" w:rsidP="00EE03F7">
      <w:pPr>
        <w:pStyle w:val="a3"/>
        <w:ind w:left="0" w:right="9" w:firstLine="709"/>
      </w:pPr>
    </w:p>
    <w:p w:rsidR="00B43AC4" w:rsidRPr="00C849A6" w:rsidRDefault="00B43AC4" w:rsidP="00EE03F7">
      <w:pPr>
        <w:tabs>
          <w:tab w:val="left" w:pos="1306"/>
        </w:tabs>
        <w:ind w:right="9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849A6">
        <w:rPr>
          <w:sz w:val="28"/>
          <w:szCs w:val="28"/>
        </w:rPr>
        <w:t>Основными</w:t>
      </w:r>
      <w:r w:rsidRPr="00C849A6">
        <w:rPr>
          <w:spacing w:val="-5"/>
          <w:sz w:val="28"/>
          <w:szCs w:val="28"/>
        </w:rPr>
        <w:t xml:space="preserve"> </w:t>
      </w:r>
      <w:r w:rsidRPr="00C849A6">
        <w:rPr>
          <w:sz w:val="28"/>
          <w:szCs w:val="28"/>
        </w:rPr>
        <w:t>целями</w:t>
      </w:r>
      <w:r w:rsidRPr="00C849A6">
        <w:rPr>
          <w:spacing w:val="-3"/>
          <w:sz w:val="28"/>
          <w:szCs w:val="28"/>
        </w:rPr>
        <w:t xml:space="preserve"> </w:t>
      </w:r>
      <w:r w:rsidRPr="00C849A6">
        <w:rPr>
          <w:sz w:val="28"/>
          <w:szCs w:val="28"/>
        </w:rPr>
        <w:t>программы</w:t>
      </w:r>
      <w:r w:rsidRPr="00C849A6">
        <w:rPr>
          <w:spacing w:val="-5"/>
          <w:sz w:val="28"/>
          <w:szCs w:val="28"/>
        </w:rPr>
        <w:t xml:space="preserve"> </w:t>
      </w:r>
      <w:r w:rsidRPr="00C849A6">
        <w:rPr>
          <w:sz w:val="28"/>
          <w:szCs w:val="28"/>
        </w:rPr>
        <w:t>профилактики</w:t>
      </w:r>
      <w:r w:rsidRPr="00C849A6">
        <w:rPr>
          <w:spacing w:val="-2"/>
          <w:sz w:val="28"/>
          <w:szCs w:val="28"/>
        </w:rPr>
        <w:t xml:space="preserve"> </w:t>
      </w:r>
      <w:r w:rsidRPr="00C849A6">
        <w:rPr>
          <w:sz w:val="28"/>
          <w:szCs w:val="28"/>
        </w:rPr>
        <w:t>являются:</w:t>
      </w:r>
    </w:p>
    <w:p w:rsidR="00B43AC4" w:rsidRPr="00C849A6" w:rsidRDefault="00B43AC4" w:rsidP="00EE03F7">
      <w:pPr>
        <w:pStyle w:val="a3"/>
        <w:ind w:left="0" w:right="9" w:firstLine="709"/>
        <w:jc w:val="both"/>
      </w:pPr>
      <w:r w:rsidRPr="00C849A6">
        <w:t>стимулирование</w:t>
      </w:r>
      <w:r w:rsidRPr="00C849A6">
        <w:rPr>
          <w:spacing w:val="1"/>
        </w:rPr>
        <w:t xml:space="preserve"> </w:t>
      </w:r>
      <w:r w:rsidRPr="00C849A6">
        <w:t>добросовестного</w:t>
      </w:r>
      <w:r w:rsidRPr="00C849A6">
        <w:rPr>
          <w:spacing w:val="1"/>
        </w:rPr>
        <w:t xml:space="preserve"> </w:t>
      </w:r>
      <w:r w:rsidRPr="00C849A6">
        <w:t>соблюдения</w:t>
      </w:r>
      <w:r w:rsidRPr="00C849A6">
        <w:rPr>
          <w:spacing w:val="1"/>
        </w:rPr>
        <w:t xml:space="preserve"> </w:t>
      </w:r>
      <w:r w:rsidRPr="00C849A6">
        <w:t>обязательных</w:t>
      </w:r>
      <w:r w:rsidRPr="00C849A6">
        <w:rPr>
          <w:spacing w:val="1"/>
        </w:rPr>
        <w:t xml:space="preserve"> </w:t>
      </w:r>
      <w:r w:rsidRPr="00C849A6">
        <w:t>требований</w:t>
      </w:r>
      <w:r w:rsidRPr="00C849A6">
        <w:rPr>
          <w:spacing w:val="-1"/>
        </w:rPr>
        <w:t xml:space="preserve"> </w:t>
      </w:r>
      <w:r w:rsidRPr="00C849A6">
        <w:t>всеми контролируемыми</w:t>
      </w:r>
      <w:r w:rsidRPr="00C849A6">
        <w:rPr>
          <w:spacing w:val="-1"/>
        </w:rPr>
        <w:t xml:space="preserve"> </w:t>
      </w:r>
      <w:r w:rsidRPr="00C849A6">
        <w:t>лицами;</w:t>
      </w:r>
    </w:p>
    <w:p w:rsidR="00B43AC4" w:rsidRPr="00C849A6" w:rsidRDefault="00B43AC4" w:rsidP="00EE03F7">
      <w:pPr>
        <w:pStyle w:val="a3"/>
        <w:ind w:left="0" w:right="9" w:firstLine="709"/>
        <w:jc w:val="both"/>
      </w:pPr>
      <w:r w:rsidRPr="00C849A6">
        <w:t>устранение</w:t>
      </w:r>
      <w:r w:rsidRPr="00C849A6">
        <w:rPr>
          <w:spacing w:val="1"/>
        </w:rPr>
        <w:t xml:space="preserve"> </w:t>
      </w:r>
      <w:r w:rsidRPr="00C849A6">
        <w:t>условий,</w:t>
      </w:r>
      <w:r w:rsidRPr="00C849A6">
        <w:rPr>
          <w:spacing w:val="1"/>
        </w:rPr>
        <w:t xml:space="preserve"> </w:t>
      </w:r>
      <w:r w:rsidRPr="00C849A6">
        <w:t>причин</w:t>
      </w:r>
      <w:r w:rsidRPr="00C849A6">
        <w:rPr>
          <w:spacing w:val="1"/>
        </w:rPr>
        <w:t xml:space="preserve"> </w:t>
      </w:r>
      <w:r w:rsidRPr="00C849A6">
        <w:t>и</w:t>
      </w:r>
      <w:r w:rsidRPr="00C849A6">
        <w:rPr>
          <w:spacing w:val="1"/>
        </w:rPr>
        <w:t xml:space="preserve"> </w:t>
      </w:r>
      <w:r w:rsidRPr="00C849A6">
        <w:t>факторов,</w:t>
      </w:r>
      <w:r w:rsidRPr="00C849A6">
        <w:rPr>
          <w:spacing w:val="1"/>
        </w:rPr>
        <w:t xml:space="preserve"> </w:t>
      </w:r>
      <w:r w:rsidRPr="00C849A6">
        <w:t>способных</w:t>
      </w:r>
      <w:r w:rsidRPr="00C849A6">
        <w:rPr>
          <w:spacing w:val="1"/>
        </w:rPr>
        <w:t xml:space="preserve"> </w:t>
      </w:r>
      <w:r w:rsidRPr="00C849A6">
        <w:t>привести</w:t>
      </w:r>
      <w:r w:rsidRPr="00C849A6">
        <w:rPr>
          <w:spacing w:val="1"/>
        </w:rPr>
        <w:t xml:space="preserve"> </w:t>
      </w:r>
      <w:r w:rsidRPr="00C849A6">
        <w:t>к</w:t>
      </w:r>
      <w:r w:rsidR="00432CDF">
        <w:t xml:space="preserve"> </w:t>
      </w:r>
      <w:r w:rsidRPr="00C849A6">
        <w:rPr>
          <w:spacing w:val="-67"/>
        </w:rPr>
        <w:t xml:space="preserve"> </w:t>
      </w:r>
      <w:r w:rsidRPr="00C849A6">
        <w:t>нарушениям обязательных требований и (или) причинению вреда (ущерба)</w:t>
      </w:r>
      <w:r w:rsidRPr="00C849A6">
        <w:rPr>
          <w:spacing w:val="1"/>
        </w:rPr>
        <w:t xml:space="preserve"> </w:t>
      </w:r>
      <w:r w:rsidRPr="00C849A6">
        <w:t>охраняемым</w:t>
      </w:r>
      <w:r w:rsidRPr="00C849A6">
        <w:rPr>
          <w:spacing w:val="-1"/>
        </w:rPr>
        <w:t xml:space="preserve"> </w:t>
      </w:r>
      <w:r w:rsidRPr="00C849A6">
        <w:t>законом ценностям;</w:t>
      </w:r>
    </w:p>
    <w:p w:rsidR="00B43AC4" w:rsidRPr="00C849A6" w:rsidRDefault="00B43AC4" w:rsidP="00EE03F7">
      <w:pPr>
        <w:pStyle w:val="a3"/>
        <w:ind w:left="0" w:right="9" w:firstLine="709"/>
        <w:jc w:val="both"/>
      </w:pPr>
      <w:r w:rsidRPr="00C849A6">
        <w:t>создание</w:t>
      </w:r>
      <w:r w:rsidRPr="00C849A6">
        <w:rPr>
          <w:spacing w:val="1"/>
        </w:rPr>
        <w:t xml:space="preserve"> </w:t>
      </w:r>
      <w:r w:rsidRPr="00C849A6">
        <w:t>условий</w:t>
      </w:r>
      <w:r w:rsidRPr="00C849A6">
        <w:rPr>
          <w:spacing w:val="1"/>
        </w:rPr>
        <w:t xml:space="preserve"> </w:t>
      </w:r>
      <w:r w:rsidRPr="00C849A6">
        <w:t>для</w:t>
      </w:r>
      <w:r w:rsidRPr="00C849A6">
        <w:rPr>
          <w:spacing w:val="1"/>
        </w:rPr>
        <w:t xml:space="preserve"> </w:t>
      </w:r>
      <w:r w:rsidRPr="00C849A6">
        <w:t>доведения</w:t>
      </w:r>
      <w:r w:rsidRPr="00C849A6">
        <w:rPr>
          <w:spacing w:val="1"/>
        </w:rPr>
        <w:t xml:space="preserve"> </w:t>
      </w:r>
      <w:r w:rsidRPr="00C849A6">
        <w:t>обязательных</w:t>
      </w:r>
      <w:r w:rsidRPr="00C849A6">
        <w:rPr>
          <w:spacing w:val="1"/>
        </w:rPr>
        <w:t xml:space="preserve"> </w:t>
      </w:r>
      <w:r w:rsidRPr="00C849A6">
        <w:t>требований</w:t>
      </w:r>
      <w:r w:rsidRPr="00C849A6">
        <w:rPr>
          <w:spacing w:val="1"/>
        </w:rPr>
        <w:t xml:space="preserve"> </w:t>
      </w:r>
      <w:r w:rsidRPr="00C849A6">
        <w:t>до</w:t>
      </w:r>
      <w:r w:rsidRPr="00C849A6">
        <w:rPr>
          <w:spacing w:val="1"/>
        </w:rPr>
        <w:t xml:space="preserve"> </w:t>
      </w:r>
      <w:r w:rsidRPr="00C849A6">
        <w:t>контролируемых</w:t>
      </w:r>
      <w:r w:rsidRPr="00C849A6">
        <w:rPr>
          <w:spacing w:val="1"/>
        </w:rPr>
        <w:t xml:space="preserve"> </w:t>
      </w:r>
      <w:r w:rsidRPr="00C849A6">
        <w:t>лиц,</w:t>
      </w:r>
      <w:r w:rsidRPr="00C849A6">
        <w:rPr>
          <w:spacing w:val="1"/>
        </w:rPr>
        <w:t xml:space="preserve"> </w:t>
      </w:r>
      <w:r w:rsidRPr="00C849A6">
        <w:t>повышение</w:t>
      </w:r>
      <w:r w:rsidRPr="00C849A6">
        <w:rPr>
          <w:spacing w:val="1"/>
        </w:rPr>
        <w:t xml:space="preserve"> </w:t>
      </w:r>
      <w:r w:rsidRPr="00C849A6">
        <w:t>информированности</w:t>
      </w:r>
      <w:r w:rsidRPr="00C849A6">
        <w:rPr>
          <w:spacing w:val="1"/>
        </w:rPr>
        <w:t xml:space="preserve"> </w:t>
      </w:r>
      <w:r w:rsidRPr="00C849A6">
        <w:t>о</w:t>
      </w:r>
      <w:r w:rsidRPr="00C849A6">
        <w:rPr>
          <w:spacing w:val="1"/>
        </w:rPr>
        <w:t xml:space="preserve"> </w:t>
      </w:r>
      <w:r w:rsidRPr="00C849A6">
        <w:t>способах</w:t>
      </w:r>
      <w:r w:rsidRPr="00C849A6">
        <w:rPr>
          <w:spacing w:val="1"/>
        </w:rPr>
        <w:t xml:space="preserve"> </w:t>
      </w:r>
      <w:r w:rsidRPr="00C849A6">
        <w:t>их</w:t>
      </w:r>
      <w:r w:rsidRPr="00C849A6">
        <w:rPr>
          <w:spacing w:val="1"/>
        </w:rPr>
        <w:t xml:space="preserve"> </w:t>
      </w:r>
      <w:r w:rsidRPr="00C849A6">
        <w:t>соблюдения.</w:t>
      </w:r>
    </w:p>
    <w:p w:rsidR="00B43AC4" w:rsidRPr="00C849A6" w:rsidRDefault="00B43AC4" w:rsidP="00EE03F7">
      <w:pPr>
        <w:pStyle w:val="a3"/>
        <w:ind w:left="0" w:right="9" w:firstLine="709"/>
        <w:jc w:val="both"/>
      </w:pPr>
      <w:r>
        <w:t xml:space="preserve">7. </w:t>
      </w:r>
      <w:r w:rsidRPr="00C849A6">
        <w:t>Задачами</w:t>
      </w:r>
      <w:r w:rsidRPr="00C849A6">
        <w:rPr>
          <w:spacing w:val="1"/>
        </w:rPr>
        <w:t xml:space="preserve"> </w:t>
      </w:r>
      <w:r w:rsidRPr="00C849A6">
        <w:t>профилактики</w:t>
      </w:r>
      <w:r w:rsidRPr="00C849A6">
        <w:rPr>
          <w:spacing w:val="1"/>
        </w:rPr>
        <w:t xml:space="preserve"> </w:t>
      </w:r>
      <w:r>
        <w:t>нарушений</w:t>
      </w:r>
      <w:r w:rsidRPr="00271357">
        <w:t xml:space="preserve"> обязательных требований в области автомобильных дорог и дорожной деятельности</w:t>
      </w:r>
      <w:r w:rsidRPr="00C849A6">
        <w:rPr>
          <w:spacing w:val="1"/>
        </w:rPr>
        <w:t xml:space="preserve"> </w:t>
      </w:r>
      <w:r w:rsidRPr="00C849A6">
        <w:t>являются:</w:t>
      </w:r>
    </w:p>
    <w:p w:rsidR="00B43AC4" w:rsidRPr="00C849A6" w:rsidRDefault="00B43AC4" w:rsidP="00EE03F7">
      <w:pPr>
        <w:pStyle w:val="a3"/>
        <w:ind w:left="0" w:right="9" w:firstLine="709"/>
        <w:jc w:val="both"/>
      </w:pPr>
      <w:r w:rsidRPr="00C849A6">
        <w:t>выявление</w:t>
      </w:r>
      <w:r w:rsidRPr="00C849A6">
        <w:rPr>
          <w:spacing w:val="1"/>
        </w:rPr>
        <w:t xml:space="preserve"> </w:t>
      </w:r>
      <w:r w:rsidRPr="00C849A6">
        <w:t>факторов</w:t>
      </w:r>
      <w:r w:rsidRPr="00C849A6">
        <w:rPr>
          <w:spacing w:val="1"/>
        </w:rPr>
        <w:t xml:space="preserve"> </w:t>
      </w:r>
      <w:r w:rsidRPr="00C849A6">
        <w:t>риска</w:t>
      </w:r>
      <w:r w:rsidRPr="00C849A6">
        <w:rPr>
          <w:spacing w:val="1"/>
        </w:rPr>
        <w:t xml:space="preserve"> </w:t>
      </w:r>
      <w:r w:rsidRPr="00C849A6">
        <w:t>причинения</w:t>
      </w:r>
      <w:r w:rsidRPr="00C849A6">
        <w:rPr>
          <w:spacing w:val="1"/>
        </w:rPr>
        <w:t xml:space="preserve"> </w:t>
      </w:r>
      <w:r w:rsidRPr="00C849A6">
        <w:t>вреда</w:t>
      </w:r>
      <w:r w:rsidRPr="00C849A6">
        <w:rPr>
          <w:spacing w:val="1"/>
        </w:rPr>
        <w:t xml:space="preserve"> </w:t>
      </w:r>
      <w:r w:rsidRPr="00C849A6">
        <w:t>(ущерба)</w:t>
      </w:r>
      <w:r w:rsidRPr="00C849A6">
        <w:rPr>
          <w:spacing w:val="1"/>
        </w:rPr>
        <w:t xml:space="preserve"> </w:t>
      </w:r>
      <w:r w:rsidRPr="00C849A6">
        <w:t>охраняемым</w:t>
      </w:r>
      <w:r w:rsidRPr="00C849A6">
        <w:rPr>
          <w:spacing w:val="1"/>
        </w:rPr>
        <w:t xml:space="preserve"> </w:t>
      </w:r>
      <w:r w:rsidRPr="00C849A6">
        <w:t>законом</w:t>
      </w:r>
      <w:r w:rsidRPr="00C849A6">
        <w:rPr>
          <w:spacing w:val="36"/>
        </w:rPr>
        <w:t xml:space="preserve"> </w:t>
      </w:r>
      <w:r w:rsidRPr="00C849A6">
        <w:t>ценностям,</w:t>
      </w:r>
      <w:r w:rsidRPr="00C849A6">
        <w:rPr>
          <w:spacing w:val="38"/>
        </w:rPr>
        <w:t xml:space="preserve"> </w:t>
      </w:r>
      <w:r w:rsidRPr="00C849A6">
        <w:t>причин</w:t>
      </w:r>
      <w:r w:rsidRPr="00C849A6">
        <w:rPr>
          <w:spacing w:val="36"/>
        </w:rPr>
        <w:t xml:space="preserve"> </w:t>
      </w:r>
      <w:r w:rsidRPr="00C849A6">
        <w:t>и</w:t>
      </w:r>
      <w:r w:rsidRPr="00C849A6">
        <w:rPr>
          <w:spacing w:val="39"/>
        </w:rPr>
        <w:t xml:space="preserve"> </w:t>
      </w:r>
      <w:r w:rsidRPr="00C849A6">
        <w:t>условий,</w:t>
      </w:r>
      <w:r w:rsidRPr="00C849A6">
        <w:rPr>
          <w:spacing w:val="38"/>
        </w:rPr>
        <w:t xml:space="preserve"> </w:t>
      </w:r>
      <w:r w:rsidRPr="00C849A6">
        <w:t>способствующих</w:t>
      </w:r>
      <w:r w:rsidRPr="00C849A6">
        <w:rPr>
          <w:spacing w:val="38"/>
        </w:rPr>
        <w:t xml:space="preserve"> </w:t>
      </w:r>
      <w:r w:rsidRPr="00C849A6">
        <w:t>нарушению обязательных</w:t>
      </w:r>
      <w:r w:rsidRPr="00C849A6">
        <w:rPr>
          <w:spacing w:val="1"/>
        </w:rPr>
        <w:t xml:space="preserve"> </w:t>
      </w:r>
      <w:r w:rsidRPr="00C849A6">
        <w:t>требований,</w:t>
      </w:r>
      <w:r w:rsidRPr="00C849A6">
        <w:rPr>
          <w:spacing w:val="1"/>
        </w:rPr>
        <w:t xml:space="preserve"> </w:t>
      </w:r>
      <w:r w:rsidRPr="00C849A6">
        <w:t>установленных</w:t>
      </w:r>
      <w:r w:rsidRPr="00C849A6">
        <w:rPr>
          <w:spacing w:val="1"/>
        </w:rPr>
        <w:t xml:space="preserve"> </w:t>
      </w:r>
      <w:r w:rsidRPr="00C849A6">
        <w:t>законодательством</w:t>
      </w:r>
      <w:r w:rsidRPr="00C849A6">
        <w:rPr>
          <w:spacing w:val="1"/>
        </w:rPr>
        <w:t xml:space="preserve"> </w:t>
      </w:r>
      <w:r w:rsidRPr="00C849A6">
        <w:t>Российской</w:t>
      </w:r>
      <w:r w:rsidRPr="00C849A6">
        <w:rPr>
          <w:spacing w:val="1"/>
        </w:rPr>
        <w:t xml:space="preserve"> </w:t>
      </w:r>
      <w:r w:rsidRPr="00C849A6">
        <w:t>Федерации;</w:t>
      </w:r>
    </w:p>
    <w:p w:rsidR="00B43AC4" w:rsidRPr="00C849A6" w:rsidRDefault="00B43AC4" w:rsidP="00EE03F7">
      <w:pPr>
        <w:pStyle w:val="a3"/>
        <w:ind w:left="0" w:right="9" w:firstLine="709"/>
        <w:jc w:val="both"/>
      </w:pPr>
      <w:r w:rsidRPr="00C849A6">
        <w:t>создание</w:t>
      </w:r>
      <w:r w:rsidRPr="00C849A6">
        <w:rPr>
          <w:spacing w:val="1"/>
        </w:rPr>
        <w:t xml:space="preserve"> </w:t>
      </w:r>
      <w:r w:rsidRPr="00C849A6">
        <w:t>условий</w:t>
      </w:r>
      <w:r w:rsidRPr="00C849A6">
        <w:rPr>
          <w:spacing w:val="1"/>
        </w:rPr>
        <w:t xml:space="preserve"> </w:t>
      </w:r>
      <w:r w:rsidRPr="00C849A6">
        <w:t>для</w:t>
      </w:r>
      <w:r w:rsidRPr="00C849A6">
        <w:rPr>
          <w:spacing w:val="1"/>
        </w:rPr>
        <w:t xml:space="preserve"> </w:t>
      </w:r>
      <w:r w:rsidRPr="00C849A6">
        <w:t>изменения</w:t>
      </w:r>
      <w:r w:rsidRPr="00C849A6">
        <w:rPr>
          <w:spacing w:val="1"/>
        </w:rPr>
        <w:t xml:space="preserve"> </w:t>
      </w:r>
      <w:r w:rsidRPr="00C849A6">
        <w:t>ценностного</w:t>
      </w:r>
      <w:r w:rsidRPr="00C849A6">
        <w:rPr>
          <w:spacing w:val="1"/>
        </w:rPr>
        <w:t xml:space="preserve"> </w:t>
      </w:r>
      <w:r w:rsidRPr="00C849A6">
        <w:t>отношения</w:t>
      </w:r>
      <w:r w:rsidRPr="00C849A6">
        <w:rPr>
          <w:spacing w:val="1"/>
        </w:rPr>
        <w:t xml:space="preserve"> </w:t>
      </w:r>
      <w:r w:rsidRPr="00C849A6">
        <w:t>контролируемых</w:t>
      </w:r>
      <w:r w:rsidRPr="00C849A6">
        <w:rPr>
          <w:spacing w:val="1"/>
        </w:rPr>
        <w:t xml:space="preserve"> </w:t>
      </w:r>
      <w:r w:rsidRPr="00C849A6">
        <w:t>лиц</w:t>
      </w:r>
      <w:r w:rsidRPr="00C849A6">
        <w:rPr>
          <w:spacing w:val="1"/>
        </w:rPr>
        <w:t xml:space="preserve"> </w:t>
      </w:r>
      <w:r w:rsidRPr="00C849A6">
        <w:t>к</w:t>
      </w:r>
      <w:r w:rsidRPr="00C849A6">
        <w:rPr>
          <w:spacing w:val="1"/>
        </w:rPr>
        <w:t xml:space="preserve"> </w:t>
      </w:r>
      <w:r w:rsidRPr="00C849A6">
        <w:t>добросовестному</w:t>
      </w:r>
      <w:r w:rsidRPr="00C849A6">
        <w:rPr>
          <w:spacing w:val="1"/>
        </w:rPr>
        <w:t xml:space="preserve"> </w:t>
      </w:r>
      <w:r w:rsidRPr="00C849A6">
        <w:t>поведению</w:t>
      </w:r>
      <w:r w:rsidRPr="00C849A6">
        <w:rPr>
          <w:spacing w:val="1"/>
        </w:rPr>
        <w:t xml:space="preserve"> </w:t>
      </w:r>
      <w:r w:rsidRPr="00C849A6">
        <w:t>в</w:t>
      </w:r>
      <w:r w:rsidRPr="00C849A6">
        <w:rPr>
          <w:spacing w:val="1"/>
        </w:rPr>
        <w:t xml:space="preserve"> </w:t>
      </w:r>
      <w:r w:rsidRPr="00C849A6">
        <w:t>сфере</w:t>
      </w:r>
      <w:r w:rsidRPr="00C849A6">
        <w:rPr>
          <w:spacing w:val="1"/>
        </w:rPr>
        <w:t xml:space="preserve"> </w:t>
      </w:r>
      <w:r w:rsidRPr="00C849A6">
        <w:t>обеспечения</w:t>
      </w:r>
      <w:r w:rsidRPr="00C849A6">
        <w:rPr>
          <w:spacing w:val="-67"/>
        </w:rPr>
        <w:t xml:space="preserve"> </w:t>
      </w:r>
      <w:r w:rsidRPr="00C849A6">
        <w:t>безопасности, формирования позитивной ответственности за свои действия</w:t>
      </w:r>
      <w:r w:rsidRPr="00C849A6">
        <w:rPr>
          <w:spacing w:val="1"/>
        </w:rPr>
        <w:t xml:space="preserve"> </w:t>
      </w:r>
      <w:r w:rsidRPr="00C849A6">
        <w:t>(бездействия),</w:t>
      </w:r>
      <w:r w:rsidRPr="00C849A6">
        <w:rPr>
          <w:spacing w:val="-4"/>
        </w:rPr>
        <w:t xml:space="preserve"> </w:t>
      </w:r>
      <w:r w:rsidRPr="00C849A6">
        <w:t>поддержание мотивации</w:t>
      </w:r>
      <w:r w:rsidRPr="00C849A6">
        <w:rPr>
          <w:spacing w:val="-3"/>
        </w:rPr>
        <w:t xml:space="preserve"> </w:t>
      </w:r>
      <w:r w:rsidRPr="00C849A6">
        <w:t>в</w:t>
      </w:r>
      <w:r w:rsidRPr="00C849A6">
        <w:rPr>
          <w:spacing w:val="-2"/>
        </w:rPr>
        <w:t xml:space="preserve"> </w:t>
      </w:r>
      <w:r w:rsidRPr="00C849A6">
        <w:t>данной</w:t>
      </w:r>
      <w:r w:rsidRPr="00C849A6">
        <w:rPr>
          <w:spacing w:val="-1"/>
        </w:rPr>
        <w:t xml:space="preserve"> </w:t>
      </w:r>
      <w:r w:rsidRPr="00C849A6">
        <w:t>сфере;</w:t>
      </w:r>
    </w:p>
    <w:p w:rsidR="00B43AC4" w:rsidRPr="00C849A6" w:rsidRDefault="00B43AC4" w:rsidP="00EE03F7">
      <w:pPr>
        <w:pStyle w:val="a3"/>
        <w:ind w:left="0" w:right="9" w:firstLine="709"/>
        <w:jc w:val="both"/>
      </w:pPr>
      <w:r w:rsidRPr="00C849A6">
        <w:t>формирование</w:t>
      </w:r>
      <w:r w:rsidRPr="00C849A6">
        <w:rPr>
          <w:spacing w:val="1"/>
        </w:rPr>
        <w:t xml:space="preserve"> </w:t>
      </w:r>
      <w:r w:rsidRPr="00C849A6">
        <w:t>одинакового</w:t>
      </w:r>
      <w:r w:rsidRPr="00C849A6">
        <w:rPr>
          <w:spacing w:val="1"/>
        </w:rPr>
        <w:t xml:space="preserve"> </w:t>
      </w:r>
      <w:r w:rsidRPr="00C849A6">
        <w:t>понимания</w:t>
      </w:r>
      <w:r w:rsidRPr="00C849A6">
        <w:rPr>
          <w:spacing w:val="1"/>
        </w:rPr>
        <w:t xml:space="preserve"> </w:t>
      </w:r>
      <w:r w:rsidRPr="00C849A6">
        <w:t>установленных</w:t>
      </w:r>
      <w:r w:rsidRPr="00C849A6">
        <w:rPr>
          <w:spacing w:val="1"/>
        </w:rPr>
        <w:t xml:space="preserve"> </w:t>
      </w:r>
      <w:r w:rsidRPr="00C849A6">
        <w:t>обязательных</w:t>
      </w:r>
      <w:r w:rsidRPr="00C849A6">
        <w:rPr>
          <w:spacing w:val="-67"/>
        </w:rPr>
        <w:t xml:space="preserve"> </w:t>
      </w:r>
      <w:r w:rsidRPr="00C849A6">
        <w:t>требований</w:t>
      </w:r>
      <w:r w:rsidRPr="00C849A6">
        <w:rPr>
          <w:spacing w:val="-1"/>
        </w:rPr>
        <w:t xml:space="preserve"> </w:t>
      </w:r>
      <w:r w:rsidRPr="00C849A6">
        <w:t>у</w:t>
      </w:r>
      <w:r w:rsidRPr="00C849A6">
        <w:rPr>
          <w:spacing w:val="-5"/>
        </w:rPr>
        <w:t xml:space="preserve"> </w:t>
      </w:r>
      <w:r w:rsidRPr="00C849A6">
        <w:t>должностных лиц</w:t>
      </w:r>
      <w:r w:rsidRPr="00C849A6">
        <w:rPr>
          <w:spacing w:val="-3"/>
        </w:rPr>
        <w:t xml:space="preserve"> </w:t>
      </w:r>
      <w:r w:rsidRPr="00C849A6">
        <w:t>и</w:t>
      </w:r>
      <w:r w:rsidRPr="00C849A6">
        <w:rPr>
          <w:spacing w:val="-1"/>
        </w:rPr>
        <w:t xml:space="preserve"> </w:t>
      </w:r>
      <w:r w:rsidRPr="00C849A6">
        <w:t>подконтрольных</w:t>
      </w:r>
      <w:r w:rsidRPr="00C849A6">
        <w:rPr>
          <w:spacing w:val="1"/>
        </w:rPr>
        <w:t xml:space="preserve"> </w:t>
      </w:r>
      <w:r w:rsidRPr="00C849A6">
        <w:t>лиц;</w:t>
      </w:r>
    </w:p>
    <w:p w:rsidR="00B43AC4" w:rsidRPr="00C849A6" w:rsidRDefault="00B43AC4" w:rsidP="00EE03F7">
      <w:pPr>
        <w:pStyle w:val="a3"/>
        <w:ind w:left="0" w:right="9" w:firstLine="709"/>
        <w:jc w:val="both"/>
      </w:pPr>
      <w:r w:rsidRPr="00C849A6">
        <w:t>повышение уровня правовой грамотности подконтрольных лиц, в том</w:t>
      </w:r>
      <w:r w:rsidRPr="00C849A6">
        <w:rPr>
          <w:spacing w:val="1"/>
        </w:rPr>
        <w:t xml:space="preserve"> </w:t>
      </w:r>
      <w:r w:rsidRPr="00C849A6">
        <w:t>числе</w:t>
      </w:r>
      <w:r w:rsidRPr="00C849A6">
        <w:rPr>
          <w:spacing w:val="1"/>
        </w:rPr>
        <w:t xml:space="preserve"> </w:t>
      </w:r>
      <w:r w:rsidRPr="00C849A6">
        <w:t>путем</w:t>
      </w:r>
      <w:r w:rsidRPr="00C849A6">
        <w:rPr>
          <w:spacing w:val="1"/>
        </w:rPr>
        <w:t xml:space="preserve"> </w:t>
      </w:r>
      <w:r w:rsidRPr="00C849A6">
        <w:t>обеспечения</w:t>
      </w:r>
      <w:r w:rsidRPr="00C849A6">
        <w:rPr>
          <w:spacing w:val="1"/>
        </w:rPr>
        <w:t xml:space="preserve"> </w:t>
      </w:r>
      <w:r w:rsidRPr="00C849A6">
        <w:t>доступности</w:t>
      </w:r>
      <w:r w:rsidRPr="00C849A6">
        <w:rPr>
          <w:spacing w:val="1"/>
        </w:rPr>
        <w:t xml:space="preserve"> </w:t>
      </w:r>
      <w:r w:rsidRPr="00C849A6">
        <w:t>информации</w:t>
      </w:r>
      <w:r w:rsidRPr="00C849A6">
        <w:rPr>
          <w:spacing w:val="1"/>
        </w:rPr>
        <w:t xml:space="preserve"> </w:t>
      </w:r>
      <w:r w:rsidRPr="00C849A6">
        <w:t>обязательных</w:t>
      </w:r>
      <w:r w:rsidRPr="00C849A6">
        <w:rPr>
          <w:spacing w:val="-67"/>
        </w:rPr>
        <w:t xml:space="preserve"> </w:t>
      </w:r>
      <w:r w:rsidRPr="00C849A6">
        <w:t>требованиях</w:t>
      </w:r>
      <w:r w:rsidRPr="00C849A6">
        <w:rPr>
          <w:spacing w:val="-3"/>
        </w:rPr>
        <w:t xml:space="preserve"> </w:t>
      </w:r>
      <w:r w:rsidRPr="00C849A6">
        <w:t>и</w:t>
      </w:r>
      <w:r w:rsidRPr="00C849A6">
        <w:rPr>
          <w:spacing w:val="-1"/>
        </w:rPr>
        <w:t xml:space="preserve"> </w:t>
      </w:r>
      <w:r w:rsidRPr="00C849A6">
        <w:t>необходимых</w:t>
      </w:r>
      <w:r w:rsidRPr="00C849A6">
        <w:rPr>
          <w:spacing w:val="1"/>
        </w:rPr>
        <w:t xml:space="preserve"> </w:t>
      </w:r>
      <w:r w:rsidRPr="00C849A6">
        <w:t>мерах по</w:t>
      </w:r>
      <w:r w:rsidRPr="00C849A6">
        <w:rPr>
          <w:spacing w:val="1"/>
        </w:rPr>
        <w:t xml:space="preserve"> </w:t>
      </w:r>
      <w:r w:rsidRPr="00C849A6">
        <w:t>их исполнению.</w:t>
      </w:r>
    </w:p>
    <w:p w:rsidR="00E840BB" w:rsidRPr="008E13EE" w:rsidRDefault="000C50FE" w:rsidP="00E840BB">
      <w:pPr>
        <w:widowControl/>
        <w:adjustRightInd w:val="0"/>
        <w:ind w:firstLine="540"/>
        <w:jc w:val="both"/>
        <w:rPr>
          <w:rFonts w:eastAsia="Calibri"/>
          <w:bCs/>
          <w:sz w:val="28"/>
          <w:szCs w:val="28"/>
          <w:lang w:eastAsia="ru-RU"/>
        </w:rPr>
      </w:pPr>
      <w:r w:rsidRPr="000C50FE">
        <w:rPr>
          <w:color w:val="000000"/>
          <w:sz w:val="30"/>
          <w:szCs w:val="30"/>
          <w:lang w:eastAsia="ru-RU"/>
        </w:rPr>
        <w:t> </w:t>
      </w:r>
      <w:r w:rsidR="00E840BB" w:rsidRPr="008E13EE">
        <w:rPr>
          <w:rFonts w:eastAsia="Calibri"/>
          <w:bCs/>
          <w:sz w:val="28"/>
          <w:szCs w:val="28"/>
          <w:lang w:eastAsia="ru-RU"/>
        </w:rPr>
        <w:t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позднее</w:t>
      </w:r>
      <w:r w:rsidR="00741889">
        <w:rPr>
          <w:rFonts w:eastAsia="Calibri"/>
          <w:bCs/>
          <w:sz w:val="28"/>
          <w:szCs w:val="28"/>
          <w:lang w:eastAsia="ru-RU"/>
        </w:rPr>
        <w:t>,</w:t>
      </w:r>
      <w:r w:rsidR="00E840BB" w:rsidRPr="008E13EE">
        <w:rPr>
          <w:rFonts w:eastAsia="Calibri"/>
          <w:bCs/>
          <w:sz w:val="28"/>
          <w:szCs w:val="28"/>
          <w:lang w:eastAsia="ru-RU"/>
        </w:rP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</w:t>
      </w:r>
      <w:r w:rsidR="00C00A9A">
        <w:rPr>
          <w:rFonts w:eastAsia="Calibri"/>
          <w:bCs/>
          <w:sz w:val="28"/>
          <w:szCs w:val="28"/>
          <w:lang w:eastAsia="ru-RU"/>
        </w:rPr>
        <w:t>5</w:t>
      </w:r>
      <w:r w:rsidR="00E840BB" w:rsidRPr="008E13EE">
        <w:rPr>
          <w:rFonts w:eastAsia="Calibri"/>
          <w:bCs/>
          <w:sz w:val="28"/>
          <w:szCs w:val="28"/>
          <w:lang w:eastAsia="ru-RU"/>
        </w:rPr>
        <w:t xml:space="preserve"> год. Такой профилактический визит проводится не позднее</w:t>
      </w:r>
      <w:r w:rsidR="002A4071">
        <w:rPr>
          <w:rFonts w:eastAsia="Calibri"/>
          <w:bCs/>
          <w:sz w:val="28"/>
          <w:szCs w:val="28"/>
          <w:lang w:eastAsia="ru-RU"/>
        </w:rPr>
        <w:t>,</w:t>
      </w:r>
      <w:r w:rsidR="00E840BB" w:rsidRPr="008E13EE">
        <w:rPr>
          <w:rFonts w:eastAsia="Calibri"/>
          <w:bCs/>
          <w:sz w:val="28"/>
          <w:szCs w:val="28"/>
          <w:lang w:eastAsia="ru-RU"/>
        </w:rP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</w:t>
      </w:r>
    </w:p>
    <w:p w:rsidR="00B43AC4" w:rsidRDefault="00B43AC4" w:rsidP="00E840BB">
      <w:pPr>
        <w:widowControl/>
        <w:shd w:val="clear" w:color="auto" w:fill="FFFFFF"/>
        <w:autoSpaceDE/>
        <w:autoSpaceDN/>
        <w:ind w:firstLine="540"/>
        <w:jc w:val="both"/>
        <w:rPr>
          <w:sz w:val="28"/>
          <w:szCs w:val="28"/>
        </w:rPr>
      </w:pPr>
    </w:p>
    <w:p w:rsidR="00180ED0" w:rsidRDefault="00180ED0" w:rsidP="00BE5097">
      <w:pPr>
        <w:jc w:val="both"/>
        <w:rPr>
          <w:sz w:val="28"/>
          <w:szCs w:val="28"/>
        </w:rPr>
      </w:pPr>
    </w:p>
    <w:p w:rsidR="00446051" w:rsidRDefault="00446051" w:rsidP="00BE5097">
      <w:pPr>
        <w:jc w:val="both"/>
        <w:rPr>
          <w:sz w:val="28"/>
          <w:szCs w:val="28"/>
        </w:rPr>
      </w:pPr>
    </w:p>
    <w:p w:rsidR="00AF783F" w:rsidRDefault="00AF783F" w:rsidP="00BE5097">
      <w:pPr>
        <w:jc w:val="both"/>
        <w:rPr>
          <w:sz w:val="28"/>
          <w:szCs w:val="28"/>
        </w:rPr>
      </w:pPr>
    </w:p>
    <w:p w:rsidR="00AF783F" w:rsidRDefault="00AF783F" w:rsidP="00BE5097">
      <w:pPr>
        <w:jc w:val="both"/>
        <w:rPr>
          <w:sz w:val="28"/>
          <w:szCs w:val="28"/>
        </w:rPr>
      </w:pPr>
    </w:p>
    <w:p w:rsidR="00AF783F" w:rsidRDefault="00AF783F" w:rsidP="00BE5097">
      <w:pPr>
        <w:jc w:val="both"/>
        <w:rPr>
          <w:sz w:val="28"/>
          <w:szCs w:val="28"/>
        </w:rPr>
      </w:pPr>
    </w:p>
    <w:p w:rsidR="00AF783F" w:rsidRPr="00C6692D" w:rsidRDefault="00AF783F" w:rsidP="00BE5097">
      <w:pPr>
        <w:jc w:val="both"/>
        <w:rPr>
          <w:sz w:val="28"/>
          <w:szCs w:val="28"/>
        </w:rPr>
      </w:pPr>
    </w:p>
    <w:p w:rsidR="00B43AC4" w:rsidRDefault="00B43AC4" w:rsidP="00A937B7">
      <w:pPr>
        <w:pStyle w:val="a3"/>
        <w:spacing w:line="240" w:lineRule="exact"/>
        <w:ind w:left="0" w:firstLine="709"/>
        <w:jc w:val="center"/>
      </w:pPr>
      <w:r w:rsidRPr="00C6692D">
        <w:t>Раздел III. Перечень профилактических мероприятий,</w:t>
      </w:r>
      <w:r>
        <w:t xml:space="preserve">  </w:t>
      </w:r>
    </w:p>
    <w:p w:rsidR="00B43AC4" w:rsidRPr="00C6692D" w:rsidRDefault="00B43AC4" w:rsidP="00A937B7">
      <w:pPr>
        <w:pStyle w:val="a3"/>
        <w:spacing w:line="240" w:lineRule="exact"/>
        <w:ind w:left="0" w:firstLine="709"/>
        <w:jc w:val="center"/>
      </w:pPr>
      <w:r w:rsidRPr="00C6692D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C6692D">
        <w:t>сроки</w:t>
      </w:r>
      <w:r w:rsidRPr="00C6692D">
        <w:rPr>
          <w:spacing w:val="-1"/>
        </w:rPr>
        <w:t xml:space="preserve"> </w:t>
      </w:r>
      <w:r w:rsidRPr="00C6692D">
        <w:t>(периодичность)</w:t>
      </w:r>
      <w:r w:rsidRPr="00C6692D">
        <w:rPr>
          <w:spacing w:val="-1"/>
        </w:rPr>
        <w:t xml:space="preserve"> </w:t>
      </w:r>
      <w:r w:rsidRPr="00C6692D">
        <w:t>их</w:t>
      </w:r>
      <w:r w:rsidRPr="00C6692D">
        <w:rPr>
          <w:spacing w:val="-1"/>
        </w:rPr>
        <w:t xml:space="preserve"> </w:t>
      </w:r>
      <w:r w:rsidRPr="00C6692D">
        <w:t>проведения</w:t>
      </w:r>
    </w:p>
    <w:p w:rsidR="00B43AC4" w:rsidRPr="00C6692D" w:rsidRDefault="00B43AC4" w:rsidP="00C6692D">
      <w:pPr>
        <w:pStyle w:val="a3"/>
        <w:ind w:left="0"/>
      </w:pPr>
    </w:p>
    <w:tbl>
      <w:tblPr>
        <w:tblW w:w="9373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4351"/>
        <w:gridCol w:w="43"/>
        <w:gridCol w:w="1717"/>
        <w:gridCol w:w="126"/>
        <w:gridCol w:w="2624"/>
      </w:tblGrid>
      <w:tr w:rsidR="00B43AC4" w:rsidRPr="00606CE8" w:rsidTr="00646904">
        <w:trPr>
          <w:trHeight w:val="1579"/>
        </w:trPr>
        <w:tc>
          <w:tcPr>
            <w:tcW w:w="512" w:type="dxa"/>
            <w:vAlign w:val="center"/>
          </w:tcPr>
          <w:p w:rsidR="00B43AC4" w:rsidRPr="00606CE8" w:rsidRDefault="00B43AC4" w:rsidP="00091C44">
            <w:pPr>
              <w:jc w:val="center"/>
              <w:rPr>
                <w:sz w:val="26"/>
                <w:szCs w:val="26"/>
              </w:rPr>
            </w:pPr>
            <w:r w:rsidRPr="00606CE8">
              <w:rPr>
                <w:sz w:val="26"/>
                <w:szCs w:val="26"/>
              </w:rPr>
              <w:t>№ п/п</w:t>
            </w:r>
          </w:p>
        </w:tc>
        <w:tc>
          <w:tcPr>
            <w:tcW w:w="4351" w:type="dxa"/>
            <w:vAlign w:val="center"/>
          </w:tcPr>
          <w:p w:rsidR="00B43AC4" w:rsidRPr="00091C44" w:rsidRDefault="00B43AC4" w:rsidP="00091C44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Вид профилактического</w:t>
            </w:r>
          </w:p>
          <w:p w:rsidR="00B43AC4" w:rsidRPr="00091C44" w:rsidRDefault="00B43AC4" w:rsidP="00091C44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мероприятия</w:t>
            </w:r>
          </w:p>
        </w:tc>
        <w:tc>
          <w:tcPr>
            <w:tcW w:w="1760" w:type="dxa"/>
            <w:gridSpan w:val="2"/>
            <w:vAlign w:val="center"/>
          </w:tcPr>
          <w:p w:rsidR="00B43AC4" w:rsidRPr="00091C44" w:rsidRDefault="00B43AC4" w:rsidP="00091C44">
            <w:pPr>
              <w:ind w:left="110" w:righ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Сроки (периодичность) проведения</w:t>
            </w:r>
          </w:p>
        </w:tc>
        <w:tc>
          <w:tcPr>
            <w:tcW w:w="2750" w:type="dxa"/>
            <w:gridSpan w:val="2"/>
          </w:tcPr>
          <w:p w:rsidR="00B43AC4" w:rsidRPr="00091C44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B43AC4" w:rsidRPr="00606CE8" w:rsidTr="00646904">
        <w:trPr>
          <w:trHeight w:val="321"/>
        </w:trPr>
        <w:tc>
          <w:tcPr>
            <w:tcW w:w="512" w:type="dxa"/>
          </w:tcPr>
          <w:p w:rsidR="00B43AC4" w:rsidRPr="00606CE8" w:rsidRDefault="00B43AC4" w:rsidP="00606CE8">
            <w:pPr>
              <w:jc w:val="center"/>
              <w:rPr>
                <w:sz w:val="26"/>
                <w:szCs w:val="26"/>
              </w:rPr>
            </w:pPr>
            <w:r w:rsidRPr="00606CE8">
              <w:rPr>
                <w:sz w:val="26"/>
                <w:szCs w:val="26"/>
              </w:rPr>
              <w:t>1</w:t>
            </w:r>
          </w:p>
        </w:tc>
        <w:tc>
          <w:tcPr>
            <w:tcW w:w="4351" w:type="dxa"/>
          </w:tcPr>
          <w:p w:rsidR="00B43AC4" w:rsidRPr="00091C44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2</w:t>
            </w:r>
          </w:p>
        </w:tc>
        <w:tc>
          <w:tcPr>
            <w:tcW w:w="1760" w:type="dxa"/>
            <w:gridSpan w:val="2"/>
          </w:tcPr>
          <w:p w:rsidR="00B43AC4" w:rsidRPr="00091C44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3</w:t>
            </w:r>
          </w:p>
        </w:tc>
        <w:tc>
          <w:tcPr>
            <w:tcW w:w="2750" w:type="dxa"/>
            <w:gridSpan w:val="2"/>
          </w:tcPr>
          <w:p w:rsidR="00B43AC4" w:rsidRPr="00091C44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4</w:t>
            </w:r>
          </w:p>
        </w:tc>
      </w:tr>
      <w:tr w:rsidR="00B43AC4" w:rsidRPr="00606CE8" w:rsidTr="00606CE8">
        <w:trPr>
          <w:trHeight w:val="334"/>
        </w:trPr>
        <w:tc>
          <w:tcPr>
            <w:tcW w:w="9373" w:type="dxa"/>
            <w:gridSpan w:val="6"/>
          </w:tcPr>
          <w:p w:rsidR="00B43AC4" w:rsidRPr="00091C44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Информирование</w:t>
            </w:r>
          </w:p>
        </w:tc>
      </w:tr>
      <w:tr w:rsidR="00B43AC4" w:rsidRPr="00606CE8" w:rsidTr="00646904">
        <w:trPr>
          <w:trHeight w:val="558"/>
        </w:trPr>
        <w:tc>
          <w:tcPr>
            <w:tcW w:w="512" w:type="dxa"/>
          </w:tcPr>
          <w:p w:rsidR="00B43AC4" w:rsidRPr="00606CE8" w:rsidRDefault="00B43AC4" w:rsidP="00606CE8">
            <w:pPr>
              <w:rPr>
                <w:sz w:val="26"/>
                <w:szCs w:val="26"/>
              </w:rPr>
            </w:pPr>
            <w:r w:rsidRPr="00606CE8">
              <w:rPr>
                <w:sz w:val="26"/>
                <w:szCs w:val="26"/>
              </w:rPr>
              <w:t>1.</w:t>
            </w:r>
          </w:p>
        </w:tc>
        <w:tc>
          <w:tcPr>
            <w:tcW w:w="4351" w:type="dxa"/>
          </w:tcPr>
          <w:p w:rsidR="00B43AC4" w:rsidRPr="00091C44" w:rsidRDefault="00B43AC4" w:rsidP="00606CE8">
            <w:pPr>
              <w:ind w:left="88" w:right="64"/>
              <w:jc w:val="both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Размещение на официальном сайте администрации Нефтекумского </w:t>
            </w:r>
            <w:r w:rsidR="00E94F83" w:rsidRPr="00E94F83">
              <w:rPr>
                <w:sz w:val="25"/>
                <w:szCs w:val="25"/>
              </w:rPr>
              <w:t>муниципального</w:t>
            </w:r>
            <w:r w:rsidRPr="00091C44">
              <w:rPr>
                <w:sz w:val="25"/>
                <w:szCs w:val="25"/>
              </w:rPr>
              <w:t xml:space="preserve"> округа Ставропольского края (далее - сайт) текстов нормативных правовых актов, регулирующих осуществление муниципального контроля за обеспечением сохранности автомобильных дорог </w:t>
            </w:r>
          </w:p>
        </w:tc>
        <w:tc>
          <w:tcPr>
            <w:tcW w:w="1760" w:type="dxa"/>
            <w:gridSpan w:val="2"/>
          </w:tcPr>
          <w:p w:rsidR="00B43AC4" w:rsidRPr="00091C44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I квартал</w:t>
            </w:r>
          </w:p>
          <w:p w:rsidR="00B43AC4" w:rsidRPr="00091C44" w:rsidRDefault="00B43AC4" w:rsidP="00C00A9A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202</w:t>
            </w:r>
            <w:r w:rsidR="00C00A9A">
              <w:rPr>
                <w:sz w:val="25"/>
                <w:szCs w:val="25"/>
              </w:rPr>
              <w:t>5</w:t>
            </w:r>
            <w:r w:rsidRPr="00091C44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2750" w:type="dxa"/>
            <w:gridSpan w:val="2"/>
          </w:tcPr>
          <w:p w:rsidR="00B43AC4" w:rsidRPr="00091C44" w:rsidRDefault="00B43AC4" w:rsidP="00091C44">
            <w:pPr>
              <w:tabs>
                <w:tab w:val="left" w:pos="2665"/>
              </w:tabs>
              <w:ind w:left="110" w:righ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отдел строительства, архитектуры и транспорта администрации Нефтекумского </w:t>
            </w:r>
            <w:r w:rsidR="00E94F83" w:rsidRPr="00E94F83">
              <w:rPr>
                <w:sz w:val="25"/>
                <w:szCs w:val="25"/>
              </w:rPr>
              <w:t>муниципального</w:t>
            </w:r>
            <w:r w:rsidRPr="00091C44">
              <w:rPr>
                <w:sz w:val="25"/>
                <w:szCs w:val="25"/>
              </w:rPr>
              <w:t xml:space="preserve"> округа Ставропольского края (далее – отдел строительства, архитектуры </w:t>
            </w:r>
          </w:p>
          <w:p w:rsidR="00B43AC4" w:rsidRPr="00091C44" w:rsidRDefault="00B43AC4" w:rsidP="00091C44">
            <w:pPr>
              <w:tabs>
                <w:tab w:val="left" w:pos="2665"/>
              </w:tabs>
              <w:ind w:left="110" w:righ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и транспорта)</w:t>
            </w:r>
          </w:p>
        </w:tc>
      </w:tr>
      <w:tr w:rsidR="00B43AC4" w:rsidRPr="00606CE8" w:rsidTr="00646904">
        <w:trPr>
          <w:trHeight w:val="2116"/>
        </w:trPr>
        <w:tc>
          <w:tcPr>
            <w:tcW w:w="512" w:type="dxa"/>
          </w:tcPr>
          <w:p w:rsidR="00B43AC4" w:rsidRPr="00606CE8" w:rsidRDefault="00B43AC4" w:rsidP="00606CE8">
            <w:pPr>
              <w:rPr>
                <w:sz w:val="26"/>
                <w:szCs w:val="26"/>
              </w:rPr>
            </w:pPr>
            <w:r w:rsidRPr="00606CE8">
              <w:rPr>
                <w:sz w:val="26"/>
                <w:szCs w:val="26"/>
              </w:rPr>
              <w:t>2.</w:t>
            </w:r>
          </w:p>
        </w:tc>
        <w:tc>
          <w:tcPr>
            <w:tcW w:w="4351" w:type="dxa"/>
          </w:tcPr>
          <w:p w:rsidR="00B43AC4" w:rsidRPr="0034651E" w:rsidRDefault="00B43AC4" w:rsidP="0034651E">
            <w:pPr>
              <w:widowControl/>
              <w:adjustRightInd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91C44">
              <w:rPr>
                <w:sz w:val="25"/>
                <w:szCs w:val="25"/>
              </w:rPr>
              <w:t xml:space="preserve">Размещение на сайте сведений об изменениях, внесенных в нормативные правовые  акты, регулирующие осуществление </w:t>
            </w:r>
            <w:r w:rsidR="0034651E">
              <w:rPr>
                <w:rFonts w:eastAsia="Calibri"/>
                <w:sz w:val="26"/>
                <w:szCs w:val="26"/>
                <w:lang w:eastAsia="ru-RU"/>
              </w:rPr>
              <w:t xml:space="preserve">государственного контроля (надзора) </w:t>
            </w:r>
            <w:r w:rsidRPr="00091C44">
              <w:rPr>
                <w:sz w:val="25"/>
                <w:szCs w:val="25"/>
              </w:rPr>
              <w:t>муниципального контроля за обеспечением сохранности автомобильных дорог, о сроках и порядке их вступления в силу</w:t>
            </w:r>
          </w:p>
        </w:tc>
        <w:tc>
          <w:tcPr>
            <w:tcW w:w="1760" w:type="dxa"/>
            <w:gridSpan w:val="2"/>
          </w:tcPr>
          <w:p w:rsidR="00B43AC4" w:rsidRPr="00091C44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в течение месяца после официального опубликования</w:t>
            </w:r>
          </w:p>
        </w:tc>
        <w:tc>
          <w:tcPr>
            <w:tcW w:w="2750" w:type="dxa"/>
            <w:gridSpan w:val="2"/>
          </w:tcPr>
          <w:p w:rsidR="00B43AC4" w:rsidRPr="00091C44" w:rsidRDefault="00B43AC4" w:rsidP="00091C44">
            <w:pPr>
              <w:tabs>
                <w:tab w:val="left" w:pos="2665"/>
              </w:tabs>
              <w:ind w:lef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отдел строительства, архитектуры </w:t>
            </w:r>
          </w:p>
          <w:p w:rsidR="00B43AC4" w:rsidRPr="00091C44" w:rsidRDefault="00B43AC4" w:rsidP="00091C44">
            <w:pPr>
              <w:tabs>
                <w:tab w:val="left" w:pos="2665"/>
              </w:tabs>
              <w:ind w:lef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и транспорта</w:t>
            </w:r>
          </w:p>
        </w:tc>
      </w:tr>
      <w:tr w:rsidR="00B43AC4" w:rsidRPr="00606CE8" w:rsidTr="00646904">
        <w:trPr>
          <w:trHeight w:val="642"/>
        </w:trPr>
        <w:tc>
          <w:tcPr>
            <w:tcW w:w="512" w:type="dxa"/>
          </w:tcPr>
          <w:p w:rsidR="00B43AC4" w:rsidRPr="00606CE8" w:rsidRDefault="00B43AC4" w:rsidP="00606CE8">
            <w:pPr>
              <w:rPr>
                <w:sz w:val="26"/>
                <w:szCs w:val="26"/>
              </w:rPr>
            </w:pPr>
            <w:r w:rsidRPr="00606CE8">
              <w:rPr>
                <w:sz w:val="26"/>
                <w:szCs w:val="26"/>
              </w:rPr>
              <w:t>3.</w:t>
            </w:r>
          </w:p>
        </w:tc>
        <w:tc>
          <w:tcPr>
            <w:tcW w:w="4351" w:type="dxa"/>
          </w:tcPr>
          <w:p w:rsidR="00B43AC4" w:rsidRPr="00091C44" w:rsidRDefault="00B43AC4" w:rsidP="00606CE8">
            <w:pPr>
              <w:ind w:left="88" w:right="64"/>
              <w:jc w:val="both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Размещение на сайте перечня нормативных правовых актов с указанием </w:t>
            </w:r>
            <w:r w:rsidR="00113832">
              <w:rPr>
                <w:sz w:val="25"/>
                <w:szCs w:val="25"/>
              </w:rPr>
              <w:t xml:space="preserve">структурных единиц этих </w:t>
            </w:r>
            <w:r w:rsidRPr="00091C44">
              <w:rPr>
                <w:sz w:val="25"/>
                <w:szCs w:val="25"/>
              </w:rPr>
              <w:t>актов, содержащих обязательные требования, оценка соблюдения которых я</w:t>
            </w:r>
            <w:r w:rsidR="00113832">
              <w:rPr>
                <w:sz w:val="25"/>
                <w:szCs w:val="25"/>
              </w:rPr>
              <w:t xml:space="preserve">вляется предметом контроля, а </w:t>
            </w:r>
            <w:r w:rsidRPr="00091C44">
              <w:rPr>
                <w:sz w:val="25"/>
                <w:szCs w:val="25"/>
              </w:rPr>
              <w:t>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760" w:type="dxa"/>
            <w:gridSpan w:val="2"/>
          </w:tcPr>
          <w:p w:rsidR="00C00A9A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I квартал </w:t>
            </w:r>
          </w:p>
          <w:p w:rsidR="00B43AC4" w:rsidRPr="00091C44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202</w:t>
            </w:r>
            <w:r w:rsidR="00C00A9A">
              <w:rPr>
                <w:sz w:val="25"/>
                <w:szCs w:val="25"/>
              </w:rPr>
              <w:t xml:space="preserve">5 </w:t>
            </w:r>
            <w:r w:rsidRPr="00091C44">
              <w:rPr>
                <w:sz w:val="25"/>
                <w:szCs w:val="25"/>
              </w:rPr>
              <w:t>года;</w:t>
            </w:r>
          </w:p>
          <w:p w:rsidR="00B43AC4" w:rsidRPr="00091C44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в течение месяца со дня внесения</w:t>
            </w:r>
          </w:p>
          <w:p w:rsidR="00B43AC4" w:rsidRPr="00091C44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изменений, вступивших </w:t>
            </w:r>
          </w:p>
          <w:p w:rsidR="00B43AC4" w:rsidRPr="00091C44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в силу</w:t>
            </w:r>
          </w:p>
        </w:tc>
        <w:tc>
          <w:tcPr>
            <w:tcW w:w="2750" w:type="dxa"/>
            <w:gridSpan w:val="2"/>
          </w:tcPr>
          <w:p w:rsidR="00B43AC4" w:rsidRPr="00091C44" w:rsidRDefault="00B43AC4" w:rsidP="00091C44">
            <w:pPr>
              <w:tabs>
                <w:tab w:val="left" w:pos="2665"/>
              </w:tabs>
              <w:ind w:lef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отдел строительства, архитектуры </w:t>
            </w:r>
          </w:p>
          <w:p w:rsidR="00B43AC4" w:rsidRPr="00091C44" w:rsidRDefault="00B43AC4" w:rsidP="00091C44">
            <w:pPr>
              <w:tabs>
                <w:tab w:val="left" w:pos="2665"/>
              </w:tabs>
              <w:ind w:lef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и транспорта</w:t>
            </w:r>
          </w:p>
        </w:tc>
      </w:tr>
      <w:tr w:rsidR="00B43AC4" w:rsidRPr="00606CE8" w:rsidTr="00646904">
        <w:trPr>
          <w:trHeight w:val="690"/>
        </w:trPr>
        <w:tc>
          <w:tcPr>
            <w:tcW w:w="512" w:type="dxa"/>
          </w:tcPr>
          <w:p w:rsidR="00B43AC4" w:rsidRPr="00606CE8" w:rsidRDefault="00B43AC4" w:rsidP="00606CE8">
            <w:pPr>
              <w:rPr>
                <w:sz w:val="26"/>
                <w:szCs w:val="26"/>
              </w:rPr>
            </w:pPr>
            <w:r w:rsidRPr="00606CE8">
              <w:rPr>
                <w:sz w:val="26"/>
                <w:szCs w:val="26"/>
              </w:rPr>
              <w:t>4.</w:t>
            </w:r>
          </w:p>
        </w:tc>
        <w:tc>
          <w:tcPr>
            <w:tcW w:w="4351" w:type="dxa"/>
          </w:tcPr>
          <w:p w:rsidR="00B43AC4" w:rsidRPr="00091C44" w:rsidRDefault="00B43AC4" w:rsidP="00606CE8">
            <w:pPr>
              <w:ind w:left="88" w:right="64"/>
              <w:jc w:val="both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Размещение на сайте руководства  по соблюдению обязательных требований</w:t>
            </w:r>
          </w:p>
        </w:tc>
        <w:tc>
          <w:tcPr>
            <w:tcW w:w="1760" w:type="dxa"/>
            <w:gridSpan w:val="2"/>
          </w:tcPr>
          <w:p w:rsidR="00B43AC4" w:rsidRPr="00091C44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I квартал</w:t>
            </w:r>
          </w:p>
          <w:p w:rsidR="00B43AC4" w:rsidRPr="00091C44" w:rsidRDefault="00B43AC4" w:rsidP="00CF6FA4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202</w:t>
            </w:r>
            <w:r w:rsidR="00CF6FA4">
              <w:rPr>
                <w:sz w:val="25"/>
                <w:szCs w:val="25"/>
              </w:rPr>
              <w:t>5</w:t>
            </w:r>
            <w:r w:rsidRPr="00091C44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2750" w:type="dxa"/>
            <w:gridSpan w:val="2"/>
          </w:tcPr>
          <w:p w:rsidR="00B43AC4" w:rsidRPr="00091C44" w:rsidRDefault="00B43AC4" w:rsidP="00091C44">
            <w:pPr>
              <w:tabs>
                <w:tab w:val="left" w:pos="2665"/>
              </w:tabs>
              <w:ind w:lef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отдел строительства, архитектуры </w:t>
            </w:r>
          </w:p>
          <w:p w:rsidR="00B43AC4" w:rsidRPr="00091C44" w:rsidRDefault="00B43AC4" w:rsidP="00091C44">
            <w:pPr>
              <w:tabs>
                <w:tab w:val="left" w:pos="2665"/>
              </w:tabs>
              <w:ind w:lef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и транспорта</w:t>
            </w:r>
          </w:p>
        </w:tc>
      </w:tr>
      <w:tr w:rsidR="00B43AC4" w:rsidRPr="00606CE8" w:rsidTr="00646904">
        <w:trPr>
          <w:trHeight w:val="419"/>
        </w:trPr>
        <w:tc>
          <w:tcPr>
            <w:tcW w:w="512" w:type="dxa"/>
          </w:tcPr>
          <w:p w:rsidR="00B43AC4" w:rsidRPr="00606CE8" w:rsidRDefault="00B43AC4" w:rsidP="00606CE8">
            <w:pPr>
              <w:rPr>
                <w:sz w:val="26"/>
                <w:szCs w:val="26"/>
              </w:rPr>
            </w:pPr>
            <w:r w:rsidRPr="00606CE8">
              <w:rPr>
                <w:sz w:val="26"/>
                <w:szCs w:val="26"/>
              </w:rPr>
              <w:t>5.</w:t>
            </w:r>
          </w:p>
        </w:tc>
        <w:tc>
          <w:tcPr>
            <w:tcW w:w="4351" w:type="dxa"/>
          </w:tcPr>
          <w:p w:rsidR="00B43AC4" w:rsidRPr="00091C44" w:rsidRDefault="00B43AC4" w:rsidP="00606CE8">
            <w:pPr>
              <w:ind w:left="88" w:right="64"/>
              <w:jc w:val="both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Размещение на сайте перечня объектов контроля</w:t>
            </w:r>
          </w:p>
        </w:tc>
        <w:tc>
          <w:tcPr>
            <w:tcW w:w="1760" w:type="dxa"/>
            <w:gridSpan w:val="2"/>
          </w:tcPr>
          <w:p w:rsidR="00B43AC4" w:rsidRPr="00091C44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I квартал</w:t>
            </w:r>
          </w:p>
          <w:p w:rsidR="00B43AC4" w:rsidRPr="00091C44" w:rsidRDefault="00B43AC4" w:rsidP="00CF6FA4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202</w:t>
            </w:r>
            <w:r w:rsidR="00CF6FA4">
              <w:rPr>
                <w:sz w:val="25"/>
                <w:szCs w:val="25"/>
              </w:rPr>
              <w:t>5</w:t>
            </w:r>
            <w:r w:rsidRPr="00091C44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2750" w:type="dxa"/>
            <w:gridSpan w:val="2"/>
          </w:tcPr>
          <w:p w:rsidR="00B43AC4" w:rsidRPr="00091C44" w:rsidRDefault="00B43AC4" w:rsidP="00091C44">
            <w:pPr>
              <w:tabs>
                <w:tab w:val="left" w:pos="2665"/>
              </w:tabs>
              <w:ind w:lef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отдел строительства, архитектуры </w:t>
            </w:r>
          </w:p>
          <w:p w:rsidR="00B43AC4" w:rsidRPr="00091C44" w:rsidRDefault="00B43AC4" w:rsidP="00091C44">
            <w:pPr>
              <w:tabs>
                <w:tab w:val="left" w:pos="2665"/>
              </w:tabs>
              <w:ind w:lef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и транспорта</w:t>
            </w:r>
          </w:p>
        </w:tc>
      </w:tr>
      <w:tr w:rsidR="00B43AC4" w:rsidRPr="00606CE8" w:rsidTr="00646904">
        <w:trPr>
          <w:trHeight w:val="1631"/>
        </w:trPr>
        <w:tc>
          <w:tcPr>
            <w:tcW w:w="512" w:type="dxa"/>
          </w:tcPr>
          <w:p w:rsidR="00B43AC4" w:rsidRPr="00606CE8" w:rsidRDefault="00B43AC4" w:rsidP="00606CE8">
            <w:pPr>
              <w:rPr>
                <w:sz w:val="26"/>
                <w:szCs w:val="26"/>
              </w:rPr>
            </w:pPr>
            <w:r w:rsidRPr="00606CE8">
              <w:rPr>
                <w:sz w:val="26"/>
                <w:szCs w:val="26"/>
              </w:rPr>
              <w:t>6.</w:t>
            </w:r>
          </w:p>
        </w:tc>
        <w:tc>
          <w:tcPr>
            <w:tcW w:w="4351" w:type="dxa"/>
          </w:tcPr>
          <w:p w:rsidR="00B43AC4" w:rsidRPr="00091C44" w:rsidRDefault="00B43AC4" w:rsidP="00606CE8">
            <w:pPr>
              <w:ind w:left="88" w:right="64"/>
              <w:jc w:val="both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Размещение на сайте исчерпывающего перечня сведений, которые могут запрашиваться уполномоченным органом муниципального контроля у контролируемого лица</w:t>
            </w:r>
          </w:p>
        </w:tc>
        <w:tc>
          <w:tcPr>
            <w:tcW w:w="1760" w:type="dxa"/>
            <w:gridSpan w:val="2"/>
          </w:tcPr>
          <w:p w:rsidR="00B43AC4" w:rsidRPr="00091C44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I квартал</w:t>
            </w:r>
          </w:p>
          <w:p w:rsidR="00B43AC4" w:rsidRPr="00091C44" w:rsidRDefault="00B43AC4" w:rsidP="00CF6FA4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202</w:t>
            </w:r>
            <w:r w:rsidR="00CF6FA4">
              <w:rPr>
                <w:sz w:val="25"/>
                <w:szCs w:val="25"/>
              </w:rPr>
              <w:t>5</w:t>
            </w:r>
            <w:r w:rsidRPr="00091C44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2750" w:type="dxa"/>
            <w:gridSpan w:val="2"/>
          </w:tcPr>
          <w:p w:rsidR="00B43AC4" w:rsidRPr="00091C44" w:rsidRDefault="00B43AC4" w:rsidP="00091C44">
            <w:pPr>
              <w:tabs>
                <w:tab w:val="left" w:pos="2665"/>
              </w:tabs>
              <w:ind w:lef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отдел строительства, архитектуры </w:t>
            </w:r>
          </w:p>
          <w:p w:rsidR="00B43AC4" w:rsidRPr="00091C44" w:rsidRDefault="00B43AC4" w:rsidP="00091C44">
            <w:pPr>
              <w:tabs>
                <w:tab w:val="left" w:pos="2665"/>
              </w:tabs>
              <w:ind w:lef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и транспорта</w:t>
            </w:r>
          </w:p>
        </w:tc>
      </w:tr>
      <w:tr w:rsidR="00B43AC4" w:rsidRPr="00606CE8" w:rsidTr="00646904">
        <w:trPr>
          <w:trHeight w:val="1018"/>
        </w:trPr>
        <w:tc>
          <w:tcPr>
            <w:tcW w:w="512" w:type="dxa"/>
          </w:tcPr>
          <w:p w:rsidR="00B43AC4" w:rsidRPr="00606CE8" w:rsidRDefault="00B43AC4" w:rsidP="00606CE8">
            <w:pPr>
              <w:rPr>
                <w:sz w:val="26"/>
                <w:szCs w:val="26"/>
              </w:rPr>
            </w:pPr>
            <w:r w:rsidRPr="00606CE8">
              <w:rPr>
                <w:sz w:val="26"/>
                <w:szCs w:val="26"/>
              </w:rPr>
              <w:t>7.</w:t>
            </w:r>
          </w:p>
        </w:tc>
        <w:tc>
          <w:tcPr>
            <w:tcW w:w="4351" w:type="dxa"/>
          </w:tcPr>
          <w:p w:rsidR="00B43AC4" w:rsidRPr="00091C44" w:rsidRDefault="00B43AC4" w:rsidP="00606CE8">
            <w:pPr>
              <w:ind w:left="88" w:right="64"/>
              <w:jc w:val="both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Р</w:t>
            </w:r>
            <w:r w:rsidR="00113832">
              <w:rPr>
                <w:sz w:val="25"/>
                <w:szCs w:val="25"/>
              </w:rPr>
              <w:t xml:space="preserve">азмещение на сайте сведений о </w:t>
            </w:r>
            <w:r w:rsidRPr="00091C44">
              <w:rPr>
                <w:sz w:val="25"/>
                <w:szCs w:val="25"/>
              </w:rPr>
              <w:t>способах получения консультаций по вопросам обязательных требований</w:t>
            </w:r>
          </w:p>
        </w:tc>
        <w:tc>
          <w:tcPr>
            <w:tcW w:w="1760" w:type="dxa"/>
            <w:gridSpan w:val="2"/>
          </w:tcPr>
          <w:p w:rsidR="00B43AC4" w:rsidRPr="00091C44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I квартал</w:t>
            </w:r>
          </w:p>
          <w:p w:rsidR="00B43AC4" w:rsidRPr="00091C44" w:rsidRDefault="00B43AC4" w:rsidP="00CF6FA4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202</w:t>
            </w:r>
            <w:r w:rsidR="00CF6FA4">
              <w:rPr>
                <w:sz w:val="25"/>
                <w:szCs w:val="25"/>
              </w:rPr>
              <w:t>5</w:t>
            </w:r>
            <w:r w:rsidRPr="00091C44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2750" w:type="dxa"/>
            <w:gridSpan w:val="2"/>
          </w:tcPr>
          <w:p w:rsidR="00B43AC4" w:rsidRPr="00091C44" w:rsidRDefault="00B43AC4" w:rsidP="00091C44">
            <w:pPr>
              <w:tabs>
                <w:tab w:val="left" w:pos="2665"/>
              </w:tabs>
              <w:ind w:lef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отдел строительства, архитектуры </w:t>
            </w:r>
          </w:p>
          <w:p w:rsidR="00B43AC4" w:rsidRPr="00091C44" w:rsidRDefault="00B43AC4" w:rsidP="00091C44">
            <w:pPr>
              <w:tabs>
                <w:tab w:val="left" w:pos="2665"/>
              </w:tabs>
              <w:ind w:lef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и транспорта</w:t>
            </w:r>
          </w:p>
        </w:tc>
      </w:tr>
      <w:tr w:rsidR="00B43AC4" w:rsidRPr="00606CE8" w:rsidTr="00646904">
        <w:trPr>
          <w:trHeight w:val="1304"/>
        </w:trPr>
        <w:tc>
          <w:tcPr>
            <w:tcW w:w="512" w:type="dxa"/>
          </w:tcPr>
          <w:p w:rsidR="00B43AC4" w:rsidRPr="00606CE8" w:rsidRDefault="00B43AC4" w:rsidP="00606CE8">
            <w:pPr>
              <w:rPr>
                <w:sz w:val="26"/>
                <w:szCs w:val="26"/>
              </w:rPr>
            </w:pPr>
            <w:r w:rsidRPr="00606CE8">
              <w:rPr>
                <w:sz w:val="26"/>
                <w:szCs w:val="26"/>
              </w:rPr>
              <w:t>8.</w:t>
            </w:r>
          </w:p>
        </w:tc>
        <w:tc>
          <w:tcPr>
            <w:tcW w:w="4351" w:type="dxa"/>
          </w:tcPr>
          <w:p w:rsidR="00B43AC4" w:rsidRPr="00091C44" w:rsidRDefault="00B43AC4" w:rsidP="00606CE8">
            <w:pPr>
              <w:ind w:left="88" w:right="64"/>
              <w:jc w:val="both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Размещение сведений о порядке досудебного обжалования решений уполномоченного органа муниципального контроля, действий (бездействия) его должностных лиц</w:t>
            </w:r>
          </w:p>
        </w:tc>
        <w:tc>
          <w:tcPr>
            <w:tcW w:w="1760" w:type="dxa"/>
            <w:gridSpan w:val="2"/>
          </w:tcPr>
          <w:p w:rsidR="00B43AC4" w:rsidRPr="00091C44" w:rsidRDefault="00B43AC4" w:rsidP="00606CE8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I квартал</w:t>
            </w:r>
          </w:p>
          <w:p w:rsidR="00B43AC4" w:rsidRPr="00091C44" w:rsidRDefault="00B43AC4" w:rsidP="00CF6FA4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202</w:t>
            </w:r>
            <w:r w:rsidR="00CF6FA4">
              <w:rPr>
                <w:sz w:val="25"/>
                <w:szCs w:val="25"/>
              </w:rPr>
              <w:t>5</w:t>
            </w:r>
            <w:r w:rsidRPr="00091C44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2750" w:type="dxa"/>
            <w:gridSpan w:val="2"/>
          </w:tcPr>
          <w:p w:rsidR="00B43AC4" w:rsidRPr="00091C44" w:rsidRDefault="00B43AC4" w:rsidP="00091C44">
            <w:pPr>
              <w:tabs>
                <w:tab w:val="left" w:pos="2665"/>
              </w:tabs>
              <w:ind w:lef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отдел строительства, архитектуры </w:t>
            </w:r>
          </w:p>
          <w:p w:rsidR="00B43AC4" w:rsidRPr="00091C44" w:rsidRDefault="00B43AC4" w:rsidP="00091C44">
            <w:pPr>
              <w:tabs>
                <w:tab w:val="left" w:pos="2665"/>
              </w:tabs>
              <w:ind w:left="110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и транспорта</w:t>
            </w:r>
          </w:p>
        </w:tc>
      </w:tr>
      <w:tr w:rsidR="00B43AC4" w:rsidRPr="00606CE8" w:rsidTr="00606CE8">
        <w:trPr>
          <w:trHeight w:val="87"/>
        </w:trPr>
        <w:tc>
          <w:tcPr>
            <w:tcW w:w="9373" w:type="dxa"/>
            <w:gridSpan w:val="6"/>
          </w:tcPr>
          <w:p w:rsidR="00B43AC4" w:rsidRPr="00091C44" w:rsidRDefault="00B43AC4" w:rsidP="00606CE8">
            <w:pPr>
              <w:ind w:left="88" w:right="64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Объявление предостережения</w:t>
            </w:r>
          </w:p>
        </w:tc>
      </w:tr>
      <w:tr w:rsidR="00B43AC4" w:rsidRPr="00606CE8" w:rsidTr="00646904">
        <w:trPr>
          <w:trHeight w:val="645"/>
        </w:trPr>
        <w:tc>
          <w:tcPr>
            <w:tcW w:w="512" w:type="dxa"/>
          </w:tcPr>
          <w:p w:rsidR="00B43AC4" w:rsidRPr="00606CE8" w:rsidRDefault="00646904" w:rsidP="00606C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43AC4" w:rsidRPr="00606CE8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gridSpan w:val="2"/>
          </w:tcPr>
          <w:p w:rsidR="00B43AC4" w:rsidRPr="00091C44" w:rsidRDefault="00B43AC4" w:rsidP="00606CE8">
            <w:pPr>
              <w:ind w:left="88" w:right="64"/>
              <w:jc w:val="both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1843" w:type="dxa"/>
            <w:gridSpan w:val="2"/>
          </w:tcPr>
          <w:p w:rsidR="00AE427F" w:rsidRDefault="00B43AC4" w:rsidP="00AE427F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по мере </w:t>
            </w:r>
          </w:p>
          <w:p w:rsidR="00B43AC4" w:rsidRPr="00091C44" w:rsidRDefault="00B43AC4" w:rsidP="00AE427F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необходимости</w:t>
            </w:r>
          </w:p>
        </w:tc>
        <w:tc>
          <w:tcPr>
            <w:tcW w:w="2624" w:type="dxa"/>
          </w:tcPr>
          <w:p w:rsidR="00B43AC4" w:rsidRPr="00091C44" w:rsidRDefault="00B43AC4" w:rsidP="00091C44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должностные лица </w:t>
            </w:r>
          </w:p>
          <w:p w:rsidR="00B43AC4" w:rsidRPr="00091C44" w:rsidRDefault="00B43AC4" w:rsidP="00091C44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отдела строительства, архитектуры </w:t>
            </w:r>
          </w:p>
          <w:p w:rsidR="00B43AC4" w:rsidRPr="00091C44" w:rsidRDefault="00B43AC4" w:rsidP="00091C44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и транспорта</w:t>
            </w:r>
          </w:p>
        </w:tc>
      </w:tr>
      <w:tr w:rsidR="00B43AC4" w:rsidRPr="00606CE8" w:rsidTr="00606CE8">
        <w:trPr>
          <w:trHeight w:val="288"/>
        </w:trPr>
        <w:tc>
          <w:tcPr>
            <w:tcW w:w="9373" w:type="dxa"/>
            <w:gridSpan w:val="6"/>
          </w:tcPr>
          <w:p w:rsidR="00B43AC4" w:rsidRPr="00091C44" w:rsidRDefault="00B43AC4" w:rsidP="00091C44">
            <w:pPr>
              <w:ind w:left="88" w:right="64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Консультирование</w:t>
            </w:r>
          </w:p>
        </w:tc>
      </w:tr>
      <w:tr w:rsidR="00D07502" w:rsidRPr="00606CE8" w:rsidTr="00646904">
        <w:trPr>
          <w:trHeight w:val="288"/>
        </w:trPr>
        <w:tc>
          <w:tcPr>
            <w:tcW w:w="512" w:type="dxa"/>
          </w:tcPr>
          <w:p w:rsidR="00D07502" w:rsidRPr="00091C44" w:rsidRDefault="00D07502" w:rsidP="00091C44">
            <w:pPr>
              <w:ind w:left="88" w:right="64"/>
              <w:jc w:val="center"/>
              <w:rPr>
                <w:sz w:val="25"/>
                <w:szCs w:val="25"/>
              </w:rPr>
            </w:pPr>
          </w:p>
        </w:tc>
        <w:tc>
          <w:tcPr>
            <w:tcW w:w="4394" w:type="dxa"/>
            <w:gridSpan w:val="2"/>
          </w:tcPr>
          <w:p w:rsidR="00D07502" w:rsidRDefault="00D07502" w:rsidP="001C79B6">
            <w:pPr>
              <w:widowControl/>
              <w:adjustRightInd w:val="0"/>
              <w:rPr>
                <w:rFonts w:eastAsia="Calibri"/>
                <w:sz w:val="25"/>
                <w:szCs w:val="25"/>
                <w:lang w:eastAsia="ru-RU"/>
              </w:rPr>
            </w:pPr>
            <w:r w:rsidRPr="006E79E0">
              <w:rPr>
                <w:rFonts w:eastAsia="Calibri"/>
                <w:sz w:val="25"/>
                <w:szCs w:val="25"/>
                <w:lang w:eastAsia="ru-RU"/>
              </w:rPr>
      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</w:t>
            </w:r>
            <w:r>
              <w:rPr>
                <w:rFonts w:eastAsia="Calibri"/>
                <w:sz w:val="25"/>
                <w:szCs w:val="25"/>
                <w:lang w:eastAsia="ru-RU"/>
              </w:rPr>
              <w:t>.</w:t>
            </w:r>
          </w:p>
          <w:p w:rsidR="00D07502" w:rsidRPr="006E79E0" w:rsidRDefault="00D07502" w:rsidP="001C79B6">
            <w:pPr>
              <w:widowControl/>
              <w:adjustRightInd w:val="0"/>
              <w:rPr>
                <w:rFonts w:eastAsia="Calibri"/>
                <w:sz w:val="25"/>
                <w:szCs w:val="25"/>
                <w:lang w:eastAsia="ru-RU"/>
              </w:rPr>
            </w:pPr>
            <w:r w:rsidRPr="006E79E0">
              <w:rPr>
                <w:rFonts w:eastAsia="Calibri"/>
                <w:sz w:val="25"/>
                <w:szCs w:val="25"/>
                <w:lang w:eastAsia="ru-RU"/>
              </w:rPr>
              <w:t>Консультирование  осуществля</w:t>
            </w:r>
            <w:r w:rsidR="00251A0B">
              <w:rPr>
                <w:rFonts w:eastAsia="Calibri"/>
                <w:sz w:val="25"/>
                <w:szCs w:val="25"/>
                <w:lang w:eastAsia="ru-RU"/>
              </w:rPr>
              <w:t>е</w:t>
            </w:r>
            <w:r w:rsidRPr="006E79E0">
              <w:rPr>
                <w:rFonts w:eastAsia="Calibri"/>
                <w:sz w:val="25"/>
                <w:szCs w:val="25"/>
                <w:lang w:eastAsia="ru-RU"/>
              </w:rPr>
              <w:t>тся должностным</w:t>
            </w:r>
            <w:r w:rsidR="00251A0B">
              <w:rPr>
                <w:rFonts w:eastAsia="Calibri"/>
                <w:sz w:val="25"/>
                <w:szCs w:val="25"/>
                <w:lang w:eastAsia="ru-RU"/>
              </w:rPr>
              <w:t>и</w:t>
            </w:r>
            <w:r w:rsidRPr="006E79E0">
              <w:rPr>
                <w:rFonts w:eastAsia="Calibri"/>
                <w:sz w:val="25"/>
                <w:szCs w:val="25"/>
                <w:lang w:eastAsia="ru-RU"/>
              </w:rPr>
              <w:t xml:space="preserve"> лиц</w:t>
            </w:r>
            <w:r w:rsidR="00251A0B">
              <w:rPr>
                <w:rFonts w:eastAsia="Calibri"/>
                <w:sz w:val="25"/>
                <w:szCs w:val="25"/>
                <w:lang w:eastAsia="ru-RU"/>
              </w:rPr>
              <w:t xml:space="preserve">ами </w:t>
            </w:r>
            <w:r w:rsidRPr="006E79E0">
              <w:rPr>
                <w:rFonts w:eastAsia="Calibri"/>
                <w:sz w:val="25"/>
                <w:szCs w:val="25"/>
                <w:lang w:eastAsia="ru-RU"/>
              </w:rPr>
              <w:t>контрольного (</w:t>
            </w:r>
            <w:r w:rsidR="00251A0B">
              <w:rPr>
                <w:rFonts w:eastAsia="Calibri"/>
                <w:sz w:val="25"/>
                <w:szCs w:val="25"/>
                <w:lang w:eastAsia="ru-RU"/>
              </w:rPr>
              <w:t>надзорного) органа по телефону</w:t>
            </w:r>
            <w:r w:rsidRPr="006E79E0">
              <w:rPr>
                <w:rFonts w:eastAsia="Calibri"/>
                <w:sz w:val="25"/>
                <w:szCs w:val="25"/>
                <w:lang w:eastAsia="ru-RU"/>
              </w:rPr>
              <w:t>, на личном приеме либо в ходе проведения профилактического мероприятия, контрольного (надзорного) мероприятия.</w:t>
            </w:r>
          </w:p>
          <w:p w:rsidR="00251A0B" w:rsidRPr="00251A0B" w:rsidRDefault="00251A0B" w:rsidP="001C79B6">
            <w:pPr>
              <w:pStyle w:val="13"/>
              <w:shd w:val="clear" w:color="auto" w:fill="auto"/>
              <w:spacing w:after="0"/>
              <w:jc w:val="left"/>
              <w:rPr>
                <w:b w:val="0"/>
                <w:sz w:val="25"/>
                <w:szCs w:val="25"/>
                <w:lang w:val="ru-RU"/>
              </w:rPr>
            </w:pPr>
            <w:r>
              <w:rPr>
                <w:b w:val="0"/>
                <w:sz w:val="25"/>
                <w:szCs w:val="25"/>
                <w:lang w:val="ru-RU"/>
              </w:rPr>
              <w:t xml:space="preserve">Консультирование осуществляется должными лицами отдела строительства, архитектуры и транспорта администрации Нефтекумского </w:t>
            </w:r>
            <w:r w:rsidR="00E91197" w:rsidRPr="00E91197">
              <w:rPr>
                <w:b w:val="0"/>
                <w:sz w:val="25"/>
                <w:szCs w:val="25"/>
                <w:lang w:val="ru-RU"/>
              </w:rPr>
              <w:t>муниципального</w:t>
            </w:r>
            <w:r>
              <w:rPr>
                <w:b w:val="0"/>
                <w:sz w:val="25"/>
                <w:szCs w:val="25"/>
                <w:lang w:val="ru-RU"/>
              </w:rPr>
              <w:t xml:space="preserve"> округа Ставропольского края по адресу: </w:t>
            </w:r>
            <w:r w:rsidRPr="00251A0B">
              <w:rPr>
                <w:b w:val="0"/>
                <w:sz w:val="25"/>
                <w:szCs w:val="25"/>
                <w:lang w:val="ru-RU"/>
              </w:rPr>
              <w:t>356880, Ставропольски</w:t>
            </w:r>
            <w:r>
              <w:rPr>
                <w:b w:val="0"/>
                <w:sz w:val="25"/>
                <w:szCs w:val="25"/>
                <w:lang w:val="ru-RU"/>
              </w:rPr>
              <w:t>й край, г. Нефтекумс</w:t>
            </w:r>
            <w:r w:rsidR="00CF6FA4">
              <w:rPr>
                <w:b w:val="0"/>
                <w:sz w:val="25"/>
                <w:szCs w:val="25"/>
                <w:lang w:val="ru-RU"/>
              </w:rPr>
              <w:t>к, площадь Ленина, 1, каб. № 3.</w:t>
            </w:r>
          </w:p>
          <w:p w:rsidR="00CF6FA4" w:rsidRDefault="00251A0B" w:rsidP="001C79B6">
            <w:pPr>
              <w:pStyle w:val="13"/>
              <w:spacing w:after="0"/>
              <w:jc w:val="left"/>
              <w:rPr>
                <w:b w:val="0"/>
                <w:sz w:val="25"/>
                <w:szCs w:val="25"/>
                <w:lang w:val="ru-RU"/>
              </w:rPr>
            </w:pPr>
            <w:r w:rsidRPr="00251A0B">
              <w:rPr>
                <w:b w:val="0"/>
                <w:sz w:val="25"/>
                <w:szCs w:val="25"/>
                <w:lang w:val="ru-RU"/>
              </w:rPr>
              <w:t>Г</w:t>
            </w:r>
            <w:r>
              <w:rPr>
                <w:b w:val="0"/>
                <w:sz w:val="25"/>
                <w:szCs w:val="25"/>
                <w:lang w:val="ru-RU"/>
              </w:rPr>
              <w:t>рафик работы: понедельник – пятни</w:t>
            </w:r>
            <w:r w:rsidRPr="00251A0B">
              <w:rPr>
                <w:b w:val="0"/>
                <w:sz w:val="25"/>
                <w:szCs w:val="25"/>
                <w:lang w:val="ru-RU"/>
              </w:rPr>
              <w:t xml:space="preserve">ца: с 8-00 до 17-00, перерыв на обед: с 12-00 до 13-00. </w:t>
            </w:r>
          </w:p>
          <w:p w:rsidR="00251A0B" w:rsidRDefault="00251A0B" w:rsidP="001C79B6">
            <w:pPr>
              <w:pStyle w:val="13"/>
              <w:spacing w:after="0"/>
              <w:jc w:val="left"/>
              <w:rPr>
                <w:b w:val="0"/>
                <w:sz w:val="25"/>
                <w:szCs w:val="25"/>
                <w:lang w:val="ru-RU"/>
              </w:rPr>
            </w:pPr>
            <w:r w:rsidRPr="00251A0B">
              <w:rPr>
                <w:b w:val="0"/>
                <w:sz w:val="25"/>
                <w:szCs w:val="25"/>
                <w:lang w:val="ru-RU"/>
              </w:rPr>
              <w:t xml:space="preserve">Выходные дни: суббота, воскресенье </w:t>
            </w:r>
          </w:p>
          <w:p w:rsidR="00251A0B" w:rsidRPr="00091C44" w:rsidRDefault="00251A0B" w:rsidP="001C79B6">
            <w:pPr>
              <w:pStyle w:val="13"/>
              <w:spacing w:after="0"/>
              <w:jc w:val="left"/>
              <w:rPr>
                <w:b w:val="0"/>
                <w:sz w:val="25"/>
                <w:szCs w:val="25"/>
                <w:lang w:val="ru-RU"/>
              </w:rPr>
            </w:pPr>
            <w:r w:rsidRPr="00251A0B">
              <w:rPr>
                <w:b w:val="0"/>
                <w:sz w:val="25"/>
                <w:szCs w:val="25"/>
                <w:lang w:val="ru-RU"/>
              </w:rPr>
              <w:t>График приема: вторник, четверг с 8-00 до 17-00</w:t>
            </w:r>
            <w:r w:rsidR="001C79B6">
              <w:rPr>
                <w:b w:val="0"/>
                <w:sz w:val="25"/>
                <w:szCs w:val="25"/>
                <w:lang w:val="ru-RU"/>
              </w:rPr>
              <w:t xml:space="preserve">. </w:t>
            </w:r>
          </w:p>
          <w:p w:rsidR="00D07502" w:rsidRPr="00091C44" w:rsidRDefault="00D07502" w:rsidP="001C79B6">
            <w:pPr>
              <w:pStyle w:val="13"/>
              <w:shd w:val="clear" w:color="auto" w:fill="auto"/>
              <w:spacing w:after="0"/>
              <w:jc w:val="left"/>
              <w:rPr>
                <w:b w:val="0"/>
                <w:sz w:val="25"/>
                <w:szCs w:val="25"/>
                <w:lang w:val="ru-RU"/>
              </w:rPr>
            </w:pPr>
            <w:r w:rsidRPr="00091C44">
              <w:rPr>
                <w:b w:val="0"/>
                <w:sz w:val="25"/>
                <w:szCs w:val="25"/>
                <w:lang w:val="ru-RU"/>
              </w:rPr>
              <w:t>Консультирование осуществляется по следующим вопросам:</w:t>
            </w:r>
          </w:p>
          <w:p w:rsidR="00D07502" w:rsidRPr="00091C44" w:rsidRDefault="00D07502" w:rsidP="001C79B6">
            <w:pPr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1) организация и осуществление муниципального контроля за обеспечением сохранности автомобильных дорог;</w:t>
            </w:r>
          </w:p>
          <w:p w:rsidR="00D07502" w:rsidRPr="00091C44" w:rsidRDefault="00D07502" w:rsidP="001C79B6">
            <w:pPr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2) порядок осуществления контрольных мероприятий;</w:t>
            </w:r>
          </w:p>
          <w:p w:rsidR="00D07502" w:rsidRPr="00091C44" w:rsidRDefault="00D07502" w:rsidP="001C79B6">
            <w:pPr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3) порядок обжалования действий (бездействия) должностных лиц, уполномоченных осуществлять муниципальный контроль;</w:t>
            </w:r>
          </w:p>
          <w:p w:rsidR="00D07502" w:rsidRPr="00091C44" w:rsidRDefault="00D07502" w:rsidP="001C79B6">
            <w:pPr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муниципального контроля в рамках контрольных мероприятий.</w:t>
            </w:r>
          </w:p>
        </w:tc>
        <w:tc>
          <w:tcPr>
            <w:tcW w:w="1843" w:type="dxa"/>
            <w:gridSpan w:val="2"/>
          </w:tcPr>
          <w:p w:rsidR="00D07502" w:rsidRPr="00091C44" w:rsidRDefault="00D07502" w:rsidP="00D07502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по мере</w:t>
            </w:r>
          </w:p>
          <w:p w:rsidR="00D07502" w:rsidRPr="00091C44" w:rsidRDefault="00D07502" w:rsidP="00D07502">
            <w:pPr>
              <w:ind w:left="88" w:right="64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необходимости</w:t>
            </w:r>
          </w:p>
        </w:tc>
        <w:tc>
          <w:tcPr>
            <w:tcW w:w="2624" w:type="dxa"/>
          </w:tcPr>
          <w:p w:rsidR="00D07502" w:rsidRPr="00091C44" w:rsidRDefault="00D07502" w:rsidP="00D07502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должностные лица </w:t>
            </w:r>
          </w:p>
          <w:p w:rsidR="00D07502" w:rsidRPr="00091C44" w:rsidRDefault="00D07502" w:rsidP="00D07502">
            <w:pPr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 xml:space="preserve">отдела строительства, архитектуры </w:t>
            </w:r>
          </w:p>
          <w:p w:rsidR="00D07502" w:rsidRPr="00091C44" w:rsidRDefault="00D07502" w:rsidP="00D07502">
            <w:pPr>
              <w:ind w:left="88" w:right="64"/>
              <w:jc w:val="center"/>
              <w:rPr>
                <w:sz w:val="25"/>
                <w:szCs w:val="25"/>
              </w:rPr>
            </w:pPr>
            <w:r w:rsidRPr="00091C44">
              <w:rPr>
                <w:sz w:val="25"/>
                <w:szCs w:val="25"/>
              </w:rPr>
              <w:t>и транспорта</w:t>
            </w:r>
          </w:p>
        </w:tc>
      </w:tr>
    </w:tbl>
    <w:p w:rsidR="00B43AC4" w:rsidRPr="00247F4E" w:rsidRDefault="00B43AC4" w:rsidP="00247F4E">
      <w:pPr>
        <w:pStyle w:val="a3"/>
        <w:ind w:left="0"/>
      </w:pPr>
    </w:p>
    <w:p w:rsidR="00AF783F" w:rsidRDefault="00AF783F" w:rsidP="00D87E5F">
      <w:pPr>
        <w:pStyle w:val="a3"/>
        <w:spacing w:line="240" w:lineRule="exact"/>
        <w:ind w:left="0" w:right="273"/>
      </w:pPr>
    </w:p>
    <w:p w:rsidR="00AF783F" w:rsidRDefault="00AF783F" w:rsidP="00A937B7">
      <w:pPr>
        <w:pStyle w:val="a3"/>
        <w:spacing w:line="240" w:lineRule="exact"/>
        <w:ind w:left="449" w:right="273"/>
        <w:jc w:val="center"/>
      </w:pPr>
    </w:p>
    <w:p w:rsidR="00B43AC4" w:rsidRPr="00247F4E" w:rsidRDefault="00B43AC4" w:rsidP="00A937B7">
      <w:pPr>
        <w:pStyle w:val="a3"/>
        <w:spacing w:line="240" w:lineRule="exact"/>
        <w:ind w:left="449" w:right="273"/>
        <w:jc w:val="center"/>
      </w:pPr>
      <w:r w:rsidRPr="00247F4E">
        <w:t>Раздел</w:t>
      </w:r>
      <w:r w:rsidRPr="00247F4E">
        <w:rPr>
          <w:spacing w:val="-4"/>
        </w:rPr>
        <w:t xml:space="preserve"> </w:t>
      </w:r>
      <w:r w:rsidRPr="00247F4E">
        <w:t>IV.</w:t>
      </w:r>
      <w:r w:rsidRPr="00247F4E">
        <w:rPr>
          <w:spacing w:val="-4"/>
        </w:rPr>
        <w:t xml:space="preserve"> </w:t>
      </w:r>
      <w:r w:rsidRPr="00247F4E">
        <w:t>Показатели</w:t>
      </w:r>
      <w:r w:rsidRPr="00247F4E">
        <w:rPr>
          <w:spacing w:val="-3"/>
        </w:rPr>
        <w:t xml:space="preserve"> </w:t>
      </w:r>
      <w:r w:rsidRPr="00247F4E">
        <w:t>результативности</w:t>
      </w:r>
      <w:r w:rsidRPr="00247F4E">
        <w:rPr>
          <w:spacing w:val="-3"/>
        </w:rPr>
        <w:t xml:space="preserve"> </w:t>
      </w:r>
      <w:r w:rsidRPr="00247F4E">
        <w:t>и</w:t>
      </w:r>
      <w:r w:rsidRPr="00247F4E">
        <w:rPr>
          <w:spacing w:val="-3"/>
        </w:rPr>
        <w:t xml:space="preserve"> </w:t>
      </w:r>
      <w:r w:rsidRPr="00247F4E">
        <w:t>эффективности</w:t>
      </w:r>
    </w:p>
    <w:p w:rsidR="00B43AC4" w:rsidRPr="00247F4E" w:rsidRDefault="00B43AC4" w:rsidP="00A937B7">
      <w:pPr>
        <w:pStyle w:val="a3"/>
        <w:spacing w:line="240" w:lineRule="exact"/>
        <w:ind w:left="806" w:right="269"/>
        <w:jc w:val="center"/>
      </w:pPr>
      <w:r w:rsidRPr="00247F4E">
        <w:t>программы</w:t>
      </w:r>
      <w:r w:rsidRPr="00247F4E">
        <w:rPr>
          <w:spacing w:val="-5"/>
        </w:rPr>
        <w:t xml:space="preserve"> </w:t>
      </w:r>
      <w:r w:rsidRPr="00247F4E">
        <w:t>профилактики</w:t>
      </w:r>
    </w:p>
    <w:p w:rsidR="00B43AC4" w:rsidRPr="00247F4E" w:rsidRDefault="00B43AC4" w:rsidP="00247F4E">
      <w:pPr>
        <w:pStyle w:val="a3"/>
        <w:ind w:left="0"/>
      </w:pPr>
    </w:p>
    <w:p w:rsidR="00B43AC4" w:rsidRPr="00247F4E" w:rsidRDefault="00B43AC4" w:rsidP="00247F4E">
      <w:pPr>
        <w:pStyle w:val="a3"/>
        <w:ind w:left="0" w:right="9" w:firstLine="709"/>
        <w:jc w:val="both"/>
      </w:pPr>
      <w:r>
        <w:t xml:space="preserve">8. </w:t>
      </w:r>
      <w:r w:rsidRPr="00247F4E">
        <w:t>Основным показателем результативности и эффективности реализации</w:t>
      </w:r>
      <w:r w:rsidRPr="00247F4E">
        <w:rPr>
          <w:spacing w:val="1"/>
        </w:rPr>
        <w:t xml:space="preserve"> </w:t>
      </w:r>
      <w:r w:rsidRPr="00247F4E">
        <w:t>мероприятий программы профилактики является минимизация причинения</w:t>
      </w:r>
      <w:r w:rsidRPr="00247F4E">
        <w:rPr>
          <w:spacing w:val="1"/>
        </w:rPr>
        <w:t xml:space="preserve"> </w:t>
      </w:r>
      <w:r w:rsidRPr="00247F4E">
        <w:t>вреда</w:t>
      </w:r>
      <w:r w:rsidRPr="00247F4E">
        <w:rPr>
          <w:spacing w:val="-3"/>
        </w:rPr>
        <w:t xml:space="preserve"> </w:t>
      </w:r>
      <w:r w:rsidRPr="00247F4E">
        <w:t>(ущерба)</w:t>
      </w:r>
      <w:r w:rsidRPr="00247F4E">
        <w:rPr>
          <w:spacing w:val="-3"/>
        </w:rPr>
        <w:t xml:space="preserve"> </w:t>
      </w:r>
      <w:r w:rsidRPr="00247F4E">
        <w:t>охраняемым законом</w:t>
      </w:r>
      <w:r w:rsidRPr="00247F4E">
        <w:rPr>
          <w:spacing w:val="-3"/>
        </w:rPr>
        <w:t xml:space="preserve"> </w:t>
      </w:r>
      <w:r w:rsidRPr="00247F4E">
        <w:t>ценностям.</w:t>
      </w:r>
    </w:p>
    <w:p w:rsidR="00B43AC4" w:rsidRPr="00247F4E" w:rsidRDefault="00B43AC4" w:rsidP="00247F4E">
      <w:pPr>
        <w:pStyle w:val="a3"/>
        <w:ind w:left="0" w:right="9" w:firstLine="709"/>
        <w:jc w:val="both"/>
      </w:pPr>
      <w:r w:rsidRPr="00247F4E">
        <w:t>Для оценки результативности</w:t>
      </w:r>
      <w:r w:rsidRPr="00247F4E">
        <w:rPr>
          <w:spacing w:val="1"/>
        </w:rPr>
        <w:t xml:space="preserve"> </w:t>
      </w:r>
      <w:r w:rsidRPr="00247F4E">
        <w:t>и</w:t>
      </w:r>
      <w:r w:rsidRPr="00247F4E">
        <w:rPr>
          <w:spacing w:val="1"/>
        </w:rPr>
        <w:t xml:space="preserve"> </w:t>
      </w:r>
      <w:r w:rsidRPr="00247F4E">
        <w:t>эффективности</w:t>
      </w:r>
      <w:r w:rsidRPr="00247F4E">
        <w:rPr>
          <w:spacing w:val="1"/>
        </w:rPr>
        <w:t xml:space="preserve"> </w:t>
      </w:r>
      <w:r w:rsidRPr="00247F4E">
        <w:t>реализации</w:t>
      </w:r>
      <w:r w:rsidRPr="00247F4E">
        <w:rPr>
          <w:spacing w:val="1"/>
        </w:rPr>
        <w:t xml:space="preserve"> </w:t>
      </w:r>
      <w:r w:rsidRPr="00247F4E">
        <w:t>мероприятий</w:t>
      </w:r>
      <w:r w:rsidRPr="00247F4E">
        <w:rPr>
          <w:spacing w:val="1"/>
        </w:rPr>
        <w:t xml:space="preserve"> </w:t>
      </w:r>
      <w:r w:rsidRPr="00247F4E">
        <w:t>программы</w:t>
      </w:r>
      <w:r w:rsidRPr="00247F4E">
        <w:rPr>
          <w:spacing w:val="1"/>
        </w:rPr>
        <w:t xml:space="preserve"> </w:t>
      </w:r>
      <w:r w:rsidRPr="00247F4E">
        <w:t>профилактики</w:t>
      </w:r>
      <w:r w:rsidRPr="00247F4E">
        <w:rPr>
          <w:spacing w:val="1"/>
        </w:rPr>
        <w:t xml:space="preserve"> </w:t>
      </w:r>
      <w:r w:rsidRPr="00247F4E">
        <w:t>применяются</w:t>
      </w:r>
      <w:r w:rsidRPr="00247F4E">
        <w:rPr>
          <w:spacing w:val="-2"/>
        </w:rPr>
        <w:t xml:space="preserve"> </w:t>
      </w:r>
      <w:r w:rsidRPr="00247F4E">
        <w:t>следующие показатели:</w:t>
      </w:r>
    </w:p>
    <w:p w:rsidR="00B43AC4" w:rsidRPr="00247F4E" w:rsidRDefault="00B43AC4" w:rsidP="00247F4E">
      <w:pPr>
        <w:pStyle w:val="a3"/>
        <w:ind w:left="0"/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6242"/>
        <w:gridCol w:w="2553"/>
      </w:tblGrid>
      <w:tr w:rsidR="00B43AC4" w:rsidRPr="00C04F07" w:rsidTr="00E60CA1">
        <w:trPr>
          <w:trHeight w:val="579"/>
        </w:trPr>
        <w:tc>
          <w:tcPr>
            <w:tcW w:w="629" w:type="dxa"/>
          </w:tcPr>
          <w:p w:rsidR="00B43AC4" w:rsidRPr="00091C44" w:rsidRDefault="00B43AC4" w:rsidP="00E60CA1">
            <w:pPr>
              <w:pStyle w:val="TableParagraph"/>
              <w:ind w:left="124" w:right="97" w:firstLine="55"/>
              <w:rPr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>№</w:t>
            </w:r>
            <w:r w:rsidRPr="00091C44">
              <w:rPr>
                <w:spacing w:val="-67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п/п</w:t>
            </w:r>
          </w:p>
        </w:tc>
        <w:tc>
          <w:tcPr>
            <w:tcW w:w="6242" w:type="dxa"/>
          </w:tcPr>
          <w:p w:rsidR="00B43AC4" w:rsidRPr="00091C44" w:rsidRDefault="00B43AC4" w:rsidP="00E60CA1">
            <w:pPr>
              <w:pStyle w:val="TableParagraph"/>
              <w:ind w:left="1557"/>
              <w:rPr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>Наименование</w:t>
            </w:r>
            <w:r w:rsidRPr="00091C44">
              <w:rPr>
                <w:spacing w:val="-4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показателя</w:t>
            </w:r>
          </w:p>
        </w:tc>
        <w:tc>
          <w:tcPr>
            <w:tcW w:w="2553" w:type="dxa"/>
          </w:tcPr>
          <w:p w:rsidR="00B43AC4" w:rsidRPr="00091C44" w:rsidRDefault="00B43AC4" w:rsidP="00E60CA1">
            <w:pPr>
              <w:pStyle w:val="TableParagraph"/>
              <w:tabs>
                <w:tab w:val="left" w:pos="2525"/>
              </w:tabs>
              <w:ind w:left="116"/>
              <w:jc w:val="center"/>
              <w:rPr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>Величина</w:t>
            </w:r>
          </w:p>
        </w:tc>
      </w:tr>
      <w:tr w:rsidR="00B43AC4" w:rsidRPr="00C04F07" w:rsidTr="00E60CA1">
        <w:trPr>
          <w:trHeight w:val="1325"/>
        </w:trPr>
        <w:tc>
          <w:tcPr>
            <w:tcW w:w="629" w:type="dxa"/>
          </w:tcPr>
          <w:p w:rsidR="00B43AC4" w:rsidRPr="00091C44" w:rsidRDefault="00B43AC4" w:rsidP="00E60CA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>1.</w:t>
            </w:r>
          </w:p>
        </w:tc>
        <w:tc>
          <w:tcPr>
            <w:tcW w:w="6242" w:type="dxa"/>
          </w:tcPr>
          <w:p w:rsidR="00B43AC4" w:rsidRPr="00091C44" w:rsidRDefault="00B43AC4" w:rsidP="00E60CA1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>Полнота информации, размещенной на официальном</w:t>
            </w:r>
            <w:r w:rsidRPr="00091C44">
              <w:rPr>
                <w:spacing w:val="78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сайте</w:t>
            </w:r>
            <w:r w:rsidRPr="00091C44">
              <w:rPr>
                <w:spacing w:val="76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уполномоченного</w:t>
            </w:r>
            <w:r w:rsidRPr="00091C44">
              <w:rPr>
                <w:spacing w:val="77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органа</w:t>
            </w:r>
            <w:r w:rsidRPr="00091C44">
              <w:rPr>
                <w:spacing w:val="79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в</w:t>
            </w:r>
            <w:r w:rsidRPr="00091C44">
              <w:rPr>
                <w:spacing w:val="75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сети «Интернет» в соответствии с частью 3 статьи 46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Федерального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закона от 31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июля</w:t>
            </w:r>
            <w:r w:rsidRPr="00091C44">
              <w:rPr>
                <w:spacing w:val="2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2021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г.</w:t>
            </w:r>
            <w:r w:rsidRPr="00091C44">
              <w:rPr>
                <w:spacing w:val="-3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№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248-ФЗ «О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государственном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контроле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(надзоре)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и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муниципальном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контроле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в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Российской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Федерации»</w:t>
            </w:r>
          </w:p>
        </w:tc>
        <w:tc>
          <w:tcPr>
            <w:tcW w:w="2553" w:type="dxa"/>
          </w:tcPr>
          <w:p w:rsidR="00B43AC4" w:rsidRPr="00091C44" w:rsidRDefault="00B43AC4" w:rsidP="00E60CA1">
            <w:pPr>
              <w:pStyle w:val="TableParagraph"/>
              <w:tabs>
                <w:tab w:val="left" w:pos="2525"/>
              </w:tabs>
              <w:ind w:left="116"/>
              <w:jc w:val="center"/>
              <w:rPr>
                <w:sz w:val="26"/>
                <w:szCs w:val="26"/>
              </w:rPr>
            </w:pPr>
          </w:p>
          <w:p w:rsidR="00B43AC4" w:rsidRPr="00091C44" w:rsidRDefault="00B43AC4" w:rsidP="00E60CA1">
            <w:pPr>
              <w:pStyle w:val="TableParagraph"/>
              <w:tabs>
                <w:tab w:val="left" w:pos="2525"/>
              </w:tabs>
              <w:ind w:left="116"/>
              <w:jc w:val="center"/>
              <w:rPr>
                <w:sz w:val="26"/>
                <w:szCs w:val="26"/>
              </w:rPr>
            </w:pPr>
          </w:p>
          <w:p w:rsidR="00B43AC4" w:rsidRPr="00091C44" w:rsidRDefault="00B43AC4" w:rsidP="00E60CA1">
            <w:pPr>
              <w:pStyle w:val="TableParagraph"/>
              <w:tabs>
                <w:tab w:val="left" w:pos="2525"/>
              </w:tabs>
              <w:ind w:left="116"/>
              <w:jc w:val="center"/>
              <w:rPr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>100 %</w:t>
            </w:r>
          </w:p>
        </w:tc>
      </w:tr>
      <w:tr w:rsidR="00B43AC4" w:rsidRPr="00C04F07" w:rsidTr="00E60CA1">
        <w:trPr>
          <w:trHeight w:val="780"/>
        </w:trPr>
        <w:tc>
          <w:tcPr>
            <w:tcW w:w="629" w:type="dxa"/>
          </w:tcPr>
          <w:p w:rsidR="00B43AC4" w:rsidRPr="00091C44" w:rsidRDefault="00B43AC4" w:rsidP="00E60CA1">
            <w:pPr>
              <w:pStyle w:val="TableParagraph"/>
              <w:ind w:left="190" w:right="179"/>
              <w:jc w:val="center"/>
              <w:rPr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>2.</w:t>
            </w:r>
          </w:p>
        </w:tc>
        <w:tc>
          <w:tcPr>
            <w:tcW w:w="6242" w:type="dxa"/>
          </w:tcPr>
          <w:p w:rsidR="00B43AC4" w:rsidRPr="00091C44" w:rsidRDefault="00B43AC4" w:rsidP="00E60CA1">
            <w:pPr>
              <w:pStyle w:val="TableParagraph"/>
              <w:tabs>
                <w:tab w:val="left" w:pos="3809"/>
              </w:tabs>
              <w:ind w:left="61" w:right="49"/>
              <w:jc w:val="both"/>
              <w:rPr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>Удовлетворенность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контролируемых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 xml:space="preserve">лиц </w:t>
            </w:r>
            <w:r w:rsidRPr="00091C44">
              <w:rPr>
                <w:spacing w:val="-1"/>
                <w:sz w:val="26"/>
                <w:szCs w:val="26"/>
              </w:rPr>
              <w:t>консультированием</w:t>
            </w:r>
            <w:r w:rsidRPr="00091C44">
              <w:rPr>
                <w:spacing w:val="-3"/>
                <w:sz w:val="26"/>
                <w:szCs w:val="26"/>
              </w:rPr>
              <w:t xml:space="preserve"> уполномоченного </w:t>
            </w:r>
            <w:r w:rsidRPr="00091C44">
              <w:rPr>
                <w:sz w:val="26"/>
                <w:szCs w:val="26"/>
              </w:rPr>
              <w:t xml:space="preserve">органа муниципального контроля </w:t>
            </w:r>
          </w:p>
        </w:tc>
        <w:tc>
          <w:tcPr>
            <w:tcW w:w="2553" w:type="dxa"/>
          </w:tcPr>
          <w:p w:rsidR="00B43AC4" w:rsidRPr="00091C44" w:rsidRDefault="00B43AC4" w:rsidP="00E60CA1">
            <w:pPr>
              <w:pStyle w:val="TableParagraph"/>
              <w:tabs>
                <w:tab w:val="left" w:pos="2525"/>
              </w:tabs>
              <w:ind w:left="116" w:hanging="51"/>
              <w:jc w:val="center"/>
              <w:rPr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>100 % от числа</w:t>
            </w:r>
            <w:r w:rsidR="00EF2C7A">
              <w:rPr>
                <w:sz w:val="26"/>
                <w:szCs w:val="26"/>
              </w:rPr>
              <w:t xml:space="preserve"> </w:t>
            </w:r>
            <w:r w:rsidRPr="00091C44">
              <w:rPr>
                <w:spacing w:val="-67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обратившихся</w:t>
            </w:r>
          </w:p>
        </w:tc>
      </w:tr>
      <w:tr w:rsidR="00B43AC4" w:rsidRPr="00C04F07" w:rsidTr="00E60CA1">
        <w:trPr>
          <w:trHeight w:val="223"/>
        </w:trPr>
        <w:tc>
          <w:tcPr>
            <w:tcW w:w="629" w:type="dxa"/>
          </w:tcPr>
          <w:p w:rsidR="00B43AC4" w:rsidRPr="00091C44" w:rsidRDefault="00B43AC4" w:rsidP="00E60CA1">
            <w:pPr>
              <w:pStyle w:val="TableParagraph"/>
              <w:ind w:left="190" w:right="179"/>
              <w:jc w:val="center"/>
              <w:rPr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>3.</w:t>
            </w:r>
          </w:p>
        </w:tc>
        <w:tc>
          <w:tcPr>
            <w:tcW w:w="6242" w:type="dxa"/>
          </w:tcPr>
          <w:p w:rsidR="00B43AC4" w:rsidRPr="00091C44" w:rsidRDefault="00B43AC4" w:rsidP="00E60CA1">
            <w:pPr>
              <w:pStyle w:val="TableParagraph"/>
              <w:ind w:left="61"/>
              <w:rPr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>Количество</w:t>
            </w:r>
            <w:r w:rsidRPr="00091C44">
              <w:rPr>
                <w:spacing w:val="-5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исполненных</w:t>
            </w:r>
            <w:r w:rsidRPr="00091C44">
              <w:rPr>
                <w:spacing w:val="-8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предостережений</w:t>
            </w:r>
          </w:p>
        </w:tc>
        <w:tc>
          <w:tcPr>
            <w:tcW w:w="2553" w:type="dxa"/>
          </w:tcPr>
          <w:p w:rsidR="00B43AC4" w:rsidRPr="00091C44" w:rsidRDefault="00B43AC4" w:rsidP="00E60CA1">
            <w:pPr>
              <w:pStyle w:val="TableParagraph"/>
              <w:tabs>
                <w:tab w:val="left" w:pos="2525"/>
              </w:tabs>
              <w:ind w:left="116"/>
              <w:jc w:val="center"/>
              <w:rPr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>100 %</w:t>
            </w:r>
          </w:p>
        </w:tc>
      </w:tr>
      <w:tr w:rsidR="00B43AC4" w:rsidRPr="00C04F07" w:rsidTr="00E60CA1">
        <w:trPr>
          <w:trHeight w:val="1348"/>
        </w:trPr>
        <w:tc>
          <w:tcPr>
            <w:tcW w:w="629" w:type="dxa"/>
          </w:tcPr>
          <w:p w:rsidR="00B43AC4" w:rsidRPr="00091C44" w:rsidRDefault="00B43AC4" w:rsidP="00E60CA1">
            <w:pPr>
              <w:pStyle w:val="TableParagraph"/>
              <w:ind w:left="190" w:right="179"/>
              <w:jc w:val="center"/>
              <w:rPr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>4.</w:t>
            </w:r>
          </w:p>
        </w:tc>
        <w:tc>
          <w:tcPr>
            <w:tcW w:w="6242" w:type="dxa"/>
          </w:tcPr>
          <w:p w:rsidR="00FE3804" w:rsidRDefault="00B43AC4" w:rsidP="00E60CA1">
            <w:pPr>
              <w:pStyle w:val="TableParagraph"/>
              <w:tabs>
                <w:tab w:val="left" w:pos="1904"/>
                <w:tab w:val="left" w:pos="3924"/>
              </w:tabs>
              <w:ind w:left="61" w:right="54"/>
              <w:rPr>
                <w:spacing w:val="-67"/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 xml:space="preserve">Количество проведенных </w:t>
            </w:r>
            <w:r w:rsidRPr="00091C44">
              <w:rPr>
                <w:spacing w:val="-1"/>
                <w:sz w:val="26"/>
                <w:szCs w:val="26"/>
              </w:rPr>
              <w:t>профилактических</w:t>
            </w:r>
            <w:r w:rsidRPr="00091C44">
              <w:rPr>
                <w:spacing w:val="-67"/>
                <w:sz w:val="26"/>
                <w:szCs w:val="26"/>
              </w:rPr>
              <w:t xml:space="preserve"> </w:t>
            </w:r>
            <w:r w:rsidR="00FE3804">
              <w:rPr>
                <w:spacing w:val="-67"/>
                <w:sz w:val="26"/>
                <w:szCs w:val="26"/>
              </w:rPr>
              <w:t xml:space="preserve">  </w:t>
            </w:r>
          </w:p>
          <w:p w:rsidR="00B43AC4" w:rsidRPr="00091C44" w:rsidRDefault="00B43AC4" w:rsidP="00E60CA1">
            <w:pPr>
              <w:pStyle w:val="TableParagraph"/>
              <w:tabs>
                <w:tab w:val="left" w:pos="1904"/>
                <w:tab w:val="left" w:pos="3924"/>
              </w:tabs>
              <w:ind w:left="61" w:right="54"/>
              <w:rPr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>мероприятий</w:t>
            </w:r>
          </w:p>
        </w:tc>
        <w:tc>
          <w:tcPr>
            <w:tcW w:w="2553" w:type="dxa"/>
          </w:tcPr>
          <w:p w:rsidR="00B43AC4" w:rsidRPr="00091C44" w:rsidRDefault="00B43AC4" w:rsidP="00E60CA1">
            <w:pPr>
              <w:pStyle w:val="TableParagraph"/>
              <w:tabs>
                <w:tab w:val="left" w:pos="2525"/>
              </w:tabs>
              <w:ind w:left="116" w:firstLine="124"/>
              <w:jc w:val="center"/>
              <w:rPr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>не менее 20</w:t>
            </w:r>
            <w:r w:rsidRPr="00091C44">
              <w:rPr>
                <w:spacing w:val="1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мероприятий,</w:t>
            </w:r>
            <w:r w:rsidRPr="00091C44">
              <w:rPr>
                <w:spacing w:val="-67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проведенных</w:t>
            </w:r>
            <w:r w:rsidRPr="00091C44">
              <w:rPr>
                <w:spacing w:val="-67"/>
                <w:sz w:val="26"/>
                <w:szCs w:val="26"/>
              </w:rPr>
              <w:t xml:space="preserve"> </w:t>
            </w:r>
            <w:r w:rsidRPr="00091C44">
              <w:rPr>
                <w:sz w:val="26"/>
                <w:szCs w:val="26"/>
              </w:rPr>
              <w:t>уполномоченным</w:t>
            </w:r>
          </w:p>
          <w:p w:rsidR="00B43AC4" w:rsidRPr="00091C44" w:rsidRDefault="00B43AC4" w:rsidP="00E60CA1">
            <w:pPr>
              <w:pStyle w:val="TableParagraph"/>
              <w:tabs>
                <w:tab w:val="left" w:pos="2525"/>
              </w:tabs>
              <w:ind w:left="116"/>
              <w:jc w:val="center"/>
              <w:rPr>
                <w:sz w:val="26"/>
                <w:szCs w:val="26"/>
              </w:rPr>
            </w:pPr>
            <w:r w:rsidRPr="00091C44">
              <w:rPr>
                <w:sz w:val="26"/>
                <w:szCs w:val="26"/>
              </w:rPr>
              <w:t>органом</w:t>
            </w:r>
          </w:p>
        </w:tc>
      </w:tr>
    </w:tbl>
    <w:p w:rsidR="00B43AC4" w:rsidRDefault="00B43AC4" w:rsidP="00091C44">
      <w:pPr>
        <w:jc w:val="center"/>
      </w:pPr>
      <w:r>
        <w:t>______________</w:t>
      </w:r>
    </w:p>
    <w:sectPr w:rsidR="00B43AC4" w:rsidSect="00606CE8">
      <w:headerReference w:type="default" r:id="rId7"/>
      <w:pgSz w:w="11910" w:h="16840"/>
      <w:pgMar w:top="1134" w:right="690" w:bottom="1134" w:left="1701" w:header="7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83" w:rsidRDefault="00E94F83">
      <w:r>
        <w:separator/>
      </w:r>
    </w:p>
  </w:endnote>
  <w:endnote w:type="continuationSeparator" w:id="0">
    <w:p w:rsidR="00E94F83" w:rsidRDefault="00E9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83" w:rsidRDefault="00E94F83">
      <w:r>
        <w:separator/>
      </w:r>
    </w:p>
  </w:footnote>
  <w:footnote w:type="continuationSeparator" w:id="0">
    <w:p w:rsidR="00E94F83" w:rsidRDefault="00E9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83" w:rsidRDefault="00CF6FA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4161155</wp:posOffset>
              </wp:positionH>
              <wp:positionV relativeFrom="page">
                <wp:posOffset>445770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83" w:rsidRDefault="00E94F83" w:rsidP="00283841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7.65pt;margin-top:35.1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" filled="f" stroked="f">
              <v:textbox inset="0,0,0,0">
                <w:txbxContent>
                  <w:p w:rsidR="00E94F83" w:rsidRDefault="00E94F83" w:rsidP="00283841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BA4"/>
    <w:multiLevelType w:val="hybridMultilevel"/>
    <w:tmpl w:val="4D4A71F8"/>
    <w:lvl w:ilvl="0" w:tplc="CA104E16">
      <w:start w:val="1"/>
      <w:numFmt w:val="decimal"/>
      <w:lvlText w:val="%1)"/>
      <w:lvlJc w:val="left"/>
      <w:pPr>
        <w:ind w:left="305" w:hanging="53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D5EFCCC">
      <w:numFmt w:val="bullet"/>
      <w:lvlText w:val="•"/>
      <w:lvlJc w:val="left"/>
      <w:pPr>
        <w:ind w:left="1248" w:hanging="537"/>
      </w:pPr>
      <w:rPr>
        <w:rFonts w:hint="default"/>
      </w:rPr>
    </w:lvl>
    <w:lvl w:ilvl="2" w:tplc="A6800AB4">
      <w:numFmt w:val="bullet"/>
      <w:lvlText w:val="•"/>
      <w:lvlJc w:val="left"/>
      <w:pPr>
        <w:ind w:left="2196" w:hanging="537"/>
      </w:pPr>
      <w:rPr>
        <w:rFonts w:hint="default"/>
      </w:rPr>
    </w:lvl>
    <w:lvl w:ilvl="3" w:tplc="E2903EE8">
      <w:numFmt w:val="bullet"/>
      <w:lvlText w:val="•"/>
      <w:lvlJc w:val="left"/>
      <w:pPr>
        <w:ind w:left="3145" w:hanging="537"/>
      </w:pPr>
      <w:rPr>
        <w:rFonts w:hint="default"/>
      </w:rPr>
    </w:lvl>
    <w:lvl w:ilvl="4" w:tplc="C59A55F6">
      <w:numFmt w:val="bullet"/>
      <w:lvlText w:val="•"/>
      <w:lvlJc w:val="left"/>
      <w:pPr>
        <w:ind w:left="4093" w:hanging="537"/>
      </w:pPr>
      <w:rPr>
        <w:rFonts w:hint="default"/>
      </w:rPr>
    </w:lvl>
    <w:lvl w:ilvl="5" w:tplc="30408E90">
      <w:numFmt w:val="bullet"/>
      <w:lvlText w:val="•"/>
      <w:lvlJc w:val="left"/>
      <w:pPr>
        <w:ind w:left="5042" w:hanging="537"/>
      </w:pPr>
      <w:rPr>
        <w:rFonts w:hint="default"/>
      </w:rPr>
    </w:lvl>
    <w:lvl w:ilvl="6" w:tplc="D12AB98C">
      <w:numFmt w:val="bullet"/>
      <w:lvlText w:val="•"/>
      <w:lvlJc w:val="left"/>
      <w:pPr>
        <w:ind w:left="5990" w:hanging="537"/>
      </w:pPr>
      <w:rPr>
        <w:rFonts w:hint="default"/>
      </w:rPr>
    </w:lvl>
    <w:lvl w:ilvl="7" w:tplc="BAE2FA78">
      <w:numFmt w:val="bullet"/>
      <w:lvlText w:val="•"/>
      <w:lvlJc w:val="left"/>
      <w:pPr>
        <w:ind w:left="6938" w:hanging="537"/>
      </w:pPr>
      <w:rPr>
        <w:rFonts w:hint="default"/>
      </w:rPr>
    </w:lvl>
    <w:lvl w:ilvl="8" w:tplc="8220A016">
      <w:numFmt w:val="bullet"/>
      <w:lvlText w:val="•"/>
      <w:lvlJc w:val="left"/>
      <w:pPr>
        <w:ind w:left="7887" w:hanging="537"/>
      </w:pPr>
      <w:rPr>
        <w:rFonts w:hint="default"/>
      </w:rPr>
    </w:lvl>
  </w:abstractNum>
  <w:abstractNum w:abstractNumId="1" w15:restartNumberingAfterBreak="0">
    <w:nsid w:val="2F476210"/>
    <w:multiLevelType w:val="multilevel"/>
    <w:tmpl w:val="B07E44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2077FF1"/>
    <w:multiLevelType w:val="hybridMultilevel"/>
    <w:tmpl w:val="EDCC68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C25220"/>
    <w:multiLevelType w:val="hybridMultilevel"/>
    <w:tmpl w:val="E35CE6B6"/>
    <w:lvl w:ilvl="0" w:tplc="9A38E8F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D17BA7"/>
    <w:multiLevelType w:val="multilevel"/>
    <w:tmpl w:val="95347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965D70"/>
    <w:multiLevelType w:val="hybridMultilevel"/>
    <w:tmpl w:val="BAA4B63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FE3188"/>
    <w:multiLevelType w:val="hybridMultilevel"/>
    <w:tmpl w:val="FD206646"/>
    <w:lvl w:ilvl="0" w:tplc="256E6DEE">
      <w:start w:val="1"/>
      <w:numFmt w:val="decimal"/>
      <w:lvlText w:val="%1."/>
      <w:lvlJc w:val="left"/>
      <w:pPr>
        <w:ind w:left="305" w:hanging="55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9A0DD9A">
      <w:numFmt w:val="bullet"/>
      <w:lvlText w:val="•"/>
      <w:lvlJc w:val="left"/>
      <w:pPr>
        <w:ind w:left="1248" w:hanging="559"/>
      </w:pPr>
      <w:rPr>
        <w:rFonts w:hint="default"/>
      </w:rPr>
    </w:lvl>
    <w:lvl w:ilvl="2" w:tplc="FF52B710">
      <w:numFmt w:val="bullet"/>
      <w:lvlText w:val="•"/>
      <w:lvlJc w:val="left"/>
      <w:pPr>
        <w:ind w:left="2196" w:hanging="559"/>
      </w:pPr>
      <w:rPr>
        <w:rFonts w:hint="default"/>
      </w:rPr>
    </w:lvl>
    <w:lvl w:ilvl="3" w:tplc="73CCF2AA">
      <w:numFmt w:val="bullet"/>
      <w:lvlText w:val="•"/>
      <w:lvlJc w:val="left"/>
      <w:pPr>
        <w:ind w:left="3145" w:hanging="559"/>
      </w:pPr>
      <w:rPr>
        <w:rFonts w:hint="default"/>
      </w:rPr>
    </w:lvl>
    <w:lvl w:ilvl="4" w:tplc="0E423F58">
      <w:numFmt w:val="bullet"/>
      <w:lvlText w:val="•"/>
      <w:lvlJc w:val="left"/>
      <w:pPr>
        <w:ind w:left="4093" w:hanging="559"/>
      </w:pPr>
      <w:rPr>
        <w:rFonts w:hint="default"/>
      </w:rPr>
    </w:lvl>
    <w:lvl w:ilvl="5" w:tplc="8F4CE7DC">
      <w:numFmt w:val="bullet"/>
      <w:lvlText w:val="•"/>
      <w:lvlJc w:val="left"/>
      <w:pPr>
        <w:ind w:left="5042" w:hanging="559"/>
      </w:pPr>
      <w:rPr>
        <w:rFonts w:hint="default"/>
      </w:rPr>
    </w:lvl>
    <w:lvl w:ilvl="6" w:tplc="6316D9B4">
      <w:numFmt w:val="bullet"/>
      <w:lvlText w:val="•"/>
      <w:lvlJc w:val="left"/>
      <w:pPr>
        <w:ind w:left="5990" w:hanging="559"/>
      </w:pPr>
      <w:rPr>
        <w:rFonts w:hint="default"/>
      </w:rPr>
    </w:lvl>
    <w:lvl w:ilvl="7" w:tplc="5B24F750">
      <w:numFmt w:val="bullet"/>
      <w:lvlText w:val="•"/>
      <w:lvlJc w:val="left"/>
      <w:pPr>
        <w:ind w:left="6938" w:hanging="559"/>
      </w:pPr>
      <w:rPr>
        <w:rFonts w:hint="default"/>
      </w:rPr>
    </w:lvl>
    <w:lvl w:ilvl="8" w:tplc="6068E892">
      <w:numFmt w:val="bullet"/>
      <w:lvlText w:val="•"/>
      <w:lvlJc w:val="left"/>
      <w:pPr>
        <w:ind w:left="7887" w:hanging="559"/>
      </w:pPr>
      <w:rPr>
        <w:rFonts w:hint="default"/>
      </w:rPr>
    </w:lvl>
  </w:abstractNum>
  <w:abstractNum w:abstractNumId="7" w15:restartNumberingAfterBreak="0">
    <w:nsid w:val="621179FF"/>
    <w:multiLevelType w:val="multilevel"/>
    <w:tmpl w:val="E2B27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9F6419"/>
    <w:multiLevelType w:val="hybridMultilevel"/>
    <w:tmpl w:val="DAE05C22"/>
    <w:lvl w:ilvl="0" w:tplc="008687A2">
      <w:start w:val="2"/>
      <w:numFmt w:val="decimal"/>
      <w:lvlText w:val="%1."/>
      <w:lvlJc w:val="left"/>
      <w:pPr>
        <w:ind w:left="305" w:hanging="5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B0E32FA">
      <w:numFmt w:val="bullet"/>
      <w:lvlText w:val="•"/>
      <w:lvlJc w:val="left"/>
      <w:pPr>
        <w:ind w:left="2680" w:hanging="507"/>
      </w:pPr>
      <w:rPr>
        <w:rFonts w:hint="default"/>
      </w:rPr>
    </w:lvl>
    <w:lvl w:ilvl="2" w:tplc="0B30923E">
      <w:numFmt w:val="bullet"/>
      <w:lvlText w:val="•"/>
      <w:lvlJc w:val="left"/>
      <w:pPr>
        <w:ind w:left="3469" w:hanging="507"/>
      </w:pPr>
      <w:rPr>
        <w:rFonts w:hint="default"/>
      </w:rPr>
    </w:lvl>
    <w:lvl w:ilvl="3" w:tplc="C1F085CC">
      <w:numFmt w:val="bullet"/>
      <w:lvlText w:val="•"/>
      <w:lvlJc w:val="left"/>
      <w:pPr>
        <w:ind w:left="4258" w:hanging="507"/>
      </w:pPr>
      <w:rPr>
        <w:rFonts w:hint="default"/>
      </w:rPr>
    </w:lvl>
    <w:lvl w:ilvl="4" w:tplc="6430D9D4">
      <w:numFmt w:val="bullet"/>
      <w:lvlText w:val="•"/>
      <w:lvlJc w:val="left"/>
      <w:pPr>
        <w:ind w:left="5048" w:hanging="507"/>
      </w:pPr>
      <w:rPr>
        <w:rFonts w:hint="default"/>
      </w:rPr>
    </w:lvl>
    <w:lvl w:ilvl="5" w:tplc="210291CC">
      <w:numFmt w:val="bullet"/>
      <w:lvlText w:val="•"/>
      <w:lvlJc w:val="left"/>
      <w:pPr>
        <w:ind w:left="5837" w:hanging="507"/>
      </w:pPr>
      <w:rPr>
        <w:rFonts w:hint="default"/>
      </w:rPr>
    </w:lvl>
    <w:lvl w:ilvl="6" w:tplc="E88A775A">
      <w:numFmt w:val="bullet"/>
      <w:lvlText w:val="•"/>
      <w:lvlJc w:val="left"/>
      <w:pPr>
        <w:ind w:left="6626" w:hanging="507"/>
      </w:pPr>
      <w:rPr>
        <w:rFonts w:hint="default"/>
      </w:rPr>
    </w:lvl>
    <w:lvl w:ilvl="7" w:tplc="466ABA5C">
      <w:numFmt w:val="bullet"/>
      <w:lvlText w:val="•"/>
      <w:lvlJc w:val="left"/>
      <w:pPr>
        <w:ind w:left="7416" w:hanging="507"/>
      </w:pPr>
      <w:rPr>
        <w:rFonts w:hint="default"/>
      </w:rPr>
    </w:lvl>
    <w:lvl w:ilvl="8" w:tplc="035AFE48">
      <w:numFmt w:val="bullet"/>
      <w:lvlText w:val="•"/>
      <w:lvlJc w:val="left"/>
      <w:pPr>
        <w:ind w:left="8205" w:hanging="507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9"/>
    <w:rsid w:val="00014E69"/>
    <w:rsid w:val="000622E3"/>
    <w:rsid w:val="00080C1F"/>
    <w:rsid w:val="00091C44"/>
    <w:rsid w:val="000A029D"/>
    <w:rsid w:val="000A44D1"/>
    <w:rsid w:val="000B4DB4"/>
    <w:rsid w:val="000C131A"/>
    <w:rsid w:val="000C4841"/>
    <w:rsid w:val="000C50FE"/>
    <w:rsid w:val="000D75EC"/>
    <w:rsid w:val="000F7D92"/>
    <w:rsid w:val="00106ECF"/>
    <w:rsid w:val="00110DA6"/>
    <w:rsid w:val="00113832"/>
    <w:rsid w:val="00147E66"/>
    <w:rsid w:val="00151126"/>
    <w:rsid w:val="00180ED0"/>
    <w:rsid w:val="001A04C6"/>
    <w:rsid w:val="001C79B6"/>
    <w:rsid w:val="00247F4E"/>
    <w:rsid w:val="00251A0B"/>
    <w:rsid w:val="00271357"/>
    <w:rsid w:val="00283841"/>
    <w:rsid w:val="002972F8"/>
    <w:rsid w:val="002A4071"/>
    <w:rsid w:val="002C306B"/>
    <w:rsid w:val="002F34CC"/>
    <w:rsid w:val="00302E8E"/>
    <w:rsid w:val="00307553"/>
    <w:rsid w:val="0031059C"/>
    <w:rsid w:val="00313245"/>
    <w:rsid w:val="00334481"/>
    <w:rsid w:val="0034651E"/>
    <w:rsid w:val="00384835"/>
    <w:rsid w:val="003F29F1"/>
    <w:rsid w:val="0040613F"/>
    <w:rsid w:val="00421770"/>
    <w:rsid w:val="00432CDF"/>
    <w:rsid w:val="00444E62"/>
    <w:rsid w:val="00446051"/>
    <w:rsid w:val="00474268"/>
    <w:rsid w:val="004744E2"/>
    <w:rsid w:val="004A6919"/>
    <w:rsid w:val="00515B04"/>
    <w:rsid w:val="00532147"/>
    <w:rsid w:val="00546869"/>
    <w:rsid w:val="00552684"/>
    <w:rsid w:val="00572378"/>
    <w:rsid w:val="00573D6C"/>
    <w:rsid w:val="00574CF8"/>
    <w:rsid w:val="00597BBF"/>
    <w:rsid w:val="005A3FAA"/>
    <w:rsid w:val="005B2A8D"/>
    <w:rsid w:val="005B4E2E"/>
    <w:rsid w:val="005C6D3A"/>
    <w:rsid w:val="005C7802"/>
    <w:rsid w:val="005C787A"/>
    <w:rsid w:val="00606CE8"/>
    <w:rsid w:val="00624638"/>
    <w:rsid w:val="00646904"/>
    <w:rsid w:val="006814B9"/>
    <w:rsid w:val="006A3961"/>
    <w:rsid w:val="006C6334"/>
    <w:rsid w:val="006D52ED"/>
    <w:rsid w:val="006E79E0"/>
    <w:rsid w:val="00701D39"/>
    <w:rsid w:val="00717ECF"/>
    <w:rsid w:val="00723A99"/>
    <w:rsid w:val="00741889"/>
    <w:rsid w:val="007441E3"/>
    <w:rsid w:val="00747E0C"/>
    <w:rsid w:val="00797010"/>
    <w:rsid w:val="007D71D6"/>
    <w:rsid w:val="00802A67"/>
    <w:rsid w:val="00822586"/>
    <w:rsid w:val="00823C88"/>
    <w:rsid w:val="0084273E"/>
    <w:rsid w:val="008631F0"/>
    <w:rsid w:val="0087693C"/>
    <w:rsid w:val="008B40FF"/>
    <w:rsid w:val="008E13EE"/>
    <w:rsid w:val="009C2E18"/>
    <w:rsid w:val="009E69F2"/>
    <w:rsid w:val="00A1216A"/>
    <w:rsid w:val="00A27627"/>
    <w:rsid w:val="00A63FBF"/>
    <w:rsid w:val="00A65FC1"/>
    <w:rsid w:val="00A84D65"/>
    <w:rsid w:val="00A937B7"/>
    <w:rsid w:val="00AB6A69"/>
    <w:rsid w:val="00AE427F"/>
    <w:rsid w:val="00AF411A"/>
    <w:rsid w:val="00AF783F"/>
    <w:rsid w:val="00B165F2"/>
    <w:rsid w:val="00B43AC4"/>
    <w:rsid w:val="00B82DFF"/>
    <w:rsid w:val="00B97C53"/>
    <w:rsid w:val="00BC5A49"/>
    <w:rsid w:val="00BE5097"/>
    <w:rsid w:val="00C00A9A"/>
    <w:rsid w:val="00C04A73"/>
    <w:rsid w:val="00C04F07"/>
    <w:rsid w:val="00C6692D"/>
    <w:rsid w:val="00C823E3"/>
    <w:rsid w:val="00C849A6"/>
    <w:rsid w:val="00CD43A1"/>
    <w:rsid w:val="00CF6FA4"/>
    <w:rsid w:val="00D07502"/>
    <w:rsid w:val="00D46051"/>
    <w:rsid w:val="00D708BA"/>
    <w:rsid w:val="00D86D09"/>
    <w:rsid w:val="00D87E5F"/>
    <w:rsid w:val="00DB13AC"/>
    <w:rsid w:val="00E15EF8"/>
    <w:rsid w:val="00E227C9"/>
    <w:rsid w:val="00E60CA1"/>
    <w:rsid w:val="00E669F8"/>
    <w:rsid w:val="00E840BB"/>
    <w:rsid w:val="00E91197"/>
    <w:rsid w:val="00E94F83"/>
    <w:rsid w:val="00E96AEC"/>
    <w:rsid w:val="00EE03F7"/>
    <w:rsid w:val="00EE49A5"/>
    <w:rsid w:val="00EF2C7A"/>
    <w:rsid w:val="00EF3D00"/>
    <w:rsid w:val="00F700FA"/>
    <w:rsid w:val="00FB4E6F"/>
    <w:rsid w:val="00FC4C37"/>
    <w:rsid w:val="00FD7262"/>
    <w:rsid w:val="00F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3"/>
    <o:shapelayout v:ext="edit">
      <o:idmap v:ext="edit" data="1"/>
    </o:shapelayout>
  </w:shapeDefaults>
  <w:decimalSymbol w:val=","/>
  <w:listSeparator w:val=";"/>
  <w14:docId w14:val="337FB822"/>
  <w15:docId w15:val="{083B5B40-7634-4C48-8235-505C6071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1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87A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87A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87A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787A"/>
    <w:rPr>
      <w:rFonts w:ascii="Arial" w:hAnsi="Arial" w:cs="Arial"/>
      <w:b/>
      <w:bCs/>
      <w:sz w:val="26"/>
      <w:szCs w:val="26"/>
      <w:lang w:val="ru-RU" w:eastAsia="ru-RU"/>
    </w:rPr>
  </w:style>
  <w:style w:type="table" w:customStyle="1" w:styleId="TableNormal1">
    <w:name w:val="Table Normal1"/>
    <w:uiPriority w:val="99"/>
    <w:semiHidden/>
    <w:rsid w:val="009C2E1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C2E18"/>
    <w:pPr>
      <w:ind w:left="30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66514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9C2E18"/>
    <w:pPr>
      <w:ind w:left="305" w:right="122" w:firstLine="707"/>
      <w:jc w:val="both"/>
    </w:pPr>
  </w:style>
  <w:style w:type="paragraph" w:customStyle="1" w:styleId="TableParagraph">
    <w:name w:val="Table Paragraph"/>
    <w:basedOn w:val="a"/>
    <w:uiPriority w:val="99"/>
    <w:rsid w:val="009C2E18"/>
    <w:pPr>
      <w:ind w:left="107"/>
    </w:pPr>
  </w:style>
  <w:style w:type="character" w:customStyle="1" w:styleId="a6">
    <w:name w:val="Основной текст_"/>
    <w:basedOn w:val="a0"/>
    <w:link w:val="11"/>
    <w:locked/>
    <w:rsid w:val="00823C8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823C88"/>
    <w:pPr>
      <w:shd w:val="clear" w:color="auto" w:fill="FFFFFF"/>
      <w:autoSpaceDE/>
      <w:autoSpaceDN/>
      <w:spacing w:line="252" w:lineRule="auto"/>
      <w:ind w:firstLine="400"/>
    </w:pPr>
    <w:rPr>
      <w:sz w:val="26"/>
      <w:szCs w:val="26"/>
      <w:lang w:val="en-US"/>
    </w:rPr>
  </w:style>
  <w:style w:type="character" w:customStyle="1" w:styleId="12">
    <w:name w:val="Заголовок №1_"/>
    <w:basedOn w:val="a0"/>
    <w:link w:val="13"/>
    <w:uiPriority w:val="99"/>
    <w:locked/>
    <w:rsid w:val="00FB4E6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B4E6F"/>
    <w:pPr>
      <w:shd w:val="clear" w:color="auto" w:fill="FFFFFF"/>
      <w:autoSpaceDE/>
      <w:autoSpaceDN/>
      <w:spacing w:after="300"/>
      <w:jc w:val="center"/>
      <w:outlineLvl w:val="0"/>
    </w:pPr>
    <w:rPr>
      <w:b/>
      <w:bCs/>
      <w:sz w:val="26"/>
      <w:szCs w:val="2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17E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ECF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2838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3841"/>
    <w:rPr>
      <w:rFonts w:ascii="Times New Roman" w:eastAsia="Times New Roman" w:hAnsi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2838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3841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Калиниченко</dc:creator>
  <cp:lastModifiedBy>Штонда</cp:lastModifiedBy>
  <cp:revision>5</cp:revision>
  <cp:lastPrinted>2024-09-23T05:38:00Z</cp:lastPrinted>
  <dcterms:created xsi:type="dcterms:W3CDTF">2024-09-23T05:31:00Z</dcterms:created>
  <dcterms:modified xsi:type="dcterms:W3CDTF">2024-09-23T05:45:00Z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