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4A" w:rsidRDefault="00BA5C4A" w:rsidP="00271C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3B33" w:rsidRDefault="00A33B33" w:rsidP="00BA5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DD3DE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«Уважаемые жители Нефтекумского </w:t>
      </w:r>
      <w:r w:rsidR="001F385F" w:rsidRPr="00DD3DE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муниципального</w:t>
      </w:r>
      <w:r w:rsidR="00EC74AA" w:rsidRPr="00DD3DE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округа Ставропольского </w:t>
      </w:r>
      <w:r w:rsidRPr="00DD3DE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края».</w:t>
      </w:r>
    </w:p>
    <w:p w:rsidR="00596992" w:rsidRPr="00DD3DE4" w:rsidRDefault="00596992" w:rsidP="00BA5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D3DE4">
        <w:rPr>
          <w:rFonts w:ascii="Times New Roman" w:eastAsia="Times New Roman" w:hAnsi="Times New Roman" w:cs="Times New Roman"/>
          <w:sz w:val="26"/>
          <w:szCs w:val="26"/>
        </w:rPr>
        <w:t>Управление имущественных и земельных отношений администрации Нефтекумского муниципального округа Ставропольского края сообщает, что с 01 марта 2025 года вступает в силу Федеральный закон от 8 августа 2024 г. "О внесении изменений в Земельный кодекс Российской Федерации и статью 23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Pr="00DD3DE4">
        <w:rPr>
          <w:rFonts w:ascii="Times New Roman" w:eastAsia="Times New Roman" w:hAnsi="Times New Roman" w:cs="Times New Roman"/>
          <w:sz w:val="26"/>
          <w:szCs w:val="26"/>
        </w:rPr>
        <w:t>" № 307-ФЗ (Закон), которым предусмотрена обязанность приступать к использованию земельных участков сразу после приобретения прав на них, либо после истечения срока, необходимого для их освоения.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Эта обязанность касается правообладателей: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- земельных участков из земель населенных пунктов;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- садовых и огородных земельных участков.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E4">
        <w:rPr>
          <w:rFonts w:ascii="Times New Roman" w:hAnsi="Times New Roman" w:cs="Times New Roman"/>
          <w:sz w:val="26"/>
          <w:szCs w:val="26"/>
        </w:rPr>
        <w:t>В законе предусмотрено, что под освоением понимается приведение земельного участка в состояние, пригодное для использования по целевому назначению и в соответствии с разрешенным использованием. Согласно закону, срок освоения составляет три года. Участки, которые купят, подарят и т.д. после 1 марта 2025 года, нужно будет начинать осваивать с момента приобретения прав на них. По тем участкам, которые уже в собственности, срок будет исчисляться с 1 марта 2025 года. Принятый закон обратной силы не имеет.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 xml:space="preserve">Законом сформирован прозрачный механизм регулирования использования земельных участков, подлежащих вовлечению в экономический и хозяйственный оборот. Задача принятых норм - не наказание собственников или изъятие у них земельных участков, а именно их возвращение на свои земельные участки для обеспечения надлежащего использования. Заросшие, </w:t>
      </w:r>
      <w:proofErr w:type="gramStart"/>
      <w:r w:rsidRPr="00DD3DE4">
        <w:rPr>
          <w:rFonts w:ascii="Times New Roman" w:eastAsia="Times New Roman" w:hAnsi="Times New Roman" w:cs="Times New Roman"/>
          <w:sz w:val="26"/>
          <w:szCs w:val="26"/>
        </w:rPr>
        <w:t>захламленные</w:t>
      </w:r>
      <w:proofErr w:type="gramEnd"/>
      <w:r w:rsidRPr="00DD3DE4">
        <w:rPr>
          <w:rFonts w:ascii="Times New Roman" w:eastAsia="Times New Roman" w:hAnsi="Times New Roman" w:cs="Times New Roman"/>
          <w:sz w:val="26"/>
          <w:szCs w:val="26"/>
        </w:rPr>
        <w:t xml:space="preserve"> и загрязненные земельные участки являются серьезной проблемой для ведения хозяйства, для развития населенных пунктов. На такие участки жалуются соседи. Они становятся небезопасными местами посещения детей и молодежи, например, когда на земельных участках десятилетиями находятся брошенные долгострои. Закон создает условия для решения данной проблемы. Это будет способствовать использованию земель в соответствии с их назначением и создаст дополнительную защиту для граждан, чьи участки расположены по соседству с заброшенными и захламленными территориями, для санитарно-эпидемиологической обстановки и архитектурного облика в населенных пунктах". 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3DE4">
        <w:rPr>
          <w:rFonts w:ascii="Times New Roman" w:eastAsia="Times New Roman" w:hAnsi="Times New Roman" w:cs="Times New Roman"/>
          <w:sz w:val="26"/>
          <w:szCs w:val="26"/>
        </w:rPr>
        <w:t>Росреестр</w:t>
      </w:r>
      <w:proofErr w:type="spellEnd"/>
      <w:r w:rsidRPr="00DD3DE4">
        <w:rPr>
          <w:rFonts w:ascii="Times New Roman" w:eastAsia="Times New Roman" w:hAnsi="Times New Roman" w:cs="Times New Roman"/>
          <w:sz w:val="26"/>
          <w:szCs w:val="26"/>
        </w:rPr>
        <w:t xml:space="preserve"> опубликовал проект постановления Правительства РФ о признаках неиспользования земельных участков.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Признаки неиспользования участков определены в зависимости от их вида разрешенного использования и категории земель.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Так, согласно проекту, земельный участок с видом разрешенного использования, предусматривающим строительство или размещение объектов капитального строительства, будет считаться неиспользуемым, если на нем: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- в течение 2 лет отсутствует фундамент объекта, для строительства которых предназначен участок;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- в течение 5 лет отсутствует объект, для строительства которого предназначен участок и на который зарегистрировано чье-либо право.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Если же здание на участке построено и зарегистрировано, но оно не используется на протяжении пяти и более лет, при этом оно частично разрушено или повреждено и не восстанавливается в течение пяти лет, то это также будет указывать на неиспользование земли.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lastRenderedPageBreak/>
        <w:t>Для участков, на которых нельзя строить капитальные сооружения, признаками заброшенности будут считать захламление 50% его площади или зарастание сорняками и отсутствие хозяйственной деятельности в течение трех и более лет.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Также на заброшенность земли для садоводства или огородов будет указывать захламление или зарастание сорняками 50% площади и то, что на ней в течение трех и более лет подряд не выращивают сельскохозяйственные растения.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Признаки неиспользования земельного участка могут быть выявлены со дня приобретения прав на него (если не требуется освоение участка).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Если же необходимо освоение земельного участка, то признаки неиспользования могут быть выявлены только по истечении срока на его освоение, который, по общему правилу, составляет 3 года.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E4">
        <w:rPr>
          <w:rFonts w:ascii="Times New Roman" w:hAnsi="Times New Roman" w:cs="Times New Roman"/>
          <w:sz w:val="26"/>
          <w:szCs w:val="26"/>
        </w:rPr>
        <w:t>На основании вышеизложенного, согласно ГК РФ Статье 284: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 не используется по целевому назначению в течение трех лет, если более длительный срок не установлен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от 24 июля 2002 года N 101-ФЗ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DD3DE4">
        <w:rPr>
          <w:rFonts w:ascii="Times New Roman" w:hAnsi="Times New Roman" w:cs="Times New Roman"/>
          <w:sz w:val="26"/>
          <w:szCs w:val="26"/>
        </w:rPr>
        <w:t>Кроме того, согласно статье 285 ГК РФ, земельный участок может быть изъят у собственника, если его использование осуществляется с нарушением требований законодательства РФ. В частности,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pacing w:val="1"/>
          <w:sz w:val="26"/>
          <w:szCs w:val="26"/>
        </w:rPr>
        <w:t>Неисполнение новой обязанности по освоению земельного участка сможет повлечь наступление административной ответственности», —</w:t>
      </w:r>
    </w:p>
    <w:p w:rsidR="00DD3DE4" w:rsidRPr="00DD3DE4" w:rsidRDefault="00345CC0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В частности</w:t>
      </w:r>
      <w:r w:rsidR="00DD3DE4" w:rsidRPr="00DD3DE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ч. 3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ст. 8.8 КоАП РФ, устанавливает</w:t>
      </w:r>
      <w:r w:rsidR="00DD3DE4" w:rsidRPr="00DD3DE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различные штрафы за неиспользование земельного участка, если обязанность по его использованию в течение установленного срока предусмотрена федеральным законом. </w:t>
      </w:r>
      <w:r w:rsidR="00DD3DE4" w:rsidRPr="00DD3DE4">
        <w:rPr>
          <w:rFonts w:ascii="Times New Roman" w:eastAsia="Times New Roman" w:hAnsi="Times New Roman" w:cs="Times New Roman"/>
          <w:sz w:val="26"/>
          <w:szCs w:val="26"/>
        </w:rPr>
        <w:t>Контрольно-надзорные органы могут зафиксировать признаки неиспользования участка в том случае, если участок не был подготовлен к использованию в течение трёх лет.</w:t>
      </w:r>
    </w:p>
    <w:p w:rsid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При первом нарушении выдаётся только предупреждение, никаких штрафов при этом не налагается.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DD3DE4">
        <w:rPr>
          <w:rFonts w:ascii="Times New Roman" w:eastAsia="Times New Roman" w:hAnsi="Times New Roman" w:cs="Times New Roman"/>
          <w:sz w:val="26"/>
          <w:szCs w:val="26"/>
        </w:rPr>
        <w:t xml:space="preserve"> 3 статьи 8.8 КоАП РФ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Указанное правонарушение влечет наложение административного штрафа в случае, если определена кадастровая стоимость земельного участка: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· на граждан в размере от 1 до 1,5 процента кадастровой стоимости земельного участка, но не менее 20 000 рублей;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· на должностных лиц - от 1,5 до 2 процентов кадастровой стоимости земельного участка, но не менее 50 000 рублей;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· на юридических лиц - от 3 до 5 процентов кадастровой стоимости земельного участка, но не менее 400 000 рублей.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Если кадастровая стоимость земельного участка не определена, размер штрафа составит: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lastRenderedPageBreak/>
        <w:t>· для граждан - от 20 000 до 50 000 рублей;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· для должностных лиц - от 50 000 до 100 000 рублей;</w:t>
      </w:r>
    </w:p>
    <w:p w:rsidR="00345CC0" w:rsidRPr="00DD3DE4" w:rsidRDefault="00345CC0" w:rsidP="0034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· для юридических лиц - от 400 000 до 700 000 рублей. 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 xml:space="preserve">Если собственник не исправил нарушение в течение полугода, </w:t>
      </w:r>
      <w:proofErr w:type="spellStart"/>
      <w:r w:rsidRPr="00DD3DE4">
        <w:rPr>
          <w:rFonts w:ascii="Times New Roman" w:eastAsia="Times New Roman" w:hAnsi="Times New Roman" w:cs="Times New Roman"/>
          <w:sz w:val="26"/>
          <w:szCs w:val="26"/>
        </w:rPr>
        <w:t>Росреестр</w:t>
      </w:r>
      <w:proofErr w:type="spellEnd"/>
      <w:r w:rsidRPr="00DD3DE4">
        <w:rPr>
          <w:rFonts w:ascii="Times New Roman" w:eastAsia="Times New Roman" w:hAnsi="Times New Roman" w:cs="Times New Roman"/>
          <w:sz w:val="26"/>
          <w:szCs w:val="26"/>
        </w:rPr>
        <w:t xml:space="preserve"> в течение 30 дней направит уведомление в уполномоченный орган, чтобы инициировать дело в суд об изъятии участка. </w:t>
      </w:r>
    </w:p>
    <w:p w:rsidR="00DD3DE4" w:rsidRPr="00DD3DE4" w:rsidRDefault="00DD3DE4" w:rsidP="00DD3DE4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DD3DE4">
        <w:rPr>
          <w:sz w:val="26"/>
          <w:szCs w:val="26"/>
        </w:rPr>
        <w:t xml:space="preserve">Вместе с тем </w:t>
      </w:r>
      <w:hyperlink r:id="rId6" w:history="1">
        <w:r w:rsidRPr="00DD3DE4">
          <w:rPr>
            <w:rFonts w:eastAsia="Times New Roman"/>
            <w:sz w:val="26"/>
            <w:szCs w:val="26"/>
            <w:bdr w:val="none" w:sz="0" w:space="0" w:color="auto" w:frame="1"/>
          </w:rPr>
          <w:t>Федеральным законом от 5 декабря 2022 г. № 507-ФЗ</w:t>
        </w:r>
      </w:hyperlink>
      <w:r w:rsidRPr="00DD3DE4">
        <w:rPr>
          <w:rFonts w:eastAsia="Times New Roman"/>
          <w:sz w:val="26"/>
          <w:szCs w:val="26"/>
        </w:rPr>
        <w:t xml:space="preserve"> установлено, что земельный участок из земель </w:t>
      </w:r>
      <w:proofErr w:type="spellStart"/>
      <w:r w:rsidRPr="00DD3DE4">
        <w:rPr>
          <w:rFonts w:eastAsia="Times New Roman"/>
          <w:sz w:val="26"/>
          <w:szCs w:val="26"/>
        </w:rPr>
        <w:t>сельхозназначения</w:t>
      </w:r>
      <w:proofErr w:type="spellEnd"/>
      <w:r w:rsidRPr="00DD3DE4">
        <w:rPr>
          <w:rFonts w:eastAsia="Times New Roman"/>
          <w:sz w:val="26"/>
          <w:szCs w:val="26"/>
        </w:rPr>
        <w:t xml:space="preserve"> может быть изъят, если:</w:t>
      </w:r>
    </w:p>
    <w:p w:rsidR="00DD3DE4" w:rsidRPr="00DD3DE4" w:rsidRDefault="00DD3DE4" w:rsidP="00DD3DE4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он не используется по целевому назначению в течение трех и более лет;</w:t>
      </w:r>
    </w:p>
    <w:p w:rsidR="00DD3DE4" w:rsidRPr="00DD3DE4" w:rsidRDefault="00DD3DE4" w:rsidP="00DD3DE4">
      <w:pPr>
        <w:numPr>
          <w:ilvl w:val="0"/>
          <w:numId w:val="3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использование участка влечет существенное снижение плодородия земли либо причиняет вред окружающей среде (п. п. 2-3 ст. 6 Федерального закона от 24 июля 2002 г. № 101-ФЗ "</w:t>
      </w:r>
      <w:hyperlink r:id="rId7" w:anchor="block_62" w:history="1">
        <w:r w:rsidRPr="00DD3DE4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Об обороте земель сельскохозяйственного назначения</w:t>
        </w:r>
      </w:hyperlink>
      <w:r w:rsidRPr="00DD3DE4">
        <w:rPr>
          <w:rFonts w:ascii="Times New Roman" w:eastAsia="Times New Roman" w:hAnsi="Times New Roman" w:cs="Times New Roman"/>
          <w:sz w:val="26"/>
          <w:szCs w:val="26"/>
        </w:rPr>
        <w:t>"; далее – Закон № 101-ФЗ).</w:t>
      </w:r>
    </w:p>
    <w:p w:rsidR="00DD3DE4" w:rsidRPr="00DD3DE4" w:rsidRDefault="00DD3DE4" w:rsidP="00DD3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Участок подлежит изъятию и в том случае, если используется с нарушением закона в течение как минимум трех лет. Еще одно основание для изъятия предусмотрено для нового собственника ранее изъятого земельного участка. Участок будет снова изъят, если собственник в течение года не приступил к его использованию по целевому назначению.</w:t>
      </w:r>
    </w:p>
    <w:p w:rsidR="00DD3DE4" w:rsidRPr="00DD3DE4" w:rsidRDefault="00DD3DE4" w:rsidP="00DD3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Установлено ограничение для собственников земельных участков, которым выдано предписание об устранении нарушений. Они не смогут передать землю в залог, подарить или продать участок либо иным способом прекратить право собственности на него. 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Если на таких участках будут выявлены признаки неиспользования, то обстоятельства по ним будут оцениваться в рамках рассмотрения дел об административных правонарушениях. При этом правообладатель может предоставить материалы, подтверждающие обстоятельства, из-за которых невозможно исполнить ту или иную обязанность, а также направить в контрольный (надзорный) орган ходатайство о продлении срока устранения нарушения.</w:t>
      </w: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3DE4" w:rsidRPr="00DD3DE4" w:rsidRDefault="00DD3DE4" w:rsidP="00DD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3DE4">
        <w:rPr>
          <w:rFonts w:ascii="Times New Roman" w:eastAsia="Times New Roman" w:hAnsi="Times New Roman" w:cs="Times New Roman"/>
          <w:sz w:val="26"/>
          <w:szCs w:val="26"/>
        </w:rPr>
        <w:t> 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РФ утверждены постановлением Правительства РФ от 18.09.2020 №1482 (действуют с 30.09.2020).</w:t>
      </w:r>
    </w:p>
    <w:sectPr w:rsidR="00DD3DE4" w:rsidRPr="00DD3DE4" w:rsidSect="00591F28"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6E9"/>
    <w:multiLevelType w:val="hybridMultilevel"/>
    <w:tmpl w:val="D9B46B84"/>
    <w:lvl w:ilvl="0" w:tplc="50AE8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7587799"/>
    <w:multiLevelType w:val="hybridMultilevel"/>
    <w:tmpl w:val="FFF61DCE"/>
    <w:lvl w:ilvl="0" w:tplc="2886EB1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4A576E"/>
    <w:multiLevelType w:val="multilevel"/>
    <w:tmpl w:val="A23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856"/>
    <w:rsid w:val="0000245B"/>
    <w:rsid w:val="00005606"/>
    <w:rsid w:val="00012070"/>
    <w:rsid w:val="00023745"/>
    <w:rsid w:val="00024FFA"/>
    <w:rsid w:val="000566F5"/>
    <w:rsid w:val="00060338"/>
    <w:rsid w:val="000621E3"/>
    <w:rsid w:val="000742D0"/>
    <w:rsid w:val="0008095B"/>
    <w:rsid w:val="000A6ED1"/>
    <w:rsid w:val="000E6A52"/>
    <w:rsid w:val="000F083E"/>
    <w:rsid w:val="000F1FA5"/>
    <w:rsid w:val="000F3C2B"/>
    <w:rsid w:val="0010541C"/>
    <w:rsid w:val="00121B90"/>
    <w:rsid w:val="0016702B"/>
    <w:rsid w:val="001710FB"/>
    <w:rsid w:val="0018504C"/>
    <w:rsid w:val="001857FE"/>
    <w:rsid w:val="001B7C61"/>
    <w:rsid w:val="001D7BF3"/>
    <w:rsid w:val="001E6DF9"/>
    <w:rsid w:val="001F385F"/>
    <w:rsid w:val="00211450"/>
    <w:rsid w:val="00211F3B"/>
    <w:rsid w:val="0021434C"/>
    <w:rsid w:val="00270EB3"/>
    <w:rsid w:val="00271C57"/>
    <w:rsid w:val="00275423"/>
    <w:rsid w:val="002B5856"/>
    <w:rsid w:val="002B5E78"/>
    <w:rsid w:val="002D19F6"/>
    <w:rsid w:val="002E3205"/>
    <w:rsid w:val="0031675C"/>
    <w:rsid w:val="00345CC0"/>
    <w:rsid w:val="00347B4F"/>
    <w:rsid w:val="00350813"/>
    <w:rsid w:val="0037076D"/>
    <w:rsid w:val="003740A0"/>
    <w:rsid w:val="0038212F"/>
    <w:rsid w:val="003C6EBA"/>
    <w:rsid w:val="003F305B"/>
    <w:rsid w:val="00400FFA"/>
    <w:rsid w:val="004563F7"/>
    <w:rsid w:val="00475D7F"/>
    <w:rsid w:val="0048282A"/>
    <w:rsid w:val="004A75F8"/>
    <w:rsid w:val="004C0D88"/>
    <w:rsid w:val="004C385C"/>
    <w:rsid w:val="00501DE3"/>
    <w:rsid w:val="00524C1C"/>
    <w:rsid w:val="0053287C"/>
    <w:rsid w:val="0056230D"/>
    <w:rsid w:val="00591F28"/>
    <w:rsid w:val="00596992"/>
    <w:rsid w:val="005D3411"/>
    <w:rsid w:val="00612011"/>
    <w:rsid w:val="006423C7"/>
    <w:rsid w:val="006A3934"/>
    <w:rsid w:val="006B11D1"/>
    <w:rsid w:val="006C7BCF"/>
    <w:rsid w:val="006D59C8"/>
    <w:rsid w:val="00702584"/>
    <w:rsid w:val="00717566"/>
    <w:rsid w:val="00722385"/>
    <w:rsid w:val="007525EC"/>
    <w:rsid w:val="00771C3C"/>
    <w:rsid w:val="007762A6"/>
    <w:rsid w:val="007A6746"/>
    <w:rsid w:val="007D03CE"/>
    <w:rsid w:val="007D1480"/>
    <w:rsid w:val="007D710D"/>
    <w:rsid w:val="00802C78"/>
    <w:rsid w:val="0082654F"/>
    <w:rsid w:val="00827A61"/>
    <w:rsid w:val="00832481"/>
    <w:rsid w:val="008347B7"/>
    <w:rsid w:val="00850C16"/>
    <w:rsid w:val="008A71FF"/>
    <w:rsid w:val="008B1F0F"/>
    <w:rsid w:val="008C1C55"/>
    <w:rsid w:val="00930299"/>
    <w:rsid w:val="00954F14"/>
    <w:rsid w:val="00982314"/>
    <w:rsid w:val="00983B27"/>
    <w:rsid w:val="00987D81"/>
    <w:rsid w:val="009C28B8"/>
    <w:rsid w:val="009C6210"/>
    <w:rsid w:val="009D6468"/>
    <w:rsid w:val="009D6733"/>
    <w:rsid w:val="009E6CDE"/>
    <w:rsid w:val="009F1AF2"/>
    <w:rsid w:val="00A01CC0"/>
    <w:rsid w:val="00A15B0A"/>
    <w:rsid w:val="00A33B33"/>
    <w:rsid w:val="00A45290"/>
    <w:rsid w:val="00A45711"/>
    <w:rsid w:val="00A76EA6"/>
    <w:rsid w:val="00AA5951"/>
    <w:rsid w:val="00AB03C6"/>
    <w:rsid w:val="00AC0F9F"/>
    <w:rsid w:val="00AC5219"/>
    <w:rsid w:val="00AE020B"/>
    <w:rsid w:val="00AE4364"/>
    <w:rsid w:val="00B03FAF"/>
    <w:rsid w:val="00B3140B"/>
    <w:rsid w:val="00B31788"/>
    <w:rsid w:val="00B31BCA"/>
    <w:rsid w:val="00B41F85"/>
    <w:rsid w:val="00B52E91"/>
    <w:rsid w:val="00B72B94"/>
    <w:rsid w:val="00B80D96"/>
    <w:rsid w:val="00B86094"/>
    <w:rsid w:val="00B91725"/>
    <w:rsid w:val="00BA5C4A"/>
    <w:rsid w:val="00BE6348"/>
    <w:rsid w:val="00C11234"/>
    <w:rsid w:val="00C56E94"/>
    <w:rsid w:val="00C9014B"/>
    <w:rsid w:val="00CA29D4"/>
    <w:rsid w:val="00CD6DAA"/>
    <w:rsid w:val="00CE429A"/>
    <w:rsid w:val="00CF4CA4"/>
    <w:rsid w:val="00D016D6"/>
    <w:rsid w:val="00D426A0"/>
    <w:rsid w:val="00D5173C"/>
    <w:rsid w:val="00D87AEA"/>
    <w:rsid w:val="00D91379"/>
    <w:rsid w:val="00DD302D"/>
    <w:rsid w:val="00DD3DE4"/>
    <w:rsid w:val="00E47CE2"/>
    <w:rsid w:val="00E7036C"/>
    <w:rsid w:val="00E7404C"/>
    <w:rsid w:val="00E83FEA"/>
    <w:rsid w:val="00E9137F"/>
    <w:rsid w:val="00EA0072"/>
    <w:rsid w:val="00EC74AA"/>
    <w:rsid w:val="00EE475C"/>
    <w:rsid w:val="00F0185D"/>
    <w:rsid w:val="00F21E3F"/>
    <w:rsid w:val="00F37930"/>
    <w:rsid w:val="00F507F9"/>
    <w:rsid w:val="00F55522"/>
    <w:rsid w:val="00F6301D"/>
    <w:rsid w:val="00F73FCC"/>
    <w:rsid w:val="00F81738"/>
    <w:rsid w:val="00F82B58"/>
    <w:rsid w:val="00F8579A"/>
    <w:rsid w:val="00FB63B0"/>
    <w:rsid w:val="00FB6476"/>
    <w:rsid w:val="00FB6DF7"/>
    <w:rsid w:val="00FD2E43"/>
    <w:rsid w:val="00FD35E0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D"/>
  </w:style>
  <w:style w:type="paragraph" w:styleId="1">
    <w:name w:val="heading 1"/>
    <w:basedOn w:val="a"/>
    <w:next w:val="a"/>
    <w:link w:val="10"/>
    <w:qFormat/>
    <w:rsid w:val="002B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2B585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B58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2B585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B5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2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8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31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1788"/>
  </w:style>
  <w:style w:type="paragraph" w:customStyle="1" w:styleId="ConsNormal">
    <w:name w:val="ConsNormal"/>
    <w:rsid w:val="0034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56E94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A15B0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5D7F"/>
    <w:rPr>
      <w:color w:val="0000FF"/>
      <w:u w:val="single"/>
    </w:rPr>
  </w:style>
  <w:style w:type="paragraph" w:customStyle="1" w:styleId="s1">
    <w:name w:val="s_1"/>
    <w:basedOn w:val="a"/>
    <w:rsid w:val="009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1450"/>
    <w:pPr>
      <w:spacing w:after="0" w:line="240" w:lineRule="auto"/>
    </w:pPr>
  </w:style>
  <w:style w:type="paragraph" w:customStyle="1" w:styleId="Default">
    <w:name w:val="Default"/>
    <w:rsid w:val="00271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3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27542/8b7b3c1c76e91f88d33c08b3736aa67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5874451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C1FB-C9D6-41B3-83BB-129CFD20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Бойко</cp:lastModifiedBy>
  <cp:revision>44</cp:revision>
  <cp:lastPrinted>2025-01-13T13:33:00Z</cp:lastPrinted>
  <dcterms:created xsi:type="dcterms:W3CDTF">2015-08-06T10:26:00Z</dcterms:created>
  <dcterms:modified xsi:type="dcterms:W3CDTF">2025-01-28T11:07:00Z</dcterms:modified>
</cp:coreProperties>
</file>