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C8" w:rsidRPr="00CF39C8" w:rsidRDefault="00CF39C8" w:rsidP="00CF39C8">
      <w:pPr>
        <w:tabs>
          <w:tab w:val="left" w:pos="0"/>
        </w:tabs>
        <w:jc w:val="center"/>
        <w:rPr>
          <w:b/>
          <w:sz w:val="28"/>
          <w:szCs w:val="28"/>
        </w:rPr>
      </w:pPr>
      <w:r w:rsidRPr="00CF39C8">
        <w:rPr>
          <w:b/>
          <w:sz w:val="28"/>
          <w:szCs w:val="28"/>
        </w:rPr>
        <w:t>Уважаемые руководители предприятий и организаций!</w:t>
      </w:r>
    </w:p>
    <w:p w:rsidR="00CF39C8" w:rsidRPr="00CF39C8" w:rsidRDefault="00CF39C8" w:rsidP="00CF39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F39C8">
        <w:rPr>
          <w:sz w:val="28"/>
          <w:szCs w:val="28"/>
        </w:rPr>
        <w:t>Во исполнение пунктов 1г)-2 и 7 перечня поручений Президента Российской Федерации №Пр-172 по итогам конференции «Путешествие в мир  искусственного интеллекта» 23-24 ноября 2022 года по вопросам обеспечения внедрения наиболее успешных практик применения технологий искусственного интеллекта в субъектах Российской Федерации комиссия Государственного Совета Российской Федерации по направлению «Коммуникация, связь, цифровая экономика» и Национальный центр развития искусственного интеллекта при Правительстве Российской</w:t>
      </w:r>
      <w:proofErr w:type="gramEnd"/>
      <w:r w:rsidRPr="00CF39C8">
        <w:rPr>
          <w:sz w:val="28"/>
          <w:szCs w:val="28"/>
        </w:rPr>
        <w:t xml:space="preserve"> </w:t>
      </w:r>
      <w:proofErr w:type="gramStart"/>
      <w:r w:rsidRPr="00CF39C8">
        <w:rPr>
          <w:sz w:val="28"/>
          <w:szCs w:val="28"/>
        </w:rPr>
        <w:t>Федерации (НИУ «Высшая школа экономики») проводят мониторинг и анализ результатов применения технологий искусственного интеллекта в деятельности региональных органов исполнительной власти, исполнительных органов местного самоуправления и региональных организаций, а также выявление наиболее успешных практик применения технологий искусственного интеллекта в отраслях экономики и социальной сферы субъектов Российской Федерации, по результатам которого будет сформирован Индекс интеллектуальной зрелости в 2023 году.</w:t>
      </w:r>
      <w:proofErr w:type="gramEnd"/>
    </w:p>
    <w:p w:rsidR="00CF39C8" w:rsidRPr="00CF39C8" w:rsidRDefault="00CF39C8" w:rsidP="00CF39C8">
      <w:pPr>
        <w:spacing w:line="276" w:lineRule="auto"/>
        <w:ind w:firstLine="34"/>
        <w:jc w:val="both"/>
        <w:rPr>
          <w:sz w:val="28"/>
          <w:szCs w:val="28"/>
        </w:rPr>
      </w:pPr>
      <w:r w:rsidRPr="00CF39C8">
        <w:rPr>
          <w:sz w:val="28"/>
          <w:szCs w:val="28"/>
        </w:rPr>
        <w:t xml:space="preserve">         На основании вышеизложенного администрация Нефтекумского городского округа Ставропольского края предлагает руководителям предприятий и организаций пройти онлайн - опрос по  применению искусственного интеллекта по ссылке: </w:t>
      </w:r>
      <w:r w:rsidRPr="00CF39C8">
        <w:rPr>
          <w:color w:val="548DD4" w:themeColor="text2" w:themeTint="99"/>
          <w:sz w:val="28"/>
          <w:szCs w:val="28"/>
          <w:u w:val="single"/>
        </w:rPr>
        <w:t>https://anketolog.ru/s/750490/HxdQ9WB3.</w:t>
      </w:r>
    </w:p>
    <w:p w:rsidR="00EF4C6E" w:rsidRDefault="00CF39C8" w:rsidP="00CF39C8">
      <w:r>
        <w:rPr>
          <w:noProof/>
        </w:rPr>
        <w:drawing>
          <wp:inline distT="0" distB="0" distL="0" distR="0">
            <wp:extent cx="2456157" cy="2405743"/>
            <wp:effectExtent l="19050" t="0" r="129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21" cy="240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C6E" w:rsidSect="00EF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39C8"/>
    <w:rsid w:val="00711E43"/>
    <w:rsid w:val="00CF39C8"/>
    <w:rsid w:val="00EF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</dc:creator>
  <cp:keywords/>
  <dc:description/>
  <cp:lastModifiedBy>Курбанова</cp:lastModifiedBy>
  <cp:revision>2</cp:revision>
  <dcterms:created xsi:type="dcterms:W3CDTF">2023-10-06T05:27:00Z</dcterms:created>
  <dcterms:modified xsi:type="dcterms:W3CDTF">2023-10-06T05:37:00Z</dcterms:modified>
</cp:coreProperties>
</file>