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</w:t>
      </w:r>
      <w:r>
        <w:rPr>
          <w:rFonts w:ascii="Times New Roman" w:hAnsi="Times New Roman"/>
          <w:sz w:val="26"/>
          <w:szCs w:val="26"/>
        </w:rPr>
        <w:t xml:space="preserve">б учебно-методическом семинаре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22 мая 2025 года в муниципальном бюджетном учреждении дополнительного образования «Центр внешкольной работы</w:t>
      </w:r>
      <w:r>
        <w:rPr>
          <w:rFonts w:ascii="Times New Roman" w:hAnsi="Times New Roman"/>
          <w:sz w:val="26"/>
          <w:szCs w:val="26"/>
        </w:rPr>
        <w:t xml:space="preserve">» администрации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>
        <w:rPr>
          <w:rFonts w:ascii="Times New Roman" w:hAnsi="Times New Roman"/>
          <w:sz w:val="26"/>
          <w:szCs w:val="26"/>
        </w:rPr>
        <w:t xml:space="preserve">состоялся учебно-методический семинар с педагогами общеобразовательных учреждений округа на тему «О преступной сущности террористических, украинских национал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стических и неонацистских организаций».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Мероприятие было организовано для правового просвещения педагогов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включая доведение информации об ответственности за сове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шение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преступлений террористической направленности.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Обсуждались методы предотвращения и распознавания потенциальных угроз, а также последствия участия в подобных организациях.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r>
    </w:p>
    <w:p>
      <w:pPr>
        <w:jc w:val="both"/>
        <w:spacing w:after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Обращено внимание участников семинара на необходимость незамедл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тельного сообщения в правоохранительные органы 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случаях выявления или получения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 стороны украинских радикальных структур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пропагандистских материалов, направленных на вовлечение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обучающихся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противоправную деятельность, а также распространени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идеологии терроризма и неонаци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r>
    </w:p>
    <w:p>
      <w:pPr>
        <w:jc w:val="both"/>
        <w:spacing w:after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Важно, чтобы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обучающиеся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молодежь понимал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серьезность и опасность подобных действий и знал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законных последствиях их 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вершения.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r>
    </w:p>
    <w:p>
      <w:pPr>
        <w:jc w:val="both"/>
        <w:spacing w:after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Участники семинара делились своими идеями, обсуждали современные методы обучения и обменивались опытом.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603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 w:ascii="Calibri" w:hAnsi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0"/>
    <w:next w:val="63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31">
    <w:name w:val="Heading 5"/>
    <w:basedOn w:val="630"/>
    <w:next w:val="630"/>
    <w:link w:val="642"/>
    <w:unhideWhenUsed/>
    <w:qFormat/>
    <w:pPr>
      <w:jc w:val="both"/>
      <w:keepNext/>
      <w:spacing w:after="0" w:line="240" w:lineRule="auto"/>
      <w:outlineLvl w:val="4"/>
    </w:pPr>
    <w:rPr>
      <w:rFonts w:ascii="Times New Roman" w:hAnsi="Times New Roman" w:eastAsia="Times New Roman"/>
      <w:b/>
      <w:bCs/>
      <w:sz w:val="28"/>
      <w:szCs w:val="24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customStyle="1">
    <w:name w:val="Без интервала1"/>
    <w:rPr>
      <w:sz w:val="22"/>
      <w:szCs w:val="22"/>
    </w:rPr>
  </w:style>
  <w:style w:type="paragraph" w:styleId="636" w:customStyle="1">
    <w:name w:val="Без интервала1"/>
    <w:rPr>
      <w:sz w:val="22"/>
      <w:szCs w:val="22"/>
    </w:rPr>
  </w:style>
  <w:style w:type="character" w:styleId="637">
    <w:name w:val="Hyperlink"/>
    <w:basedOn w:val="632"/>
    <w:rPr>
      <w:rFonts w:cs="Times New Roman"/>
      <w:color w:val="0000ff"/>
      <w:u w:val="single"/>
    </w:rPr>
  </w:style>
  <w:style w:type="paragraph" w:styleId="638" w:customStyle="1">
    <w:name w:val="Основной текст2"/>
    <w:basedOn w:val="630"/>
    <w:pPr>
      <w:jc w:val="center"/>
      <w:spacing w:after="0" w:line="298" w:lineRule="exact"/>
      <w:shd w:val="clear" w:color="auto" w:fill="ffffff"/>
      <w:widowControl w:val="off"/>
    </w:pPr>
    <w:rPr>
      <w:rFonts w:ascii="Times New Roman" w:hAnsi="Times New Roman" w:eastAsia="Times New Roman"/>
      <w:sz w:val="24"/>
      <w:szCs w:val="24"/>
      <w:lang w:bidi="ru-RU"/>
    </w:rPr>
  </w:style>
  <w:style w:type="paragraph" w:styleId="639">
    <w:name w:val="List Paragraph"/>
    <w:basedOn w:val="630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paragraph" w:styleId="640">
    <w:name w:val="Body Text"/>
    <w:basedOn w:val="630"/>
    <w:link w:val="641"/>
    <w:pPr>
      <w:spacing w:after="120" w:line="240" w:lineRule="auto"/>
    </w:pPr>
    <w:rPr>
      <w:rFonts w:ascii="Times New Roman" w:hAnsi="Times New Roman" w:eastAsia="Times New Roman"/>
      <w:sz w:val="28"/>
      <w:szCs w:val="24"/>
    </w:rPr>
  </w:style>
  <w:style w:type="character" w:styleId="641" w:customStyle="1">
    <w:name w:val="Основной текст Знак"/>
    <w:basedOn w:val="632"/>
    <w:link w:val="640"/>
    <w:rPr>
      <w:rFonts w:ascii="Times New Roman" w:hAnsi="Times New Roman" w:eastAsia="Times New Roman"/>
      <w:sz w:val="28"/>
      <w:szCs w:val="24"/>
    </w:rPr>
  </w:style>
  <w:style w:type="character" w:styleId="642" w:customStyle="1">
    <w:name w:val="Заголовок 5 Знак"/>
    <w:basedOn w:val="632"/>
    <w:link w:val="631"/>
    <w:rPr>
      <w:rFonts w:ascii="Times New Roman" w:hAnsi="Times New Roman" w:eastAsia="Times New Roman"/>
      <w:b/>
      <w:bCs/>
      <w:sz w:val="28"/>
      <w:szCs w:val="24"/>
    </w:rPr>
  </w:style>
  <w:style w:type="paragraph" w:styleId="643" w:customStyle="1">
    <w:name w:val="Без интервала2"/>
    <w:rPr>
      <w:rFonts w:eastAsia="Times New Roman"/>
      <w:sz w:val="22"/>
      <w:szCs w:val="22"/>
    </w:rPr>
  </w:style>
  <w:style w:type="paragraph" w:styleId="644" w:customStyle="1">
    <w:name w:val="Без интервала3"/>
    <w:rPr>
      <w:sz w:val="22"/>
      <w:szCs w:val="22"/>
    </w:rPr>
  </w:style>
  <w:style w:type="paragraph" w:styleId="645">
    <w:name w:val="No Spacing"/>
    <w:link w:val="646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6" w:customStyle="1">
    <w:name w:val="Без интервала Знак"/>
    <w:basedOn w:val="632"/>
    <w:link w:val="645"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47" w:customStyle="1">
    <w:name w:val="Основной текст_"/>
    <w:basedOn w:val="632"/>
    <w:link w:val="648"/>
    <w:rPr>
      <w:rFonts w:ascii="Times New Roman" w:hAnsi="Times New Roman" w:eastAsia="Times New Roman"/>
      <w:sz w:val="28"/>
      <w:szCs w:val="28"/>
    </w:rPr>
  </w:style>
  <w:style w:type="paragraph" w:styleId="648" w:customStyle="1">
    <w:name w:val="Основной текст1"/>
    <w:basedOn w:val="630"/>
    <w:link w:val="647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649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650" w:customStyle="1">
    <w:name w:val="ConsPlusNonformat"/>
    <w:uiPriority w:val="99"/>
    <w:rPr>
      <w:rFonts w:ascii="Courier New" w:hAnsi="Courier New" w:cs="Courier New" w:eastAsiaTheme="minorHAnsi"/>
      <w:lang w:eastAsia="en-US"/>
    </w:rPr>
  </w:style>
  <w:style w:type="paragraph" w:styleId="651">
    <w:name w:val="Normal (Web)"/>
    <w:basedOn w:val="6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652">
    <w:name w:val="Strong"/>
    <w:basedOn w:val="632"/>
    <w:uiPriority w:val="22"/>
    <w:qFormat/>
    <w:rPr>
      <w:b/>
      <w:bCs/>
    </w:rPr>
  </w:style>
  <w:style w:type="paragraph" w:styleId="653">
    <w:name w:val="Balloon Text"/>
    <w:basedOn w:val="630"/>
    <w:link w:val="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4" w:customStyle="1">
    <w:name w:val="Текст выноски Знак"/>
    <w:basedOn w:val="632"/>
    <w:link w:val="653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Казимагомедов</dc:creator>
  <cp:lastModifiedBy>hramchenko</cp:lastModifiedBy>
  <cp:revision>77</cp:revision>
  <dcterms:created xsi:type="dcterms:W3CDTF">2025-02-11T05:18:00Z</dcterms:created>
  <dcterms:modified xsi:type="dcterms:W3CDTF">2025-05-26T08:05:19Z</dcterms:modified>
</cp:coreProperties>
</file>