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367" w:rsidRDefault="004E6D9A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3E27C5" wp14:editId="0588A60F">
            <wp:extent cx="2162175" cy="758552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сновное лого 2 Ставропольский кра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764" cy="77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D9A" w:rsidRDefault="004E6D9A"/>
    <w:p w:rsidR="004E6D9A" w:rsidRDefault="00465287" w:rsidP="00465287">
      <w:r>
        <w:rPr>
          <w:rFonts w:ascii="Times New Roman" w:hAnsi="Times New Roman" w:cs="Times New Roman"/>
          <w:b/>
          <w:sz w:val="28"/>
          <w:szCs w:val="28"/>
        </w:rPr>
        <w:t xml:space="preserve">Пресс-релиз. Топ 5 вопросов, поступающих от населения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госземинспекторам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65287" w:rsidRPr="00465287" w:rsidRDefault="00465287" w:rsidP="00465287"/>
    <w:p w:rsidR="004E6D9A" w:rsidRPr="00465287" w:rsidRDefault="00465287" w:rsidP="00465287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  <w:r w:rsidRPr="00465287">
        <w:rPr>
          <w:rFonts w:ascii="Times New Roman" w:eastAsia="Calibri" w:hAnsi="Times New Roman" w:cs="Times New Roman"/>
          <w:b/>
          <w:sz w:val="28"/>
          <w:shd w:val="clear" w:color="auto" w:fill="FFFFFF"/>
        </w:rPr>
        <w:t>Д</w:t>
      </w:r>
      <w:r w:rsidR="004E6D9A" w:rsidRPr="00465287">
        <w:rPr>
          <w:rFonts w:ascii="Times New Roman" w:eastAsia="Calibri" w:hAnsi="Times New Roman" w:cs="Times New Roman"/>
          <w:b/>
          <w:sz w:val="28"/>
          <w:shd w:val="clear" w:color="auto" w:fill="FFFFFF"/>
        </w:rPr>
        <w:t>ля каких целей необходим государственный земельный надзор?</w:t>
      </w:r>
    </w:p>
    <w:p w:rsidR="004E6D9A" w:rsidRPr="004E6D9A" w:rsidRDefault="004E6D9A" w:rsidP="004E6D9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</w:p>
    <w:p w:rsidR="004E6D9A" w:rsidRPr="004E6D9A" w:rsidRDefault="004E6D9A" w:rsidP="004E6D9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4E6D9A">
        <w:rPr>
          <w:rFonts w:ascii="Times New Roman" w:eastAsia="Calibri" w:hAnsi="Times New Roman" w:cs="Times New Roman"/>
          <w:sz w:val="28"/>
          <w:shd w:val="clear" w:color="auto" w:fill="FFFFFF"/>
        </w:rPr>
        <w:t>Государственный земельный надзор, являясь одной из основных функций управления земельными ресурсами ориентирует собственников, землепользователей, землевладельцев, арендаторов земли на рациональное использование земельных участков согласно с их целевым назначением и условиями предоставления, на соблюдение установленных законодательством требований.</w:t>
      </w:r>
    </w:p>
    <w:p w:rsidR="004E6D9A" w:rsidRPr="004E6D9A" w:rsidRDefault="004E6D9A" w:rsidP="004E6D9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</w:p>
    <w:p w:rsidR="004E6D9A" w:rsidRPr="00465287" w:rsidRDefault="004E6D9A" w:rsidP="00465287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  <w:r w:rsidRPr="00465287">
        <w:rPr>
          <w:rFonts w:ascii="Times New Roman" w:eastAsia="Calibri" w:hAnsi="Times New Roman" w:cs="Times New Roman"/>
          <w:b/>
          <w:sz w:val="28"/>
          <w:shd w:val="clear" w:color="auto" w:fill="FFFFFF"/>
        </w:rPr>
        <w:t>В случае, если нарушены земельные права, какие необходимо предпринимать действия?</w:t>
      </w:r>
    </w:p>
    <w:p w:rsidR="004E6D9A" w:rsidRPr="004E6D9A" w:rsidRDefault="004E6D9A" w:rsidP="004E6D9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</w:p>
    <w:p w:rsidR="004E6D9A" w:rsidRPr="004E6D9A" w:rsidRDefault="004E6D9A" w:rsidP="004E6D9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4E6D9A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В случае наличия у гражданина любых доказательств о нарушении земельных прав, он может письменно или лично обратиться в Управление </w:t>
      </w:r>
      <w:proofErr w:type="spellStart"/>
      <w:r w:rsidRPr="004E6D9A">
        <w:rPr>
          <w:rFonts w:ascii="Times New Roman" w:eastAsia="Calibri" w:hAnsi="Times New Roman" w:cs="Times New Roman"/>
          <w:sz w:val="28"/>
          <w:shd w:val="clear" w:color="auto" w:fill="FFFFFF"/>
        </w:rPr>
        <w:t>Росреестра</w:t>
      </w:r>
      <w:proofErr w:type="spellEnd"/>
      <w:r w:rsidRPr="004E6D9A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по Ставропольскому краю.</w:t>
      </w:r>
    </w:p>
    <w:p w:rsidR="004E6D9A" w:rsidRPr="004E6D9A" w:rsidRDefault="004E6D9A" w:rsidP="004E6D9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4E6D9A">
        <w:rPr>
          <w:rFonts w:ascii="Times New Roman" w:eastAsia="Calibri" w:hAnsi="Times New Roman" w:cs="Times New Roman"/>
          <w:sz w:val="28"/>
          <w:shd w:val="clear" w:color="auto" w:fill="FFFFFF"/>
        </w:rPr>
        <w:t>Для проверки доводов, изложенных в обращении, государственные инспектора по использованию и охране земель проведут надзорные мероприятия без взаимодействия с контролируемым лицом (выездное обследование, наблюдение за соблюдением обязательных требований).</w:t>
      </w:r>
    </w:p>
    <w:p w:rsidR="004E6D9A" w:rsidRPr="004E6D9A" w:rsidRDefault="004E6D9A" w:rsidP="004E6D9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4E6D9A">
        <w:rPr>
          <w:rFonts w:ascii="Times New Roman" w:eastAsia="Calibri" w:hAnsi="Times New Roman" w:cs="Times New Roman"/>
          <w:sz w:val="28"/>
          <w:shd w:val="clear" w:color="auto" w:fill="FFFFFF"/>
        </w:rPr>
        <w:t>Если в результате проведенных мероприятий обнаружатся признаки нарушений земельного законодательства, относящиеся к компетенции ведомства, то нарушителю будет выдано предостережение о недопустимости нарушения обязательных требований, которое в настоящее время является одним из способов профилактики при наличии признаков нарушения, предусмотренных Законом о земельном надзоре.</w:t>
      </w:r>
    </w:p>
    <w:p w:rsidR="004E6D9A" w:rsidRPr="004E6D9A" w:rsidRDefault="004E6D9A" w:rsidP="004E6D9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4E6D9A">
        <w:rPr>
          <w:rFonts w:ascii="Times New Roman" w:eastAsia="Calibri" w:hAnsi="Times New Roman" w:cs="Times New Roman"/>
          <w:sz w:val="28"/>
          <w:shd w:val="clear" w:color="auto" w:fill="FFFFFF"/>
        </w:rPr>
        <w:t>Хотелось бы отметить также, что игнорирование рекомендаций надзорного органа в части надлежащего использования земельного участка влечет за собой наличие оснований для проведения контрольного (надзорного) мероприятия в соответствии с риск-ориентированным подходом</w:t>
      </w:r>
    </w:p>
    <w:p w:rsidR="004E6D9A" w:rsidRPr="004E6D9A" w:rsidRDefault="004E6D9A" w:rsidP="004E6D9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</w:p>
    <w:p w:rsidR="004E6D9A" w:rsidRPr="004E6D9A" w:rsidRDefault="004E6D9A" w:rsidP="004E6D9A">
      <w:pPr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</w:p>
    <w:p w:rsidR="004E6D9A" w:rsidRPr="004E6D9A" w:rsidRDefault="004E6D9A" w:rsidP="004E6D9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</w:p>
    <w:p w:rsidR="004E6D9A" w:rsidRPr="00465287" w:rsidRDefault="004E6D9A" w:rsidP="00465287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  <w:r w:rsidRPr="00465287">
        <w:rPr>
          <w:rFonts w:ascii="Times New Roman" w:eastAsia="Calibri" w:hAnsi="Times New Roman" w:cs="Times New Roman"/>
          <w:b/>
          <w:sz w:val="28"/>
          <w:shd w:val="clear" w:color="auto" w:fill="FFFFFF"/>
        </w:rPr>
        <w:t>Какие действия гражданина, нарушившего земельные права при получении предостережения?</w:t>
      </w:r>
    </w:p>
    <w:p w:rsidR="004E6D9A" w:rsidRPr="004E6D9A" w:rsidRDefault="004E6D9A" w:rsidP="004E6D9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</w:p>
    <w:p w:rsidR="004E6D9A" w:rsidRPr="004E6D9A" w:rsidRDefault="004E6D9A" w:rsidP="004E6D9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4E6D9A">
        <w:rPr>
          <w:rFonts w:ascii="Times New Roman" w:eastAsia="Calibri" w:hAnsi="Times New Roman" w:cs="Times New Roman"/>
          <w:sz w:val="28"/>
          <w:shd w:val="clear" w:color="auto" w:fill="FFFFFF"/>
        </w:rPr>
        <w:t>Лицо, которому адресовано предостережение, информируется о возможных нарушениях с его стороны, имея реальную возможность подкорректировать свою деятельность, избежав административного наказания в последствии. Исходя из этого, гражданину не желательно игнорировать данную профилактическую меру. Рекомендуем все же более детально изучить содержание документа, а также предпринять все меры для ликвидации возможного нарушения, исключив вероятность проведения в дальнейшем надзорных мероприятий и впоследствии привлечения к административной ответственности.</w:t>
      </w:r>
    </w:p>
    <w:p w:rsidR="004E6D9A" w:rsidRPr="004E6D9A" w:rsidRDefault="004E6D9A" w:rsidP="004E6D9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</w:p>
    <w:p w:rsidR="004E6D9A" w:rsidRPr="00465287" w:rsidRDefault="004E6D9A" w:rsidP="00465287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  <w:r w:rsidRPr="00465287">
        <w:rPr>
          <w:rFonts w:ascii="Times New Roman" w:eastAsia="Calibri" w:hAnsi="Times New Roman" w:cs="Times New Roman"/>
          <w:b/>
          <w:sz w:val="28"/>
          <w:shd w:val="clear" w:color="auto" w:fill="FFFFFF"/>
        </w:rPr>
        <w:t>Будет ли являться нарушением земельного законодательства содержание сельскохозяйственных животных</w:t>
      </w:r>
      <w:r w:rsidR="00465287" w:rsidRPr="00465287">
        <w:rPr>
          <w:rFonts w:ascii="Times New Roman" w:eastAsia="Calibri" w:hAnsi="Times New Roman" w:cs="Times New Roman"/>
          <w:b/>
          <w:sz w:val="28"/>
          <w:shd w:val="clear" w:color="auto" w:fill="FFFFFF"/>
        </w:rPr>
        <w:t xml:space="preserve"> в населенных пунктах</w:t>
      </w:r>
      <w:r w:rsidRPr="00465287">
        <w:rPr>
          <w:rFonts w:ascii="Times New Roman" w:eastAsia="Calibri" w:hAnsi="Times New Roman" w:cs="Times New Roman"/>
          <w:b/>
          <w:sz w:val="28"/>
          <w:shd w:val="clear" w:color="auto" w:fill="FFFFFF"/>
        </w:rPr>
        <w:t>?</w:t>
      </w:r>
    </w:p>
    <w:p w:rsidR="004E6D9A" w:rsidRPr="004E6D9A" w:rsidRDefault="004E6D9A" w:rsidP="004E6D9A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</w:p>
    <w:p w:rsidR="004E6D9A" w:rsidRPr="004E6D9A" w:rsidRDefault="004E6D9A" w:rsidP="004E6D9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4E6D9A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Данный факт является нарушением земельного законодательства лишь в случае, если использование земельного участка для содержания сельскохозяйственных животных не предусмотрено видом разрешенного использования земельного участка, а также основными либо вспомогательными разрешенными видами использования земельного участка, установленными правилами землепользования и застройки для зоны, в пределах которой расположен данный земельный участок. </w:t>
      </w:r>
    </w:p>
    <w:p w:rsidR="004E6D9A" w:rsidRPr="004E6D9A" w:rsidRDefault="004E6D9A" w:rsidP="004E6D9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4E6D9A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Кроме того, согласно Федеральному закону «О личном подсобном хозяйстве» в случае, если земельный участок имеет вид разрешенного использования "личное подсобное хозяйство" или "жилой дом с приусадебным участком", то содержание сельскохозяйственных животных (при условии соблюдения норм и правил содержания сельскохозяйственных животных, утвержденных органом местного самоуправления) не является нарушением, а если же вид использования "под индивидуальное жилищное строительство", то однозначно это будет являться нарушением. </w:t>
      </w:r>
    </w:p>
    <w:p w:rsidR="004E6D9A" w:rsidRPr="004E6D9A" w:rsidRDefault="004E6D9A" w:rsidP="004E6D9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4E6D9A">
        <w:rPr>
          <w:rFonts w:ascii="Times New Roman" w:eastAsia="Calibri" w:hAnsi="Times New Roman" w:cs="Times New Roman"/>
          <w:sz w:val="28"/>
          <w:shd w:val="clear" w:color="auto" w:fill="FFFFFF"/>
        </w:rPr>
        <w:t>Управление рекомендует правообладателям земельных участков в порядке самоконтроля заказать выписку из ЕГРН и провести сверку соответствия вида разрешенного использования предоставленного земельного участка с фактическим и при выявлении расхождений принять меры по приведению землепользования в надлежащий вид.</w:t>
      </w:r>
    </w:p>
    <w:p w:rsidR="004E6D9A" w:rsidRPr="004E6D9A" w:rsidRDefault="004E6D9A" w:rsidP="004E6D9A">
      <w:pPr>
        <w:contextualSpacing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</w:p>
    <w:p w:rsidR="004E6D9A" w:rsidRPr="004E6D9A" w:rsidRDefault="004E6D9A" w:rsidP="004E6D9A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</w:p>
    <w:p w:rsidR="004E6D9A" w:rsidRPr="00465287" w:rsidRDefault="004E6D9A" w:rsidP="00465287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  <w:r w:rsidRPr="00465287">
        <w:rPr>
          <w:rFonts w:ascii="Times New Roman" w:eastAsia="Calibri" w:hAnsi="Times New Roman" w:cs="Times New Roman"/>
          <w:b/>
          <w:sz w:val="28"/>
          <w:shd w:val="clear" w:color="auto" w:fill="FFFFFF"/>
        </w:rPr>
        <w:lastRenderedPageBreak/>
        <w:t>Какие требования земельного законодательства должны знать начинающие предприниматели?</w:t>
      </w:r>
    </w:p>
    <w:p w:rsidR="004E6D9A" w:rsidRPr="004E6D9A" w:rsidRDefault="004E6D9A" w:rsidP="004E6D9A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</w:p>
    <w:p w:rsidR="004E6D9A" w:rsidRPr="004E6D9A" w:rsidRDefault="004E6D9A" w:rsidP="004E6D9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4E6D9A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Зачастую, как начинающие, так и опытные предприниматели приступают к более детальному изучению положения Земельного кодекса при возникновении спорных вопросов, либо же в связи с визитом государственного инспектора по использованию и охране земель.  </w:t>
      </w:r>
    </w:p>
    <w:p w:rsidR="004E6D9A" w:rsidRPr="004E6D9A" w:rsidRDefault="004E6D9A" w:rsidP="004E6D9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4E6D9A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При планируемом осуществлении предпринимательской деятельности, с целью предотвратить последствия возможного нарушения Управление рекомендует для начала </w:t>
      </w:r>
      <w:r w:rsidRPr="004E6D9A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>проверить, оформлены ли надлежащим образом документы на занимаемый коммерческим объектом земельный участок</w:t>
      </w:r>
      <w:r w:rsidRPr="004E6D9A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. </w:t>
      </w:r>
    </w:p>
    <w:p w:rsidR="004E6D9A" w:rsidRPr="004E6D9A" w:rsidRDefault="004E6D9A" w:rsidP="004E6D9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</w:pPr>
      <w:r w:rsidRPr="004E6D9A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>Для исключения самовольного захвата территории запрещается изменение границ используемого земельного участка за счёт смежных участков без соответствующего документального оформления.</w:t>
      </w:r>
    </w:p>
    <w:p w:rsidR="004E6D9A" w:rsidRPr="004E6D9A" w:rsidRDefault="004E6D9A" w:rsidP="004E6D9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</w:pPr>
      <w:r w:rsidRPr="004E6D9A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>Далее особое значение имеет соответствие фактического вида использования земельного участка разрешенному. Например, на земельном участке, предназначенном для ведения садоводства и огородничества не может располагаться магазин или автосервис. Для реализации возможности такого использования земельного участка необходимо внести изменения в сведения Единого государственного реестра недвижимости, изменив или дополнив вид разрешенного использования земельного участка.</w:t>
      </w:r>
    </w:p>
    <w:p w:rsidR="004E6D9A" w:rsidRPr="004E6D9A" w:rsidRDefault="004E6D9A" w:rsidP="004E6D9A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</w:pPr>
      <w:r w:rsidRPr="004E6D9A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>В случае, если тот или иной вид нарушения при использовании земельного участка будет выявлен государственным инспектором по использованию и охране земель, правообладателя данного земельного участка ждет административна</w:t>
      </w:r>
      <w:r w:rsidR="005F2E63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>я ответственность в виде штрафа – как отметили в Управлен</w:t>
      </w:r>
      <w:r w:rsidR="00097797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 xml:space="preserve">ии </w:t>
      </w:r>
      <w:proofErr w:type="spellStart"/>
      <w:r w:rsidR="00097797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>Росреестра</w:t>
      </w:r>
      <w:proofErr w:type="spellEnd"/>
      <w:r w:rsidR="00097797"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  <w:t xml:space="preserve"> по Ставропольскому краю.</w:t>
      </w:r>
      <w:bookmarkStart w:id="0" w:name="_GoBack"/>
      <w:bookmarkEnd w:id="0"/>
    </w:p>
    <w:p w:rsidR="004E6D9A" w:rsidRDefault="004E6D9A"/>
    <w:sectPr w:rsidR="004E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0902"/>
    <w:multiLevelType w:val="hybridMultilevel"/>
    <w:tmpl w:val="AF34F332"/>
    <w:lvl w:ilvl="0" w:tplc="6B482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BE"/>
    <w:rsid w:val="00097797"/>
    <w:rsid w:val="00285367"/>
    <w:rsid w:val="00465287"/>
    <w:rsid w:val="004E6D9A"/>
    <w:rsid w:val="005F2E63"/>
    <w:rsid w:val="00E8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7777"/>
  <w15:chartTrackingRefBased/>
  <w15:docId w15:val="{5C0D911F-2B15-4E93-8938-CCC61504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Лятычевская Ангелина Станиславовна</dc:creator>
  <cp:keywords/>
  <dc:description/>
  <cp:lastModifiedBy>Лятычевская Ангелина Станиславовна</cp:lastModifiedBy>
  <cp:revision>5</cp:revision>
  <dcterms:created xsi:type="dcterms:W3CDTF">2024-05-23T08:49:00Z</dcterms:created>
  <dcterms:modified xsi:type="dcterms:W3CDTF">2024-05-27T08:24:00Z</dcterms:modified>
</cp:coreProperties>
</file>