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62175" cy="758552"/>
                <wp:effectExtent l="0" t="0" r="0" b="381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0430387" name="Основное лого 2 Ставропо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208763" cy="774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0.25pt;height:59.73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Устанавливается ли срок устранения нарушения земельного законодательства в случае его выявления?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14:ligatures w14:val="none"/>
        </w:rPr>
      </w:r>
    </w:p>
    <w:p>
      <w:pPr>
        <w:ind w:left="0" w:right="0" w:firstLine="709"/>
        <w:jc w:val="both"/>
        <w:rPr>
          <w:rFonts w:ascii="Tinos" w:hAnsi="Tinos" w:cs="Tinos"/>
          <w:b/>
          <w:bCs/>
          <w:i/>
          <w:iCs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bCs/>
          <w:i/>
          <w:iCs/>
          <w:sz w:val="28"/>
          <w:szCs w:val="28"/>
          <w:highlight w:val="none"/>
          <w:lang w:eastAsia="ru-RU"/>
        </w:rPr>
      </w:r>
      <w:r>
        <w:rPr>
          <w:rFonts w:ascii="Tinos" w:hAnsi="Tinos" w:cs="Tinos"/>
          <w:b/>
          <w:bCs/>
          <w:i/>
          <w:iCs/>
          <w:highlight w:val="none"/>
          <w14:ligatures w14:val="none"/>
        </w:rPr>
      </w:r>
      <w:r>
        <w:rPr>
          <w:rFonts w:ascii="Tinos" w:hAnsi="Tinos" w:cs="Tinos"/>
          <w:b/>
          <w:bCs/>
          <w:i/>
          <w:iCs/>
          <w:highlight w:val="none"/>
          <w14:ligatures w14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действительно такой срок устанавливается и с 01.03.2025 г. осуществлена возможность,</w:t>
      </w:r>
      <w:r>
        <w:rPr>
          <w:rFonts w:ascii="Times New Roman" w:hAnsi="Times New Roman" w:cs="Times New Roman"/>
          <w:sz w:val="28"/>
          <w:szCs w:val="28"/>
        </w:rPr>
        <w:t xml:space="preserve"> в случае</w:t>
      </w:r>
      <w:r>
        <w:rPr>
          <w:rFonts w:ascii="Times New Roman" w:hAnsi="Times New Roman" w:cs="Times New Roman"/>
          <w:sz w:val="28"/>
          <w:szCs w:val="28"/>
        </w:rPr>
        <w:t xml:space="preserve"> выявления нарушен</w:t>
      </w:r>
      <w:r>
        <w:rPr>
          <w:rFonts w:ascii="Times New Roman" w:hAnsi="Times New Roman" w:cs="Times New Roman"/>
          <w:sz w:val="28"/>
          <w:szCs w:val="28"/>
        </w:rPr>
        <w:t xml:space="preserve">ия земельн</w:t>
      </w:r>
      <w:r>
        <w:rPr>
          <w:rFonts w:ascii="Times New Roman" w:hAnsi="Times New Roman" w:cs="Times New Roman"/>
          <w:sz w:val="28"/>
          <w:szCs w:val="28"/>
        </w:rPr>
        <w:t xml:space="preserve">ого законодательства, к примеру: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самовольн</w:t>
      </w:r>
      <w:r>
        <w:rPr>
          <w:rFonts w:ascii="Times New Roman" w:hAnsi="Times New Roman" w:cs="Times New Roman"/>
          <w:sz w:val="28"/>
          <w:szCs w:val="28"/>
        </w:rPr>
        <w:t xml:space="preserve">ого занятия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(части земельного участка)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нецелевого использования земельного участка </w:t>
      </w:r>
      <w:r>
        <w:rPr>
          <w:rFonts w:ascii="Times New Roman" w:hAnsi="Times New Roman" w:cs="Times New Roman"/>
          <w:sz w:val="28"/>
          <w:szCs w:val="28"/>
        </w:rPr>
        <w:t xml:space="preserve">при проведении контрольного (надзорного)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и (или) во в</w:t>
      </w:r>
      <w:r>
        <w:rPr>
          <w:rFonts w:ascii="Times New Roman" w:hAnsi="Times New Roman" w:cs="Times New Roman"/>
          <w:sz w:val="28"/>
          <w:szCs w:val="28"/>
        </w:rPr>
        <w:t xml:space="preserve">заимодействи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с контролируемым лицом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контрольный (надзорный) орган в пределах полномочий, предусмотренных законодательством Российской Федерации, обязан </w:t>
      </w:r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выдать после</w:t>
      </w:r>
      <w:r>
        <w:rPr>
          <w:rFonts w:ascii="Times New Roman" w:hAnsi="Times New Roman" w:cs="Times New Roman"/>
          <w:sz w:val="28"/>
          <w:szCs w:val="28"/>
        </w:rPr>
        <w:t xml:space="preserve"> оформления акта контрольного (надзорного) мероприятия контролируемому лицу предписание об устранении выявленных нарушений с указанием разумного срока их устранения </w:t>
      </w:r>
      <w:r>
        <w:rPr>
          <w:rFonts w:ascii="Times New Roman" w:hAnsi="Times New Roman" w:cs="Times New Roman"/>
          <w:sz w:val="28"/>
          <w:szCs w:val="28"/>
        </w:rPr>
        <w:t xml:space="preserve">в течение которого лицо должно устрани</w:t>
      </w:r>
      <w:r>
        <w:rPr>
          <w:rFonts w:ascii="Times New Roman" w:hAnsi="Times New Roman" w:cs="Times New Roman"/>
          <w:sz w:val="28"/>
          <w:szCs w:val="28"/>
        </w:rPr>
        <w:t xml:space="preserve">ть выявленное нарушение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Данный срок устанавливается индивидуально, в зависимости от</w:t>
      </w:r>
      <w:r>
        <w:rPr>
          <w:rFonts w:ascii="Times New Roman" w:hAnsi="Times New Roman" w:cs="Times New Roman"/>
          <w:sz w:val="28"/>
          <w:szCs w:val="28"/>
        </w:rPr>
        <w:t xml:space="preserve"> сложности</w:t>
      </w:r>
      <w:r>
        <w:rPr>
          <w:rFonts w:ascii="Times New Roman" w:hAnsi="Times New Roman" w:cs="Times New Roman"/>
          <w:sz w:val="28"/>
          <w:szCs w:val="28"/>
        </w:rPr>
        <w:t xml:space="preserve"> и х</w:t>
      </w:r>
      <w:r>
        <w:rPr>
          <w:rFonts w:ascii="Times New Roman" w:hAnsi="Times New Roman" w:cs="Times New Roman"/>
          <w:sz w:val="28"/>
          <w:szCs w:val="28"/>
        </w:rPr>
        <w:t xml:space="preserve">арактера нарушения.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Однако, </w:t>
      </w:r>
      <w:r>
        <w:rPr>
          <w:rFonts w:ascii="Times New Roman" w:hAnsi="Times New Roman" w:cs="Times New Roman"/>
          <w:sz w:val="28"/>
          <w:szCs w:val="28"/>
        </w:rPr>
        <w:t xml:space="preserve">при наличии обстоятельств, вследствие которых исполнение</w:t>
      </w:r>
      <w:r>
        <w:rPr>
          <w:rFonts w:ascii="Times New Roman" w:hAnsi="Times New Roman" w:cs="Times New Roman"/>
          <w:sz w:val="28"/>
          <w:szCs w:val="28"/>
        </w:rPr>
        <w:t xml:space="preserve"> данного </w:t>
      </w:r>
      <w:r>
        <w:rPr>
          <w:rFonts w:ascii="Times New Roman" w:hAnsi="Times New Roman" w:cs="Times New Roman"/>
          <w:sz w:val="28"/>
          <w:szCs w:val="28"/>
        </w:rPr>
        <w:t xml:space="preserve">решения невозможно в установленные сроки, уполномоченное должностное лицо </w:t>
      </w:r>
      <w:r>
        <w:rPr>
          <w:rFonts w:ascii="Times New Roman" w:hAnsi="Times New Roman" w:cs="Times New Roman"/>
          <w:sz w:val="28"/>
          <w:szCs w:val="28"/>
        </w:rPr>
        <w:t xml:space="preserve">может отсрочить исполнение решения на срок до одного года, о чем принимается соответствующее решение.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истечении срока исполнени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либо при представлении </w:t>
      </w:r>
      <w:r>
        <w:rPr>
          <w:rFonts w:ascii="Times New Roman" w:hAnsi="Times New Roman" w:cs="Times New Roman"/>
          <w:sz w:val="28"/>
          <w:szCs w:val="28"/>
        </w:rPr>
        <w:t xml:space="preserve">документов или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истечения указанного срока или</w:t>
      </w:r>
      <w:r>
        <w:rPr>
          <w:rFonts w:ascii="Times New Roman" w:hAnsi="Times New Roman" w:cs="Times New Roman"/>
          <w:sz w:val="28"/>
          <w:szCs w:val="28"/>
        </w:rPr>
        <w:t xml:space="preserve"> в случае получения информации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(надзорн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)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«н</w:t>
      </w:r>
      <w:r>
        <w:rPr>
          <w:rFonts w:ascii="Times New Roman" w:hAnsi="Times New Roman" w:cs="Times New Roman"/>
          <w:sz w:val="28"/>
          <w:szCs w:val="28"/>
        </w:rPr>
        <w:t xml:space="preserve">аблюдение за соблюдением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контрольный (надзорный) орган оценивает исполнение решения на основании представленных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сведений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полученной информации.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 xml:space="preserve">документы</w:t>
      </w:r>
      <w:r>
        <w:rPr>
          <w:rFonts w:ascii="Times New Roman" w:hAnsi="Times New Roman" w:cs="Times New Roman"/>
          <w:sz w:val="28"/>
          <w:szCs w:val="28"/>
        </w:rPr>
        <w:t xml:space="preserve"> и (или) </w:t>
      </w:r>
      <w:r>
        <w:rPr>
          <w:rFonts w:ascii="Times New Roman" w:hAnsi="Times New Roman" w:cs="Times New Roman"/>
          <w:sz w:val="28"/>
          <w:szCs w:val="28"/>
        </w:rPr>
        <w:t xml:space="preserve">сведения контролируемым лицом не пред</w:t>
      </w:r>
      <w:r>
        <w:rPr>
          <w:rFonts w:ascii="Times New Roman" w:hAnsi="Times New Roman" w:cs="Times New Roman"/>
          <w:sz w:val="28"/>
          <w:szCs w:val="28"/>
        </w:rPr>
        <w:t xml:space="preserve">ставлены или на их основании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либо на основании информации, полученной в рамках наблюдения за соблюдением обязательных треб</w:t>
      </w:r>
      <w:r>
        <w:rPr>
          <w:rFonts w:ascii="Times New Roman" w:hAnsi="Times New Roman" w:cs="Times New Roman"/>
          <w:sz w:val="28"/>
          <w:szCs w:val="28"/>
        </w:rPr>
        <w:t xml:space="preserve">ований</w:t>
      </w:r>
      <w:r>
        <w:rPr>
          <w:rFonts w:ascii="Times New Roman" w:hAnsi="Times New Roman" w:cs="Times New Roman"/>
          <w:sz w:val="28"/>
          <w:szCs w:val="28"/>
        </w:rPr>
        <w:t xml:space="preserve">, невозможно сделать вывод об исполнении решения, контрольный (надзорный) орган оценивает исполнение </w:t>
      </w:r>
      <w:r>
        <w:rPr>
          <w:rFonts w:ascii="Times New Roman" w:hAnsi="Times New Roman" w:cs="Times New Roman"/>
          <w:sz w:val="28"/>
          <w:szCs w:val="28"/>
        </w:rPr>
        <w:t xml:space="preserve">указанного решения путем проведения контрольного (надзорн</w:t>
      </w:r>
      <w:r>
        <w:rPr>
          <w:rFonts w:ascii="Times New Roman" w:hAnsi="Times New Roman" w:cs="Times New Roman"/>
          <w:sz w:val="28"/>
          <w:szCs w:val="28"/>
        </w:rPr>
        <w:t xml:space="preserve">ого) мероприятия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Также, при неисполнении предписания в установленные сроки контрольный (надзорный) орган принимает меры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дминистративной ответственности, вплоть до штрафов</w:t>
      </w:r>
      <w:r>
        <w:rPr>
          <w:rFonts w:ascii="Times New Roman" w:hAnsi="Times New Roman" w:cs="Times New Roman"/>
          <w:sz w:val="28"/>
          <w:szCs w:val="28"/>
        </w:rPr>
        <w:t xml:space="preserve"> и (или) </w:t>
      </w:r>
      <w:r>
        <w:rPr>
          <w:rFonts w:ascii="Times New Roman" w:hAnsi="Times New Roman" w:cs="Times New Roman"/>
          <w:sz w:val="28"/>
          <w:szCs w:val="28"/>
        </w:rPr>
        <w:t xml:space="preserve">обращения в уполномоченный орган с целью принуди</w:t>
      </w:r>
      <w:r>
        <w:rPr>
          <w:rFonts w:ascii="Times New Roman" w:hAnsi="Times New Roman" w:cs="Times New Roman"/>
          <w:sz w:val="28"/>
          <w:szCs w:val="28"/>
        </w:rPr>
        <w:t xml:space="preserve">тельного исполнения предписания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Кроме того, хотим обратить внимание на то, что информ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ция о наличии нарушения вносится в сведения Единого государственного реестра недвижимости (ЕГРН) и при запросе сведений ЕГРН данная информация будет отображаться в выписках об объектах недвижимости, что будет являться препятствием при заключении сделок, – 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 xml:space="preserve">отметили в Управлении Росреестра по Ставропольскому краю.</w:t>
      </w:r>
      <w:r>
        <w:rPr>
          <w:rFonts w:ascii="Times New Roman" w:hAnsi="Times New Roman" w:cs="Times New Roman"/>
          <w:i/>
          <w:i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nos" w:hAnsi="Tinos" w:cs="Tinos"/>
          <w:bCs/>
          <w:i/>
          <w:highlight w:val="none"/>
          <w14:ligatures w14:val="none"/>
        </w:rPr>
      </w:pPr>
      <w:r>
        <w:rPr>
          <w:rFonts w:ascii="Tinos" w:hAnsi="Tinos" w:cs="Tinos"/>
          <w:i/>
          <w:iCs/>
          <w:highlight w:val="none"/>
          <w14:ligatures w14:val="none"/>
        </w:rPr>
      </w:r>
      <w:r>
        <w:rPr>
          <w:rFonts w:ascii="Tinos" w:hAnsi="Tinos" w:cs="Tinos"/>
          <w:i/>
          <w:iCs/>
          <w:highlight w:val="none"/>
          <w14:ligatures w14:val="none"/>
        </w:rPr>
      </w:r>
      <w:r>
        <w:rPr>
          <w:rFonts w:ascii="Tinos" w:hAnsi="Tinos" w:cs="Tinos"/>
          <w:bCs/>
          <w:i/>
          <w:highlight w:val="none"/>
          <w14:ligatures w14:val="none"/>
        </w:rPr>
      </w:r>
    </w:p>
    <w:p>
      <w:pPr>
        <w:ind w:firstLine="709"/>
        <w:jc w:val="both"/>
        <w:spacing w:after="0" w:line="360" w:lineRule="auto"/>
        <w:rPr>
          <w:rFonts w:ascii="Tinos" w:hAnsi="Tinos" w:cs="Tinos"/>
          <w:bCs/>
          <w:i/>
          <w:highlight w:val="none"/>
          <w14:ligatures w14:val="none"/>
        </w:rPr>
      </w:pPr>
      <w:r>
        <w:rPr>
          <w:rFonts w:ascii="Tinos" w:hAnsi="Tinos" w:cs="Tinos"/>
          <w:i/>
          <w:iCs/>
          <w:highlight w:val="none"/>
          <w14:ligatures w14:val="none"/>
        </w:rPr>
      </w:r>
      <w:r>
        <w:rPr>
          <w:rFonts w:ascii="Tinos" w:hAnsi="Tinos" w:cs="Tinos"/>
          <w:i/>
          <w:iCs/>
          <w:highlight w:val="none"/>
          <w14:ligatures w14:val="none"/>
        </w:rPr>
      </w:r>
      <w:r>
        <w:rPr>
          <w:rFonts w:ascii="Tinos" w:hAnsi="Tinos" w:cs="Tinos"/>
          <w:bCs/>
          <w:i/>
          <w:highlight w:val="none"/>
          <w14:ligatures w14:val="none"/>
        </w:rPr>
      </w:r>
    </w:p>
    <w:p>
      <w:pPr>
        <w:ind w:firstLine="709"/>
        <w:jc w:val="both"/>
        <w:spacing w:after="0" w:line="360" w:lineRule="auto"/>
        <w:rPr>
          <w:rFonts w:ascii="Tinos" w:hAnsi="Tinos" w:cs="Tinos"/>
          <w:bCs/>
          <w:i/>
          <w:highlight w:val="none"/>
          <w14:ligatures w14:val="none"/>
        </w:rPr>
      </w:pPr>
      <w:r>
        <w:rPr>
          <w:rFonts w:ascii="Tinos" w:hAnsi="Tinos" w:cs="Tinos"/>
          <w:i/>
          <w:iCs/>
          <w:highlight w:val="none"/>
          <w14:ligatures w14:val="none"/>
        </w:rPr>
      </w:r>
      <w:r>
        <w:rPr>
          <w:rFonts w:ascii="Tinos" w:hAnsi="Tinos" w:cs="Tinos"/>
          <w:i/>
          <w:iCs/>
          <w:highlight w:val="none"/>
          <w14:ligatures w14:val="none"/>
        </w:rPr>
      </w:r>
      <w:r>
        <w:rPr>
          <w:rFonts w:ascii="Tinos" w:hAnsi="Tinos" w:cs="Tinos"/>
          <w:bCs/>
          <w:i/>
          <w:highlight w:val="none"/>
          <w14:ligatures w14:val="none"/>
        </w:rPr>
      </w:r>
    </w:p>
    <w:p>
      <w:pPr>
        <w:ind w:firstLine="709"/>
        <w:jc w:val="both"/>
        <w:spacing w:after="0" w:line="360" w:lineRule="auto"/>
        <w:rPr>
          <w:rFonts w:ascii="Tinos" w:hAnsi="Tinos" w:cs="Tinos"/>
          <w:bCs/>
          <w:i/>
          <w:highlight w:val="none"/>
          <w14:ligatures w14:val="none"/>
        </w:rPr>
      </w:pPr>
      <w:r>
        <w:rPr>
          <w:rFonts w:ascii="Tinos" w:hAnsi="Tinos" w:cs="Tinos"/>
          <w:i/>
          <w:iCs/>
          <w:highlight w:val="none"/>
          <w14:ligatures w14:val="none"/>
        </w:rPr>
      </w:r>
      <w:r>
        <w:rPr>
          <w:rFonts w:ascii="Tinos" w:hAnsi="Tinos" w:cs="Tinos"/>
          <w:i/>
          <w:iCs/>
          <w:highlight w:val="none"/>
          <w14:ligatures w14:val="none"/>
        </w:rPr>
      </w:r>
      <w:r>
        <w:rPr>
          <w:rFonts w:ascii="Tinos" w:hAnsi="Tinos" w:cs="Tinos"/>
          <w:bCs/>
          <w:i/>
          <w:highlight w:val="none"/>
          <w14:ligatures w14:val="none"/>
        </w:rPr>
      </w:r>
    </w:p>
    <w:p>
      <w:pPr>
        <w:ind w:firstLine="709"/>
        <w:jc w:val="both"/>
        <w:spacing w:after="0" w:line="276" w:lineRule="auto"/>
        <w:rPr>
          <w:rFonts w:ascii="Tinos" w:hAnsi="Tinos" w:cs="Tinos"/>
          <w:bCs/>
          <w:i/>
          <w:highlight w:val="none"/>
          <w14:ligatures w14:val="none"/>
        </w:rPr>
      </w:pPr>
      <w:r>
        <w:rPr>
          <w:rFonts w:ascii="Tinos" w:hAnsi="Tinos" w:cs="Tinos"/>
          <w:i/>
          <w:iCs/>
          <w:highlight w:val="none"/>
          <w14:ligatures w14:val="none"/>
        </w:rPr>
      </w:r>
      <w:r>
        <w:rPr>
          <w:rFonts w:ascii="Tinos" w:hAnsi="Tinos" w:cs="Tinos"/>
          <w:i/>
          <w:iCs/>
          <w:highlight w:val="none"/>
          <w14:ligatures w14:val="none"/>
        </w:rPr>
      </w:r>
      <w:r>
        <w:rPr>
          <w:rFonts w:ascii="Tinos" w:hAnsi="Tinos" w:cs="Tinos"/>
          <w:bCs/>
          <w:i/>
          <w:highlight w:val="none"/>
          <w14:ligatures w14:val="none"/>
        </w:rPr>
      </w:r>
    </w:p>
    <w:p>
      <w:pPr>
        <w:ind w:firstLine="709"/>
        <w:jc w:val="both"/>
        <w:spacing w:after="0" w:line="276" w:lineRule="auto"/>
        <w:rPr>
          <w:rFonts w:ascii="Tinos" w:hAnsi="Tinos" w:cs="Tinos"/>
          <w:bCs/>
          <w:i/>
          <w:highlight w:val="none"/>
          <w14:ligatures w14:val="none"/>
        </w:rPr>
      </w:pPr>
      <w:r>
        <w:rPr>
          <w:rFonts w:ascii="Tinos" w:hAnsi="Tinos" w:cs="Tinos"/>
          <w:i/>
          <w:iCs/>
          <w:highlight w:val="none"/>
          <w14:ligatures w14:val="none"/>
        </w:rPr>
      </w:r>
      <w:r>
        <w:rPr>
          <w:rFonts w:ascii="Tinos" w:hAnsi="Tinos" w:cs="Tinos"/>
          <w:i/>
          <w:iCs/>
          <w:highlight w:val="none"/>
          <w14:ligatures w14:val="none"/>
        </w:rPr>
      </w:r>
      <w:r>
        <w:rPr>
          <w:rFonts w:ascii="Tinos" w:hAnsi="Tinos" w:cs="Tinos"/>
          <w:bCs/>
          <w:i/>
          <w:highlight w:val="none"/>
          <w14:ligatures w14:val="none"/>
        </w:rPr>
      </w:r>
    </w:p>
    <w:p>
      <w:pPr>
        <w:ind w:firstLine="709"/>
        <w:jc w:val="both"/>
        <w:spacing w:after="0" w:line="276" w:lineRule="auto"/>
        <w:rPr>
          <w:rFonts w:ascii="Tinos" w:hAnsi="Tinos" w:cs="Tinos"/>
          <w:bCs/>
          <w:i/>
          <w:highlight w:val="none"/>
          <w14:ligatures w14:val="none"/>
        </w:rPr>
      </w:pPr>
      <w:r>
        <w:rPr>
          <w:rFonts w:ascii="Tinos" w:hAnsi="Tinos" w:cs="Tinos"/>
          <w:i/>
          <w:iCs/>
          <w:highlight w:val="none"/>
          <w14:ligatures w14:val="none"/>
        </w:rPr>
      </w:r>
      <w:r>
        <w:rPr>
          <w:rFonts w:ascii="Tinos" w:hAnsi="Tinos" w:cs="Tinos"/>
          <w:i/>
          <w:iCs/>
          <w:highlight w:val="none"/>
          <w14:ligatures w14:val="none"/>
        </w:rPr>
      </w:r>
      <w:r>
        <w:rPr>
          <w:rFonts w:ascii="Tinos" w:hAnsi="Tinos" w:cs="Tinos"/>
          <w:bCs/>
          <w:i/>
          <w:highlight w:val="none"/>
          <w14:ligatures w14:val="none"/>
        </w:rPr>
      </w:r>
    </w:p>
    <w:p>
      <w:pPr>
        <w:ind w:firstLine="709"/>
        <w:jc w:val="both"/>
        <w:spacing w:after="0" w:line="276" w:lineRule="auto"/>
        <w:rPr>
          <w:rFonts w:ascii="Tinos" w:hAnsi="Tinos" w:cs="Tinos"/>
          <w:bCs/>
          <w:i/>
          <w:highlight w:val="none"/>
          <w14:ligatures w14:val="none"/>
        </w:rPr>
      </w:pPr>
      <w:r>
        <w:rPr>
          <w:rFonts w:ascii="Tinos" w:hAnsi="Tinos" w:cs="Tinos"/>
          <w:i/>
          <w:iCs/>
          <w:highlight w:val="none"/>
          <w14:ligatures w14:val="none"/>
        </w:rPr>
      </w:r>
      <w:r>
        <w:rPr>
          <w:rFonts w:ascii="Tinos" w:hAnsi="Tinos" w:cs="Tinos"/>
          <w:i/>
          <w:iCs/>
          <w:highlight w:val="none"/>
          <w14:ligatures w14:val="none"/>
        </w:rPr>
      </w:r>
      <w:r>
        <w:rPr>
          <w:rFonts w:ascii="Tinos" w:hAnsi="Tinos" w:cs="Tinos"/>
          <w:bCs/>
          <w:i/>
          <w:highlight w:val="none"/>
          <w14:ligatures w14:val="none"/>
        </w:rPr>
      </w:r>
    </w:p>
    <w:p>
      <w:pPr>
        <w:ind w:firstLine="709"/>
        <w:jc w:val="both"/>
        <w:spacing w:after="0" w:line="276" w:lineRule="auto"/>
        <w:rPr>
          <w:rFonts w:ascii="Tinos" w:hAnsi="Tinos" w:cs="Tinos"/>
          <w:bCs/>
          <w:i/>
          <w:highlight w:val="none"/>
          <w14:ligatures w14:val="none"/>
        </w:rPr>
      </w:pPr>
      <w:r>
        <w:rPr>
          <w:rFonts w:ascii="Tinos" w:hAnsi="Tinos" w:cs="Tinos"/>
          <w:i/>
          <w:iCs/>
          <w:highlight w:val="none"/>
          <w14:ligatures w14:val="none"/>
        </w:rPr>
      </w:r>
      <w:r>
        <w:rPr>
          <w:rFonts w:ascii="Tinos" w:hAnsi="Tinos" w:cs="Tinos"/>
          <w:i/>
          <w:iCs/>
          <w:highlight w:val="none"/>
          <w14:ligatures w14:val="none"/>
        </w:rPr>
      </w:r>
      <w:r>
        <w:rPr>
          <w:rFonts w:ascii="Tinos" w:hAnsi="Tinos" w:cs="Tinos"/>
          <w:bCs/>
          <w:i/>
          <w:highlight w:val="none"/>
          <w14:ligatures w14:val="none"/>
        </w:rPr>
      </w:r>
    </w:p>
    <w:p>
      <w:pPr>
        <w:ind w:firstLine="709"/>
        <w:jc w:val="both"/>
        <w:spacing w:after="0" w:line="276" w:lineRule="auto"/>
        <w:rPr>
          <w:rFonts w:ascii="Tinos" w:hAnsi="Tinos" w:cs="Tinos"/>
          <w:bCs/>
          <w:i/>
          <w:highlight w:val="none"/>
          <w14:ligatures w14:val="none"/>
        </w:rPr>
      </w:pPr>
      <w:r>
        <w:rPr>
          <w:rFonts w:ascii="Tinos" w:hAnsi="Tinos" w:cs="Tinos"/>
          <w:i/>
          <w:iCs/>
          <w:highlight w:val="none"/>
          <w14:ligatures w14:val="none"/>
        </w:rPr>
      </w:r>
      <w:r>
        <w:rPr>
          <w:rFonts w:ascii="Tinos" w:hAnsi="Tinos" w:cs="Tinos"/>
          <w:i/>
          <w:iCs/>
          <w:highlight w:val="none"/>
          <w14:ligatures w14:val="none"/>
        </w:rPr>
      </w:r>
      <w:r>
        <w:rPr>
          <w:rFonts w:ascii="Tinos" w:hAnsi="Tinos" w:cs="Tinos"/>
          <w:bCs/>
          <w:i/>
          <w:highlight w:val="none"/>
          <w14:ligatures w14:val="none"/>
        </w:rPr>
      </w:r>
    </w:p>
    <w:p>
      <w:pPr>
        <w:ind w:firstLine="709"/>
        <w:jc w:val="both"/>
        <w:spacing w:after="0" w:line="276" w:lineRule="auto"/>
        <w:rPr>
          <w:rFonts w:ascii="Tinos" w:hAnsi="Tinos" w:cs="Tinos"/>
          <w:bCs/>
          <w:i/>
          <w:highlight w:val="none"/>
          <w14:ligatures w14:val="none"/>
        </w:rPr>
      </w:pPr>
      <w:r>
        <w:rPr>
          <w:rFonts w:ascii="Tinos" w:hAnsi="Tinos" w:cs="Tinos"/>
          <w:i/>
          <w:iCs/>
          <w:highlight w:val="none"/>
          <w14:ligatures w14:val="none"/>
        </w:rPr>
      </w:r>
      <w:r>
        <w:rPr>
          <w:rFonts w:ascii="Tinos" w:hAnsi="Tinos" w:cs="Tinos"/>
          <w:i/>
          <w:iCs/>
          <w:highlight w:val="none"/>
          <w14:ligatures w14:val="none"/>
        </w:rPr>
      </w:r>
      <w:r>
        <w:rPr>
          <w:rFonts w:ascii="Tinos" w:hAnsi="Tinos" w:cs="Tinos"/>
          <w:bCs/>
          <w:i/>
          <w:highlight w:val="none"/>
          <w14:ligatures w14:val="none"/>
        </w:rPr>
      </w:r>
    </w:p>
    <w:p>
      <w:pPr>
        <w:ind w:firstLine="709"/>
        <w:jc w:val="both"/>
        <w:spacing w:after="0" w:line="276" w:lineRule="auto"/>
        <w:rPr>
          <w:rFonts w:ascii="Tinos" w:hAnsi="Tinos" w:cs="Tinos"/>
          <w:bCs/>
          <w:i/>
          <w:highlight w:val="none"/>
          <w14:ligatures w14:val="none"/>
        </w:rPr>
      </w:pPr>
      <w:r>
        <w:rPr>
          <w:rFonts w:ascii="Tinos" w:hAnsi="Tinos" w:cs="Tinos"/>
          <w:i/>
          <w:iCs/>
          <w:highlight w:val="none"/>
          <w14:ligatures w14:val="none"/>
        </w:rPr>
      </w:r>
      <w:r>
        <w:rPr>
          <w:rFonts w:ascii="Tinos" w:hAnsi="Tinos" w:cs="Tinos"/>
          <w:i/>
          <w:iCs/>
          <w:highlight w:val="none"/>
          <w14:ligatures w14:val="none"/>
        </w:rPr>
      </w:r>
      <w:r>
        <w:rPr>
          <w:rFonts w:ascii="Tinos" w:hAnsi="Tinos" w:cs="Tinos"/>
          <w:bCs/>
          <w:i/>
          <w:highlight w:val="none"/>
          <w14:ligatures w14:val="none"/>
        </w:rPr>
      </w:r>
    </w:p>
    <w:p>
      <w:pPr>
        <w:ind w:firstLine="709"/>
        <w:jc w:val="both"/>
        <w:spacing w:after="0" w:line="276" w:lineRule="auto"/>
        <w:rPr>
          <w:rFonts w:ascii="Tinos" w:hAnsi="Tinos" w:cs="Tinos"/>
          <w:bCs/>
          <w:i/>
          <w:highlight w:val="none"/>
          <w14:ligatures w14:val="none"/>
        </w:rPr>
      </w:pPr>
      <w:r>
        <w:rPr>
          <w:rFonts w:ascii="Tinos" w:hAnsi="Tinos" w:cs="Tinos"/>
          <w:i/>
          <w:iCs/>
          <w:highlight w:val="none"/>
          <w14:ligatures w14:val="none"/>
        </w:rPr>
      </w:r>
      <w:r>
        <w:rPr>
          <w:rFonts w:ascii="Tinos" w:hAnsi="Tinos" w:cs="Tinos"/>
          <w:i/>
          <w:iCs/>
          <w:highlight w:val="none"/>
          <w14:ligatures w14:val="none"/>
        </w:rPr>
      </w:r>
      <w:r>
        <w:rPr>
          <w:rFonts w:ascii="Tinos" w:hAnsi="Tinos" w:cs="Tinos"/>
          <w:bCs/>
          <w:i/>
          <w:highlight w:val="none"/>
          <w14:ligatures w14:val="none"/>
        </w:rPr>
      </w:r>
    </w:p>
    <w:p>
      <w:pPr>
        <w:ind w:firstLine="709"/>
        <w:jc w:val="both"/>
        <w:spacing w:after="0" w:line="276" w:lineRule="auto"/>
        <w:rPr>
          <w:rFonts w:ascii="Tinos" w:hAnsi="Tinos" w:cs="Tinos"/>
          <w:bCs/>
          <w:i/>
          <w:highlight w:val="none"/>
          <w14:ligatures w14:val="none"/>
        </w:rPr>
      </w:pPr>
      <w:r>
        <w:rPr>
          <w:rFonts w:ascii="Tinos" w:hAnsi="Tinos" w:cs="Tinos"/>
          <w:i/>
          <w:iCs/>
          <w:highlight w:val="none"/>
          <w14:ligatures w14:val="none"/>
        </w:rPr>
      </w:r>
      <w:r>
        <w:rPr>
          <w:rFonts w:ascii="Tinos" w:hAnsi="Tinos" w:cs="Tinos"/>
          <w:i/>
          <w:iCs/>
          <w:highlight w:val="none"/>
          <w14:ligatures w14:val="none"/>
        </w:rPr>
      </w:r>
      <w:r>
        <w:rPr>
          <w:rFonts w:ascii="Tinos" w:hAnsi="Tinos" w:cs="Tinos"/>
          <w:bCs/>
          <w:i/>
          <w:highlight w:val="none"/>
          <w14:ligatures w14:val="none"/>
        </w:rPr>
      </w:r>
    </w:p>
    <w:p>
      <w:pPr>
        <w:ind w:firstLine="709"/>
        <w:jc w:val="both"/>
        <w:spacing w:after="0" w:line="276" w:lineRule="auto"/>
        <w:rPr>
          <w:rFonts w:ascii="Tinos" w:hAnsi="Tinos" w:cs="Tinos"/>
          <w:bCs/>
          <w:i/>
          <w:highlight w:val="none"/>
          <w14:ligatures w14:val="none"/>
        </w:rPr>
      </w:pPr>
      <w:r>
        <w:rPr>
          <w:rFonts w:ascii="Tinos" w:hAnsi="Tinos" w:cs="Tinos"/>
          <w:i/>
          <w:iCs/>
          <w:highlight w:val="none"/>
          <w14:ligatures w14:val="none"/>
        </w:rPr>
      </w:r>
      <w:r>
        <w:rPr>
          <w:rFonts w:ascii="Tinos" w:hAnsi="Tinos" w:cs="Tinos"/>
          <w:i/>
          <w:iCs/>
          <w:highlight w:val="none"/>
          <w14:ligatures w14:val="none"/>
        </w:rPr>
      </w:r>
      <w:r>
        <w:rPr>
          <w:rFonts w:ascii="Tinos" w:hAnsi="Tinos" w:cs="Tinos"/>
          <w:bCs/>
          <w:i/>
          <w:highlight w:val="none"/>
          <w14:ligatures w14:val="none"/>
        </w:rPr>
      </w:r>
    </w:p>
    <w:p>
      <w:pPr>
        <w:ind w:firstLine="709"/>
        <w:jc w:val="both"/>
        <w:spacing w:after="0" w:line="276" w:lineRule="auto"/>
        <w:rPr>
          <w:rFonts w:ascii="Tinos" w:hAnsi="Tinos" w:cs="Tinos"/>
          <w:bCs/>
          <w:i/>
          <w:highlight w:val="none"/>
          <w14:ligatures w14:val="none"/>
        </w:rPr>
      </w:pPr>
      <w:r>
        <w:rPr>
          <w:rFonts w:ascii="Tinos" w:hAnsi="Tinos" w:cs="Tinos"/>
          <w:i/>
          <w:iCs/>
          <w:highlight w:val="none"/>
          <w14:ligatures w14:val="none"/>
        </w:rPr>
      </w:r>
      <w:r>
        <w:rPr>
          <w:rFonts w:ascii="Tinos" w:hAnsi="Tinos" w:cs="Tinos"/>
          <w:i/>
          <w:iCs/>
          <w:highlight w:val="none"/>
          <w14:ligatures w14:val="none"/>
        </w:rPr>
      </w:r>
      <w:r>
        <w:rPr>
          <w:rFonts w:ascii="Tinos" w:hAnsi="Tinos" w:cs="Tinos"/>
          <w:bCs/>
          <w:i/>
          <w:highlight w:val="none"/>
          <w14:ligatures w14:val="none"/>
        </w:rPr>
      </w:r>
    </w:p>
    <w:p>
      <w:pPr>
        <w:ind w:firstLine="709"/>
        <w:jc w:val="both"/>
        <w:spacing w:after="0" w:line="276" w:lineRule="auto"/>
        <w:rPr>
          <w:rFonts w:ascii="Tinos" w:hAnsi="Tinos" w:cs="Tinos"/>
          <w:bCs/>
          <w:i/>
          <w:highlight w:val="none"/>
          <w14:ligatures w14:val="none"/>
        </w:rPr>
      </w:pPr>
      <w:r>
        <w:rPr>
          <w:rFonts w:ascii="Tinos" w:hAnsi="Tinos" w:cs="Tinos"/>
          <w:i/>
          <w:iCs/>
          <w:highlight w:val="none"/>
          <w14:ligatures w14:val="none"/>
        </w:rPr>
      </w:r>
      <w:r>
        <w:rPr>
          <w:rFonts w:ascii="Tinos" w:hAnsi="Tinos" w:cs="Tinos"/>
          <w:i/>
          <w:iCs/>
          <w:highlight w:val="none"/>
          <w14:ligatures w14:val="none"/>
        </w:rPr>
      </w:r>
      <w:r>
        <w:rPr>
          <w:rFonts w:ascii="Tinos" w:hAnsi="Tinos" w:cs="Tinos"/>
          <w:bCs/>
          <w:i/>
          <w:highlight w:val="none"/>
          <w14:ligatures w14:val="none"/>
        </w:rPr>
      </w:r>
    </w:p>
    <w:p>
      <w:pPr>
        <w:ind w:firstLine="709"/>
        <w:jc w:val="both"/>
        <w:spacing w:after="0" w:line="276" w:lineRule="auto"/>
        <w:rPr>
          <w:rFonts w:ascii="Tinos" w:hAnsi="Tinos" w:cs="Tinos"/>
          <w:bCs/>
          <w:i/>
          <w:highlight w:val="none"/>
          <w14:ligatures w14:val="none"/>
        </w:rPr>
      </w:pPr>
      <w:r>
        <w:rPr>
          <w:rFonts w:ascii="Tinos" w:hAnsi="Tinos" w:cs="Tinos"/>
          <w:i/>
          <w:iCs/>
          <w:highlight w:val="none"/>
          <w14:ligatures w14:val="none"/>
        </w:rPr>
      </w:r>
      <w:r>
        <w:rPr>
          <w:rFonts w:ascii="Tinos" w:hAnsi="Tinos" w:cs="Tinos"/>
          <w:i/>
          <w:iCs/>
          <w:highlight w:val="none"/>
          <w14:ligatures w14:val="none"/>
        </w:rPr>
      </w:r>
      <w:r>
        <w:rPr>
          <w:rFonts w:ascii="Tinos" w:hAnsi="Tinos" w:cs="Tinos"/>
          <w:bCs/>
          <w:i/>
          <w:highlight w:val="none"/>
          <w14:ligatures w14:val="none"/>
        </w:rPr>
      </w:r>
    </w:p>
    <w:p>
      <w:pPr>
        <w:ind w:firstLine="709"/>
        <w:jc w:val="both"/>
        <w:spacing w:after="0" w:line="276" w:lineRule="auto"/>
        <w:rPr>
          <w:rFonts w:ascii="Tinos" w:hAnsi="Tinos" w:cs="Tinos"/>
          <w:bCs/>
          <w:i/>
          <w:highlight w:val="none"/>
          <w14:ligatures w14:val="none"/>
        </w:rPr>
      </w:pPr>
      <w:r>
        <w:rPr>
          <w:rFonts w:ascii="Tinos" w:hAnsi="Tinos" w:cs="Tinos"/>
          <w:i/>
          <w:iCs/>
          <w:highlight w:val="none"/>
          <w14:ligatures w14:val="none"/>
        </w:rPr>
      </w:r>
      <w:r>
        <w:rPr>
          <w:rFonts w:ascii="Tinos" w:hAnsi="Tinos" w:cs="Tinos"/>
          <w:i/>
          <w:iCs/>
          <w:highlight w:val="none"/>
          <w14:ligatures w14:val="none"/>
        </w:rPr>
      </w:r>
      <w:r>
        <w:rPr>
          <w:rFonts w:ascii="Tinos" w:hAnsi="Tinos" w:cs="Tinos"/>
          <w:bCs/>
          <w:i/>
          <w:highlight w:val="none"/>
          <w14:ligatures w14:val="none"/>
        </w:rPr>
      </w:r>
    </w:p>
    <w:p>
      <w:pPr>
        <w:ind w:firstLine="709"/>
        <w:jc w:val="both"/>
        <w:spacing w:after="0" w:line="276" w:lineRule="auto"/>
        <w:rPr>
          <w:rFonts w:ascii="Tinos" w:hAnsi="Tinos" w:cs="Tinos"/>
          <w:bCs/>
          <w:i/>
          <w:highlight w:val="none"/>
          <w14:ligatures w14:val="none"/>
        </w:rPr>
      </w:pPr>
      <w:r>
        <w:rPr>
          <w:rFonts w:ascii="Tinos" w:hAnsi="Tinos" w:cs="Tinos"/>
          <w:i/>
          <w:iCs/>
          <w:highlight w:val="none"/>
          <w14:ligatures w14:val="none"/>
        </w:rPr>
      </w:r>
      <w:r>
        <w:rPr>
          <w:rFonts w:ascii="Tinos" w:hAnsi="Tinos" w:cs="Tinos"/>
          <w:i/>
          <w:iCs/>
          <w:highlight w:val="none"/>
          <w14:ligatures w14:val="none"/>
        </w:rPr>
      </w:r>
      <w:r>
        <w:rPr>
          <w:rFonts w:ascii="Tinos" w:hAnsi="Tinos" w:cs="Tinos"/>
          <w:bCs/>
          <w:i/>
          <w:highlight w:val="none"/>
          <w14:ligatures w14:val="none"/>
        </w:rPr>
      </w:r>
    </w:p>
    <w:p>
      <w:pPr>
        <w:ind w:firstLine="709"/>
        <w:jc w:val="both"/>
        <w:spacing w:after="0" w:line="276" w:lineRule="auto"/>
        <w:rPr>
          <w:rFonts w:ascii="Tinos" w:hAnsi="Tinos" w:cs="Tinos"/>
          <w:bCs/>
          <w:i/>
          <w:highlight w:val="none"/>
          <w14:ligatures w14:val="none"/>
        </w:rPr>
      </w:pPr>
      <w:r>
        <w:rPr>
          <w:rFonts w:ascii="Tinos" w:hAnsi="Tinos" w:cs="Tinos"/>
          <w:i/>
          <w:iCs/>
          <w:highlight w:val="none"/>
          <w14:ligatures w14:val="none"/>
        </w:rPr>
      </w:r>
      <w:r>
        <w:rPr>
          <w:rFonts w:ascii="Tinos" w:hAnsi="Tinos" w:cs="Tinos"/>
          <w:i/>
          <w:iCs/>
          <w:highlight w:val="none"/>
          <w14:ligatures w14:val="none"/>
        </w:rPr>
      </w:r>
      <w:r>
        <w:rPr>
          <w:rFonts w:ascii="Tinos" w:hAnsi="Tinos" w:cs="Tinos"/>
          <w:bCs/>
          <w:i/>
          <w:highlight w:val="none"/>
          <w14:ligatures w14:val="none"/>
        </w:rPr>
      </w:r>
    </w:p>
    <w:p>
      <w:pPr>
        <w:ind w:firstLine="709"/>
        <w:jc w:val="both"/>
        <w:spacing w:after="0" w:line="276" w:lineRule="auto"/>
        <w:rPr>
          <w:rFonts w:ascii="Tinos" w:hAnsi="Tinos" w:cs="Tinos"/>
          <w:bCs/>
          <w:i/>
          <w:highlight w:val="none"/>
          <w14:ligatures w14:val="none"/>
        </w:rPr>
      </w:pPr>
      <w:r>
        <w:rPr>
          <w:rFonts w:ascii="Tinos" w:hAnsi="Tinos" w:cs="Tinos"/>
          <w:i/>
          <w:iCs/>
          <w:highlight w:val="none"/>
          <w14:ligatures w14:val="none"/>
        </w:rPr>
      </w:r>
      <w:r>
        <w:rPr>
          <w:rFonts w:ascii="Tinos" w:hAnsi="Tinos" w:cs="Tinos"/>
          <w:i/>
          <w:iCs/>
          <w:highlight w:val="none"/>
          <w14:ligatures w14:val="none"/>
        </w:rPr>
      </w:r>
      <w:r>
        <w:rPr>
          <w:rFonts w:ascii="Tinos" w:hAnsi="Tinos" w:cs="Tinos"/>
          <w:bCs/>
          <w:i/>
          <w:highlight w:val="none"/>
          <w14:ligatures w14:val="none"/>
        </w:rPr>
      </w:r>
    </w:p>
    <w:p>
      <w:pPr>
        <w:ind w:firstLine="709"/>
        <w:jc w:val="both"/>
        <w:spacing w:after="0" w:line="276" w:lineRule="auto"/>
        <w:rPr>
          <w:rFonts w:ascii="Tinos" w:hAnsi="Tinos" w:cs="Tinos"/>
          <w:bCs/>
          <w:i/>
          <w:highlight w:val="none"/>
          <w14:ligatures w14:val="none"/>
        </w:rPr>
      </w:pPr>
      <w:r>
        <w:rPr>
          <w:rFonts w:ascii="Tinos" w:hAnsi="Tinos" w:cs="Tinos"/>
          <w:i/>
          <w:iCs/>
          <w:highlight w:val="none"/>
          <w14:ligatures w14:val="none"/>
        </w:rPr>
      </w:r>
      <w:r>
        <w:rPr>
          <w:rFonts w:ascii="Tinos" w:hAnsi="Tinos" w:cs="Tinos"/>
          <w:i/>
          <w:iCs/>
          <w:highlight w:val="none"/>
          <w14:ligatures w14:val="none"/>
        </w:rPr>
      </w:r>
      <w:r>
        <w:rPr>
          <w:rFonts w:ascii="Tinos" w:hAnsi="Tinos" w:cs="Tinos"/>
          <w:bCs/>
          <w:i/>
          <w:highlight w:val="none"/>
          <w14:ligatures w14:val="none"/>
        </w:rPr>
      </w:r>
    </w:p>
    <w:p>
      <w:pPr>
        <w:ind w:firstLine="709"/>
        <w:jc w:val="both"/>
        <w:spacing w:after="0" w:line="276" w:lineRule="auto"/>
        <w:rPr>
          <w:rFonts w:ascii="Tinos" w:hAnsi="Tinos" w:cs="Tinos"/>
          <w:bCs/>
          <w:i/>
          <w:highlight w:val="none"/>
          <w14:ligatures w14:val="none"/>
        </w:rPr>
      </w:pPr>
      <w:r>
        <w:rPr>
          <w:rFonts w:ascii="Tinos" w:hAnsi="Tinos" w:cs="Tinos"/>
          <w:i/>
          <w:iCs/>
          <w:highlight w:val="none"/>
          <w14:ligatures w14:val="none"/>
        </w:rPr>
      </w:r>
      <w:r>
        <w:rPr>
          <w:rFonts w:ascii="Tinos" w:hAnsi="Tinos" w:cs="Tinos"/>
          <w:i/>
          <w:iCs/>
          <w:highlight w:val="none"/>
          <w14:ligatures w14:val="none"/>
        </w:rPr>
      </w:r>
      <w:r>
        <w:rPr>
          <w:rFonts w:ascii="Tinos" w:hAnsi="Tinos" w:cs="Tinos"/>
          <w:bCs/>
          <w:i/>
          <w:highlight w:val="none"/>
          <w14:ligatures w14:val="none"/>
        </w:rPr>
      </w:r>
    </w:p>
    <w:p>
      <w:pPr>
        <w:ind w:firstLine="709"/>
        <w:jc w:val="both"/>
        <w:spacing w:after="0" w:line="276" w:lineRule="auto"/>
        <w:rPr>
          <w:rFonts w:ascii="Tinos" w:hAnsi="Tinos" w:cs="Tinos"/>
          <w:bCs/>
          <w:i/>
          <w:highlight w:val="none"/>
          <w14:ligatures w14:val="none"/>
        </w:rPr>
      </w:pPr>
      <w:r>
        <w:rPr>
          <w:rFonts w:ascii="Tinos" w:hAnsi="Tinos" w:cs="Tinos"/>
          <w:i/>
          <w:iCs/>
          <w:highlight w:val="none"/>
          <w14:ligatures w14:val="none"/>
        </w:rPr>
      </w:r>
      <w:r>
        <w:rPr>
          <w:rFonts w:ascii="Tinos" w:hAnsi="Tinos" w:cs="Tinos"/>
          <w:i/>
          <w:iCs/>
          <w:highlight w:val="none"/>
          <w14:ligatures w14:val="none"/>
        </w:rPr>
      </w:r>
      <w:r>
        <w:rPr>
          <w:rFonts w:ascii="Tinos" w:hAnsi="Tinos" w:cs="Tinos"/>
          <w:bCs/>
          <w:i/>
          <w:highlight w:val="none"/>
          <w14:ligatures w14:val="none"/>
        </w:rPr>
      </w:r>
    </w:p>
    <w:p>
      <w:pPr>
        <w:ind w:firstLine="709"/>
        <w:jc w:val="both"/>
        <w:spacing w:after="0" w:line="276" w:lineRule="auto"/>
        <w:rPr>
          <w:rFonts w:ascii="Tinos" w:hAnsi="Tinos" w:cs="Tinos"/>
          <w:bCs/>
          <w:i/>
          <w:highlight w:val="none"/>
          <w14:ligatures w14:val="none"/>
        </w:rPr>
      </w:pPr>
      <w:r>
        <w:rPr>
          <w:rFonts w:ascii="Tinos" w:hAnsi="Tinos" w:cs="Tinos"/>
          <w:i/>
          <w:iCs/>
          <w:highlight w:val="none"/>
          <w14:ligatures w14:val="none"/>
        </w:rPr>
      </w:r>
      <w:r>
        <w:rPr>
          <w:rFonts w:ascii="Tinos" w:hAnsi="Tinos" w:cs="Tinos"/>
          <w:i/>
          <w:iCs/>
          <w:highlight w:val="none"/>
          <w14:ligatures w14:val="none"/>
        </w:rPr>
      </w:r>
      <w:r>
        <w:rPr>
          <w:rFonts w:ascii="Tinos" w:hAnsi="Tinos" w:cs="Tinos"/>
          <w:bCs/>
          <w:i/>
          <w:highlight w:val="none"/>
          <w14:ligatures w14:val="none"/>
        </w:rPr>
      </w:r>
    </w:p>
    <w:p>
      <w:pPr>
        <w:ind w:firstLine="709"/>
        <w:jc w:val="both"/>
        <w:spacing w:after="0" w:line="276" w:lineRule="auto"/>
        <w:rPr>
          <w:rFonts w:ascii="Tinos" w:hAnsi="Tinos" w:cs="Tinos"/>
          <w:bCs/>
          <w:i/>
          <w:highlight w:val="none"/>
          <w14:ligatures w14:val="none"/>
        </w:rPr>
      </w:pPr>
      <w:r>
        <w:rPr>
          <w:rFonts w:ascii="Tinos" w:hAnsi="Tinos" w:cs="Tinos"/>
          <w:i/>
          <w:iCs/>
          <w:highlight w:val="none"/>
          <w14:ligatures w14:val="none"/>
        </w:rPr>
      </w:r>
      <w:r>
        <w:rPr>
          <w:rFonts w:ascii="Tinos" w:hAnsi="Tinos" w:cs="Tinos"/>
          <w:i/>
          <w:iCs/>
          <w:highlight w:val="none"/>
          <w14:ligatures w14:val="none"/>
        </w:rPr>
      </w:r>
      <w:r>
        <w:rPr>
          <w:rFonts w:ascii="Tinos" w:hAnsi="Tinos" w:cs="Tinos"/>
          <w:bCs/>
          <w:i/>
          <w:highlight w:val="none"/>
          <w14:ligatures w14:val="none"/>
        </w:rPr>
      </w:r>
    </w:p>
    <w:p>
      <w:pPr>
        <w:ind w:firstLine="709"/>
        <w:jc w:val="both"/>
        <w:spacing w:after="0" w:line="276" w:lineRule="auto"/>
        <w:rPr>
          <w:rFonts w:ascii="Tinos" w:hAnsi="Tinos" w:cs="Tinos"/>
          <w:bCs/>
          <w:i/>
          <w:highlight w:val="none"/>
          <w14:ligatures w14:val="none"/>
        </w:rPr>
      </w:pPr>
      <w:r>
        <w:rPr>
          <w:rFonts w:ascii="Tinos" w:hAnsi="Tinos" w:cs="Tinos"/>
          <w:i/>
          <w:iCs/>
          <w:highlight w:val="none"/>
          <w14:ligatures w14:val="none"/>
        </w:rPr>
      </w:r>
      <w:r>
        <w:rPr>
          <w:rFonts w:ascii="Tinos" w:hAnsi="Tinos" w:cs="Tinos"/>
          <w:i/>
          <w:iCs/>
          <w:highlight w:val="none"/>
          <w14:ligatures w14:val="none"/>
        </w:rPr>
      </w:r>
      <w:r>
        <w:rPr>
          <w:rFonts w:ascii="Tinos" w:hAnsi="Tinos" w:cs="Tinos"/>
          <w:bCs/>
          <w:i/>
          <w:highlight w:val="none"/>
          <w14:ligatures w14:val="none"/>
        </w:rPr>
      </w:r>
    </w:p>
    <w:p>
      <w:pPr>
        <w:ind w:firstLine="0"/>
        <w:jc w:val="both"/>
        <w:spacing w:after="0" w:line="276" w:lineRule="auto"/>
        <w:rPr>
          <w:rFonts w:ascii="Tinos" w:hAnsi="Tinos" w:cs="Tinos"/>
          <w:bCs/>
          <w:i/>
          <w:highlight w:val="none"/>
          <w14:ligatures w14:val="none"/>
        </w:rPr>
      </w:pPr>
      <w:r>
        <w:rPr>
          <w:rFonts w:ascii="Tinos" w:hAnsi="Tinos" w:cs="Tinos"/>
          <w:i/>
          <w:iCs/>
          <w:highlight w:val="none"/>
          <w14:ligatures w14:val="none"/>
        </w:rPr>
      </w:r>
      <w:r>
        <w:rPr>
          <w:rFonts w:ascii="Tinos" w:hAnsi="Tinos" w:cs="Tinos"/>
          <w:i/>
          <w:iCs/>
          <w:highlight w:val="none"/>
          <w14:ligatures w14:val="none"/>
        </w:rPr>
      </w:r>
      <w:r>
        <w:rPr>
          <w:rFonts w:ascii="Tinos" w:hAnsi="Tinos" w:cs="Tinos"/>
          <w:bCs/>
          <w:i/>
          <w:highlight w:val="none"/>
          <w14:ligatures w14:val="none"/>
        </w:rPr>
      </w:r>
    </w:p>
    <w:p>
      <w:pPr>
        <w:ind w:firstLine="0"/>
        <w:jc w:val="both"/>
        <w:spacing w:after="0" w:line="276" w:lineRule="auto"/>
        <w:rPr>
          <w:rFonts w:ascii="Tinos" w:hAnsi="Tinos" w:cs="Tinos"/>
          <w:i/>
          <w:iCs/>
          <w:highlight w:val="none"/>
          <w14:ligatures w14:val="none"/>
        </w:rPr>
      </w:pPr>
      <w:r>
        <w:rPr>
          <w:rFonts w:ascii="Tinos" w:hAnsi="Tinos" w:cs="Tinos"/>
          <w:i/>
          <w:iCs/>
          <w:highlight w:val="none"/>
          <w14:ligatures w14:val="none"/>
        </w:rPr>
      </w:r>
      <w:r>
        <w:rPr>
          <w:rFonts w:ascii="Tinos" w:hAnsi="Tinos" w:cs="Tinos"/>
          <w:i/>
          <w:iCs/>
          <w:highlight w:val="none"/>
          <w14:ligatures w14:val="none"/>
        </w:rPr>
      </w:r>
      <w:r>
        <w:rPr>
          <w:rFonts w:ascii="Tinos" w:hAnsi="Tinos" w:cs="Tinos"/>
          <w:i/>
          <w:iCs/>
          <w:highlight w:val="none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70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Balloon Text"/>
    <w:basedOn w:val="832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3"/>
    <w:link w:val="83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Лятычевская Ангелина Станиславовна</dc:creator>
  <cp:keywords/>
  <dc:description/>
  <cp:revision>10</cp:revision>
  <dcterms:created xsi:type="dcterms:W3CDTF">2024-06-24T07:52:00Z</dcterms:created>
  <dcterms:modified xsi:type="dcterms:W3CDTF">2025-05-22T06:18:41Z</dcterms:modified>
</cp:coreProperties>
</file>