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3" w:rsidRPr="00F072FE" w:rsidRDefault="00002603" w:rsidP="00F072FE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b/>
          <w:sz w:val="28"/>
          <w:szCs w:val="28"/>
        </w:rPr>
      </w:pPr>
      <w:bookmarkStart w:id="0" w:name="_GoBack"/>
      <w:r w:rsidRPr="00F072FE">
        <w:rPr>
          <w:rStyle w:val="HTML"/>
          <w:rFonts w:ascii="Times New Roman" w:eastAsiaTheme="minorHAnsi" w:hAnsi="Times New Roman" w:cs="Times New Roman"/>
          <w:b/>
          <w:sz w:val="28"/>
          <w:szCs w:val="28"/>
        </w:rPr>
        <w:t>Госавтоинспекция Нефтекумска подвела итоги профилактических мероприятий, проводимых на территории округа.</w:t>
      </w:r>
    </w:p>
    <w:p w:rsidR="00002603" w:rsidRDefault="00002603" w:rsidP="00F072FE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Так, в рамках профилактического мероприятия "Встречная полоса", проводимого с 20 по 24 февраля, сотрудниками Госавтоинспекции пресечено 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>нарушений правил дорожного движения, связанных с выездом на полосу, предназначенную для встречного движения.</w:t>
      </w:r>
    </w:p>
    <w:p w:rsidR="00002603" w:rsidRDefault="00002603" w:rsidP="00F072FE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>В рамках профилактического мероприятия «Ремень безопасности, детское удерживающее устройство», проводимого с 23 по 25 февраля, за 3 дня сотрудниками Госавтоинспекции составлено 29 административных материалов из которых: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7</w:t>
      </w: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 ч. 3 ст. 12.23 КоАП РФ (нарушение требований к перевозке детей);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22</w:t>
      </w: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 ст. 12.6 КоАП РФ (неиспользование ремней безопасности).</w:t>
      </w:r>
    </w:p>
    <w:p w:rsidR="00002603" w:rsidRDefault="00002603" w:rsidP="00F072FE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>В ходе проведения профилактического мероприятия «Пешеход», проводимого в период с 24 по 25 февраля сотрудниками Госавтоинспекции пресечено 10 нарушений ПДД РФ, из которых: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7</w:t>
      </w: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 ч. 1 ст. 12.29 КоАП РФ (нарушение ПДД пешеходами);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3 </w:t>
      </w: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 ст. 12.18 КоАП РФ (невыполнении требований ПДД уступить дорогу пешеходам). </w:t>
      </w:r>
    </w:p>
    <w:p w:rsidR="00215C18" w:rsidRPr="00002603" w:rsidRDefault="00002603" w:rsidP="00215C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03">
        <w:rPr>
          <w:rStyle w:val="HTML"/>
          <w:rFonts w:ascii="Times New Roman" w:eastAsiaTheme="minorHAnsi" w:hAnsi="Times New Roman" w:cs="Times New Roman"/>
          <w:sz w:val="28"/>
          <w:szCs w:val="28"/>
        </w:rPr>
        <w:t>Уважаемые участники дорожного движения! Соблюдайте Правила дорожного движения! Берегите свою жизнь и помните, что ни один штраф несоизмерим с ценой человеческой жизни!</w:t>
      </w:r>
      <w:bookmarkEnd w:id="0"/>
    </w:p>
    <w:sectPr w:rsidR="00215C18" w:rsidRPr="00002603" w:rsidSect="0047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2603"/>
    <w:rsid w:val="00002603"/>
    <w:rsid w:val="00215C18"/>
    <w:rsid w:val="00475305"/>
    <w:rsid w:val="0051340E"/>
    <w:rsid w:val="00C85267"/>
    <w:rsid w:val="00F0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002603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02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3</cp:revision>
  <dcterms:created xsi:type="dcterms:W3CDTF">2024-02-26T11:51:00Z</dcterms:created>
  <dcterms:modified xsi:type="dcterms:W3CDTF">2024-02-28T08:41:00Z</dcterms:modified>
</cp:coreProperties>
</file>