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85" w:rsidRPr="005278FC" w:rsidRDefault="00087E85" w:rsidP="005278FC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b/>
          <w:sz w:val="28"/>
          <w:szCs w:val="28"/>
        </w:rPr>
      </w:pPr>
      <w:bookmarkStart w:id="0" w:name="_GoBack"/>
      <w:r w:rsidRPr="005278FC">
        <w:rPr>
          <w:rStyle w:val="HTML"/>
          <w:rFonts w:ascii="Times New Roman" w:eastAsiaTheme="minorHAnsi" w:hAnsi="Times New Roman" w:cs="Times New Roman"/>
          <w:b/>
          <w:sz w:val="28"/>
          <w:szCs w:val="28"/>
        </w:rPr>
        <w:t xml:space="preserve">Бдительные граждане помогли прекратить поездку водителя в состоянии опьянения. </w:t>
      </w:r>
    </w:p>
    <w:p w:rsidR="00087E85" w:rsidRDefault="00087E85" w:rsidP="005278FC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087E8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 дежурную часть Госавтоинспекции 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Нефтекумского </w:t>
      </w:r>
      <w:r w:rsidRPr="00087E85">
        <w:rPr>
          <w:rStyle w:val="HTML"/>
          <w:rFonts w:ascii="Times New Roman" w:eastAsiaTheme="minorHAnsi" w:hAnsi="Times New Roman" w:cs="Times New Roman"/>
          <w:sz w:val="28"/>
          <w:szCs w:val="28"/>
        </w:rPr>
        <w:t>округа поступил звонок от жителей города, которые сообщили что за рулем находится гражданин с признаками опьянения.</w:t>
      </w:r>
    </w:p>
    <w:p w:rsidR="00087E85" w:rsidRDefault="00087E85" w:rsidP="005278FC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087E8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По указанному адресу выехал экипаж ДПС и остановил автомобиль. Управлял им 35-летний житель соседнего региона. Ему было предложено пройти освидетельствование на состояние опьянения на месте. </w:t>
      </w:r>
    </w:p>
    <w:p w:rsidR="005278FC" w:rsidRDefault="00087E85" w:rsidP="005278FC">
      <w:pPr>
        <w:pStyle w:val="a3"/>
        <w:ind w:firstLine="567"/>
        <w:jc w:val="both"/>
      </w:pPr>
      <w:r w:rsidRPr="00087E8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Мужчина употребление алкоголя отрицал и согласился на процедуру. </w:t>
      </w:r>
    </w:p>
    <w:p w:rsidR="00087E85" w:rsidRDefault="00087E85" w:rsidP="005278FC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087E85">
        <w:rPr>
          <w:rStyle w:val="HTML"/>
          <w:rFonts w:ascii="Times New Roman" w:eastAsiaTheme="minorHAnsi" w:hAnsi="Times New Roman" w:cs="Times New Roman"/>
          <w:sz w:val="28"/>
          <w:szCs w:val="28"/>
        </w:rPr>
        <w:t>Информация от граждан подтвердилась: прибор показал наличие более 0,7 мг паров этанола на литр выдыхаемого воздуха.</w:t>
      </w:r>
    </w:p>
    <w:p w:rsidR="00087E85" w:rsidRPr="00174F18" w:rsidRDefault="00087E85" w:rsidP="00174F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E85">
        <w:rPr>
          <w:rStyle w:val="HTML"/>
          <w:rFonts w:ascii="Times New Roman" w:eastAsiaTheme="minorHAnsi" w:hAnsi="Times New Roman" w:cs="Times New Roman"/>
          <w:sz w:val="28"/>
          <w:szCs w:val="28"/>
        </w:rPr>
        <w:t>В отношении водителя составлен адм. протокол по ч.1 ст.12.8 КоАП РФ. Санкции статьи предусматривают лишение права управления сроком от 1,5 до 2 лет, а также штраф в размере 30 тысяч рублей. Автомобиль помещён на штрафную стоянку</w:t>
      </w:r>
      <w:bookmarkEnd w:id="0"/>
      <w:r w:rsidR="00174F18">
        <w:rPr>
          <w:rStyle w:val="HTML"/>
          <w:rFonts w:ascii="Times New Roman" w:eastAsiaTheme="minorHAnsi" w:hAnsi="Times New Roman" w:cs="Times New Roman"/>
          <w:sz w:val="28"/>
          <w:szCs w:val="28"/>
        </w:rPr>
        <w:t>.</w:t>
      </w:r>
    </w:p>
    <w:sectPr w:rsidR="00087E85" w:rsidRPr="00174F18" w:rsidSect="00D3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E85"/>
    <w:rsid w:val="00087E85"/>
    <w:rsid w:val="00174F18"/>
    <w:rsid w:val="0051340E"/>
    <w:rsid w:val="005278FC"/>
    <w:rsid w:val="00C85267"/>
    <w:rsid w:val="00D3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087E85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087E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Бойко</cp:lastModifiedBy>
  <cp:revision>3</cp:revision>
  <dcterms:created xsi:type="dcterms:W3CDTF">2024-02-26T11:50:00Z</dcterms:created>
  <dcterms:modified xsi:type="dcterms:W3CDTF">2024-02-28T08:41:00Z</dcterms:modified>
</cp:coreProperties>
</file>