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B9" w:rsidRDefault="001D59B9" w:rsidP="001D59B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новом законе - </w:t>
      </w:r>
      <w:r w:rsidRPr="008B4475">
        <w:rPr>
          <w:b/>
          <w:sz w:val="28"/>
          <w:szCs w:val="28"/>
        </w:rPr>
        <w:t>новые правила для</w:t>
      </w:r>
      <w:r>
        <w:rPr>
          <w:b/>
          <w:sz w:val="28"/>
          <w:szCs w:val="28"/>
        </w:rPr>
        <w:t xml:space="preserve"> </w:t>
      </w:r>
      <w:r w:rsidRPr="008B4475">
        <w:rPr>
          <w:b/>
          <w:sz w:val="28"/>
          <w:szCs w:val="28"/>
        </w:rPr>
        <w:t>получения гражданства Российской Федерации.</w:t>
      </w:r>
    </w:p>
    <w:p w:rsidR="001D59B9" w:rsidRPr="001D59B9" w:rsidRDefault="001D59B9" w:rsidP="001D59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9B9">
        <w:rPr>
          <w:rFonts w:ascii="Times New Roman" w:hAnsi="Times New Roman" w:cs="Times New Roman"/>
          <w:sz w:val="28"/>
          <w:szCs w:val="28"/>
        </w:rPr>
        <w:t>С 26 октября 2023 г. вопросы гражданства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9B9">
        <w:rPr>
          <w:rFonts w:ascii="Times New Roman" w:hAnsi="Times New Roman" w:cs="Times New Roman"/>
          <w:sz w:val="28"/>
          <w:szCs w:val="28"/>
        </w:rPr>
        <w:t>регулируются Федеральным законом от 28 апреля 2023 г. N 138-ФЗ «О гражданстве Российской Федерации», устанавливающим новые правила для получения гражданства Российской Федерации</w:t>
      </w:r>
      <w:r w:rsidRPr="001D59B9">
        <w:rPr>
          <w:rFonts w:ascii="Times New Roman" w:hAnsi="Times New Roman" w:cs="Times New Roman"/>
          <w:sz w:val="28"/>
          <w:szCs w:val="28"/>
        </w:rPr>
        <w:t xml:space="preserve"> информирует н</w:t>
      </w:r>
      <w:r w:rsidRPr="001D59B9">
        <w:rPr>
          <w:rFonts w:ascii="Times New Roman" w:hAnsi="Times New Roman" w:cs="Times New Roman"/>
          <w:sz w:val="28"/>
          <w:szCs w:val="28"/>
        </w:rPr>
        <w:t xml:space="preserve">ачальник отдела по вопросам миграции подполковник полиции </w:t>
      </w:r>
      <w:r w:rsidR="00D0122B" w:rsidRPr="001D59B9">
        <w:rPr>
          <w:rFonts w:ascii="Times New Roman" w:hAnsi="Times New Roman" w:cs="Times New Roman"/>
          <w:sz w:val="28"/>
          <w:szCs w:val="28"/>
        </w:rPr>
        <w:t>А</w:t>
      </w:r>
      <w:r w:rsidR="00D0122B">
        <w:rPr>
          <w:rFonts w:ascii="Times New Roman" w:hAnsi="Times New Roman" w:cs="Times New Roman"/>
          <w:sz w:val="28"/>
          <w:szCs w:val="28"/>
        </w:rPr>
        <w:t xml:space="preserve">ндрей </w:t>
      </w:r>
      <w:proofErr w:type="spellStart"/>
      <w:r w:rsidR="00D0122B" w:rsidRPr="001D59B9">
        <w:rPr>
          <w:rFonts w:ascii="Times New Roman" w:hAnsi="Times New Roman" w:cs="Times New Roman"/>
          <w:sz w:val="28"/>
          <w:szCs w:val="28"/>
        </w:rPr>
        <w:t>Каленкин</w:t>
      </w:r>
      <w:proofErr w:type="spellEnd"/>
      <w:r w:rsidRPr="001D59B9">
        <w:rPr>
          <w:rFonts w:ascii="Times New Roman" w:hAnsi="Times New Roman" w:cs="Times New Roman"/>
          <w:sz w:val="28"/>
          <w:szCs w:val="28"/>
        </w:rPr>
        <w:t>.</w:t>
      </w:r>
    </w:p>
    <w:p w:rsidR="001D59B9" w:rsidRPr="001D59B9" w:rsidRDefault="001D59B9" w:rsidP="001D59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9B9">
        <w:rPr>
          <w:rFonts w:ascii="Times New Roman" w:hAnsi="Times New Roman" w:cs="Times New Roman"/>
          <w:sz w:val="28"/>
          <w:szCs w:val="28"/>
        </w:rPr>
        <w:t>Порядок рассмотрения заявлений по вопросам гражданства, а также формы заявлений и перечень необходимых документов, соответствующих конкретным основаниям приобретения или прекращения гражданства Российской Федерации, устанавливается Положением о порядке рассмотрения вопросов гражданства Российской Федерации, утвержденным Указом Президента Российской Федерации от 22 ноября 2023 г. N 889.</w:t>
      </w:r>
    </w:p>
    <w:p w:rsidR="001D59B9" w:rsidRPr="001D59B9" w:rsidRDefault="001D59B9" w:rsidP="001D59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9B9">
        <w:rPr>
          <w:rFonts w:ascii="Times New Roman" w:hAnsi="Times New Roman" w:cs="Times New Roman"/>
          <w:sz w:val="28"/>
          <w:szCs w:val="28"/>
        </w:rPr>
        <w:t>В соответствии с пунктом 173 Положения наличие гражданства Российской Федерации удостоверяется следующими документами:</w:t>
      </w:r>
    </w:p>
    <w:p w:rsidR="001D59B9" w:rsidRPr="001D59B9" w:rsidRDefault="001D59B9" w:rsidP="001D59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9B9">
        <w:rPr>
          <w:rFonts w:ascii="Times New Roman" w:hAnsi="Times New Roman" w:cs="Times New Roman"/>
          <w:sz w:val="28"/>
          <w:szCs w:val="28"/>
        </w:rPr>
        <w:t>- паспорт гражданина Российской Федерации, в том числе удостоверяющий личность гражданина Российской Федерации за пределами территории Российской Федерации;</w:t>
      </w:r>
    </w:p>
    <w:p w:rsidR="001D59B9" w:rsidRPr="001D59B9" w:rsidRDefault="001D59B9" w:rsidP="001D59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9B9">
        <w:rPr>
          <w:rFonts w:ascii="Times New Roman" w:hAnsi="Times New Roman" w:cs="Times New Roman"/>
          <w:sz w:val="28"/>
          <w:szCs w:val="28"/>
        </w:rPr>
        <w:t>- дипломатический паспорт;</w:t>
      </w:r>
    </w:p>
    <w:p w:rsidR="001D59B9" w:rsidRPr="001D59B9" w:rsidRDefault="001D59B9" w:rsidP="001D59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9B9">
        <w:rPr>
          <w:rFonts w:ascii="Times New Roman" w:hAnsi="Times New Roman" w:cs="Times New Roman"/>
          <w:sz w:val="28"/>
          <w:szCs w:val="28"/>
        </w:rPr>
        <w:t>- свидетельство о рождении с отметкой, подтверждающей наличие гражданства Российской Федерации, проставленной должностным лицом органа, ведающего делами о гражданстве Российской Федерации, и печатью этого органа.</w:t>
      </w:r>
    </w:p>
    <w:p w:rsidR="001D59B9" w:rsidRPr="001D59B9" w:rsidRDefault="001D59B9" w:rsidP="001D59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9B9">
        <w:rPr>
          <w:rFonts w:ascii="Times New Roman" w:hAnsi="Times New Roman" w:cs="Times New Roman"/>
          <w:sz w:val="28"/>
          <w:szCs w:val="28"/>
        </w:rPr>
        <w:t>Согласно пункту 174 Положения наличие гражданства Российской Федерации у детей может также подтверждаться паспортом гражданина Российской Федерации, в том числе удостоверяющим личность гражданина Российской Федерации за пределами территории Российской Федерации, или дипломатическим паспортом, служебным паспортом, в которые внесены сведения о детях, заверены подписью должностного лица и печатью органа, ведающего делами о гражданстве Российской Федерации.</w:t>
      </w:r>
    </w:p>
    <w:p w:rsidR="001D59B9" w:rsidRPr="001D59B9" w:rsidRDefault="001D59B9" w:rsidP="001D59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9B9">
        <w:rPr>
          <w:rFonts w:ascii="Times New Roman" w:hAnsi="Times New Roman" w:cs="Times New Roman"/>
          <w:sz w:val="28"/>
          <w:szCs w:val="28"/>
        </w:rPr>
        <w:t>Согласно пункту 178 Положения проставление на бланке свидетельства о рождении ребенка отметки, подтверждающей наличие гражданства Российской Федерации, осуществляется органом, ведающим делами о гражданстве Российской Федерации, по заявлению, поданному по форме согласно приложению №7 родителем, опекуном, попечителем ребенка, уполномоченным представителем органа опеки и попечительства, руководителем российской организации для детей-сирот и детей, оставшихся без попечения родителей, в которую под надзор помещен ребенок, в день обращения.</w:t>
      </w:r>
    </w:p>
    <w:p w:rsidR="001D59B9" w:rsidRDefault="001D59B9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9B9">
        <w:rPr>
          <w:rFonts w:ascii="Times New Roman" w:hAnsi="Times New Roman" w:cs="Times New Roman"/>
          <w:sz w:val="28"/>
          <w:szCs w:val="28"/>
        </w:rPr>
        <w:t>Уведомляем, что обратиться с заявлением о выдачи паспорта гражданина Российской Федерации, свидетельства о приобретении гражданства Российской Федерации по рождению, проставление отметки в свидетельстве о рождении, можно при личном посещении заявителями подразделения по вопросам миграции Отдела МВД России «</w:t>
      </w:r>
      <w:proofErr w:type="spellStart"/>
      <w:r w:rsidRPr="001D59B9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1D59B9">
        <w:rPr>
          <w:rFonts w:ascii="Times New Roman" w:hAnsi="Times New Roman" w:cs="Times New Roman"/>
          <w:sz w:val="28"/>
          <w:szCs w:val="28"/>
        </w:rPr>
        <w:t>» по адресу: г. Нефтекумск ул. Дзержинского д.7, либо по предварительной записи по номеру телефона: 8 (86558) 43069</w:t>
      </w:r>
      <w:bookmarkStart w:id="0" w:name="_GoBack"/>
      <w:bookmarkEnd w:id="0"/>
    </w:p>
    <w:sectPr w:rsidR="001D59B9" w:rsidSect="00D07A5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D16B8"/>
    <w:multiLevelType w:val="multilevel"/>
    <w:tmpl w:val="9FC6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362EA"/>
    <w:multiLevelType w:val="multilevel"/>
    <w:tmpl w:val="10FA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5E"/>
    <w:rsid w:val="001D59B9"/>
    <w:rsid w:val="00357FD5"/>
    <w:rsid w:val="0051340E"/>
    <w:rsid w:val="00C85267"/>
    <w:rsid w:val="00D0122B"/>
    <w:rsid w:val="00D0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9A1DB-D248-4C53-A63E-A85E7E53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A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1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8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3</cp:revision>
  <dcterms:created xsi:type="dcterms:W3CDTF">2024-01-26T12:44:00Z</dcterms:created>
  <dcterms:modified xsi:type="dcterms:W3CDTF">2024-01-26T12:50:00Z</dcterms:modified>
</cp:coreProperties>
</file>