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D52D8">
        <w:rPr>
          <w:rFonts w:ascii="Times New Roman" w:hAnsi="Times New Roman" w:cs="Times New Roman"/>
          <w:sz w:val="28"/>
          <w:szCs w:val="28"/>
          <w:lang w:eastAsia="ru-RU"/>
        </w:rPr>
        <w:t>В Нефтекумске возбуждено уголовное дело в отношении гражданина, причинившего ножевое ранение своему знакомому</w:t>
      </w: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D8">
        <w:rPr>
          <w:rFonts w:ascii="Times New Roman" w:hAnsi="Times New Roman" w:cs="Times New Roman"/>
          <w:sz w:val="28"/>
          <w:szCs w:val="28"/>
          <w:lang w:eastAsia="ru-RU"/>
        </w:rPr>
        <w:t>В дежурную часть Отдела МВД России «</w:t>
      </w:r>
      <w:proofErr w:type="spellStart"/>
      <w:r w:rsidRPr="000D52D8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0D52D8">
        <w:rPr>
          <w:rFonts w:ascii="Times New Roman" w:hAnsi="Times New Roman" w:cs="Times New Roman"/>
          <w:sz w:val="28"/>
          <w:szCs w:val="28"/>
          <w:lang w:eastAsia="ru-RU"/>
        </w:rPr>
        <w:t xml:space="preserve">» с заявлением о причинении ножевого ранения обратился 58-летний житель аула </w:t>
      </w:r>
      <w:proofErr w:type="spellStart"/>
      <w:r w:rsidRPr="000D52D8">
        <w:rPr>
          <w:rFonts w:ascii="Times New Roman" w:hAnsi="Times New Roman" w:cs="Times New Roman"/>
          <w:sz w:val="28"/>
          <w:szCs w:val="28"/>
          <w:lang w:eastAsia="ru-RU"/>
        </w:rPr>
        <w:t>Ямангой</w:t>
      </w:r>
      <w:proofErr w:type="spellEnd"/>
      <w:r w:rsidRPr="000D52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D8">
        <w:rPr>
          <w:rFonts w:ascii="Times New Roman" w:hAnsi="Times New Roman" w:cs="Times New Roman"/>
          <w:sz w:val="28"/>
          <w:szCs w:val="28"/>
          <w:lang w:eastAsia="ru-RU"/>
        </w:rPr>
        <w:t>Прибывшая на место происшествия следственно-оперативная группа выяснила, что между потерпевшим и его соседом на почве давних неприязненных отношений произошел конфликт, в результате которого злоумышленник ударил ножом заявителя в область груди.</w:t>
      </w: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D8">
        <w:rPr>
          <w:rFonts w:ascii="Times New Roman" w:hAnsi="Times New Roman" w:cs="Times New Roman"/>
          <w:sz w:val="28"/>
          <w:szCs w:val="28"/>
          <w:lang w:eastAsia="ru-RU"/>
        </w:rPr>
        <w:t>Согласно заключению медицинской экспертизы, здоровью пострадавшего причинен тяжкий вред.</w:t>
      </w: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D8">
        <w:rPr>
          <w:rFonts w:ascii="Times New Roman" w:hAnsi="Times New Roman" w:cs="Times New Roman"/>
          <w:sz w:val="28"/>
          <w:szCs w:val="28"/>
          <w:lang w:eastAsia="ru-RU"/>
        </w:rPr>
        <w:t>Доставленный в окружной отдел полиции 63-летний местный житель дал признательные показания.</w:t>
      </w: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2D8">
        <w:rPr>
          <w:rFonts w:ascii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0D52D8"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0D52D8">
        <w:rPr>
          <w:rFonts w:ascii="Times New Roman" w:hAnsi="Times New Roman" w:cs="Times New Roman"/>
          <w:sz w:val="28"/>
          <w:szCs w:val="28"/>
          <w:lang w:eastAsia="ru-RU"/>
        </w:rPr>
        <w:t>» в отношении подозреваемого возбуждено уголовное дело по признакам преступления, предусмотренного п. «з» ч. 2 ст. 111 УК РФ (умышленное причинение тяжкого вреда здоровью). В настоящее время гражданин задержан в порядке ст. 91 УПК РФ.</w:t>
      </w:r>
    </w:p>
    <w:p w:rsidR="008F70DC" w:rsidRPr="000D52D8" w:rsidRDefault="008F70DC" w:rsidP="000D52D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D52D8">
        <w:rPr>
          <w:rFonts w:ascii="Times New Roman" w:hAnsi="Times New Roman" w:cs="Times New Roman"/>
          <w:bCs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  <w:r w:rsidRPr="000D52D8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bookmarkEnd w:id="0"/>
    <w:p w:rsidR="00DB12E7" w:rsidRPr="000D52D8" w:rsidRDefault="000D52D8" w:rsidP="000D52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2E7" w:rsidRPr="000D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DC"/>
    <w:rsid w:val="000D52D8"/>
    <w:rsid w:val="0051340E"/>
    <w:rsid w:val="008F70DC"/>
    <w:rsid w:val="009652BC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3C40E-ACCD-4937-A20A-A2EC4367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2025-01-20T14:17:00Z</dcterms:created>
  <dcterms:modified xsi:type="dcterms:W3CDTF">2025-01-20T14:23:00Z</dcterms:modified>
</cp:coreProperties>
</file>