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C" w:rsidRPr="00DB566C" w:rsidRDefault="00DB566C" w:rsidP="00DB566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DB566C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DB566C" w:rsidRPr="00DB566C" w:rsidRDefault="00DB566C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DB566C"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 w:rsidR="00DB566C" w:rsidRPr="00DB566C" w:rsidRDefault="00DB566C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 w:rsidR="00040E76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www.nalog.gov.ru</w:t>
      </w:r>
    </w:p>
    <w:p w:rsidR="00DB566C" w:rsidRDefault="00DB566C" w:rsidP="00DB5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</w:t>
      </w:r>
    </w:p>
    <w:p w:rsidR="00CA2124" w:rsidRDefault="00CA2124" w:rsidP="00CA2124">
      <w:pPr>
        <w:pStyle w:val="a3"/>
        <w:spacing w:before="0" w:beforeAutospacing="0" w:after="0" w:afterAutospacing="0"/>
        <w:jc w:val="center"/>
        <w:rPr>
          <w:rFonts w:eastAsiaTheme="minorHAnsi"/>
          <w:b/>
          <w:bCs/>
          <w:spacing w:val="3"/>
          <w:sz w:val="28"/>
          <w:szCs w:val="28"/>
          <w:lang w:eastAsia="en-US"/>
        </w:rPr>
      </w:pPr>
    </w:p>
    <w:p w:rsidR="00F01610" w:rsidRDefault="00F01610" w:rsidP="00F01610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 w:rsidRPr="00F01610">
        <w:rPr>
          <w:b/>
          <w:color w:val="000000"/>
          <w:spacing w:val="3"/>
          <w:sz w:val="28"/>
          <w:szCs w:val="28"/>
        </w:rPr>
        <w:t>Какие изменения учтены при расчете налогов на имущество физических лиц в налоговых уведомлениях за 202</w:t>
      </w:r>
      <w:r w:rsidR="00370F29">
        <w:rPr>
          <w:b/>
          <w:color w:val="000000"/>
          <w:spacing w:val="3"/>
          <w:sz w:val="28"/>
          <w:szCs w:val="28"/>
        </w:rPr>
        <w:t>3</w:t>
      </w:r>
      <w:r w:rsidRPr="00F01610">
        <w:rPr>
          <w:b/>
          <w:color w:val="000000"/>
          <w:spacing w:val="3"/>
          <w:sz w:val="28"/>
          <w:szCs w:val="28"/>
        </w:rPr>
        <w:t xml:space="preserve"> год</w:t>
      </w:r>
    </w:p>
    <w:p w:rsidR="00F01610" w:rsidRPr="004B0C51" w:rsidRDefault="004B0C51" w:rsidP="00F01610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4B0C51">
        <w:rPr>
          <w:color w:val="000000"/>
          <w:spacing w:val="3"/>
          <w:sz w:val="28"/>
          <w:szCs w:val="28"/>
        </w:rPr>
        <w:t>П</w:t>
      </w:r>
      <w:r w:rsidR="00957FB5" w:rsidRPr="004B0C51">
        <w:rPr>
          <w:color w:val="000000"/>
          <w:spacing w:val="3"/>
          <w:sz w:val="28"/>
          <w:szCs w:val="28"/>
        </w:rPr>
        <w:t xml:space="preserve">родолжается </w:t>
      </w:r>
      <w:r w:rsidR="00F01610" w:rsidRPr="004B0C51">
        <w:rPr>
          <w:color w:val="000000"/>
          <w:spacing w:val="3"/>
          <w:sz w:val="28"/>
          <w:szCs w:val="28"/>
        </w:rPr>
        <w:t>рассылка налоговых уведомлений для уплаты физическими лицами транспортного и земельного налогов, налога на имущество</w:t>
      </w:r>
      <w:r w:rsidR="00504923">
        <w:rPr>
          <w:color w:val="000000"/>
          <w:spacing w:val="3"/>
          <w:sz w:val="28"/>
          <w:szCs w:val="28"/>
        </w:rPr>
        <w:t xml:space="preserve"> физических лиц,</w:t>
      </w:r>
      <w:r w:rsidRPr="004B0C51">
        <w:rPr>
          <w:color w:val="000000"/>
          <w:spacing w:val="3"/>
          <w:sz w:val="28"/>
          <w:szCs w:val="28"/>
        </w:rPr>
        <w:t xml:space="preserve"> </w:t>
      </w:r>
      <w:r w:rsidRPr="004B0C51">
        <w:rPr>
          <w:sz w:val="28"/>
          <w:szCs w:val="28"/>
        </w:rPr>
        <w:t>а также НДФЛ, не удержанный налоговыми агентами</w:t>
      </w:r>
      <w:r w:rsidR="00F01610" w:rsidRPr="004B0C51">
        <w:rPr>
          <w:color w:val="000000"/>
          <w:spacing w:val="3"/>
          <w:sz w:val="28"/>
          <w:szCs w:val="28"/>
        </w:rPr>
        <w:t xml:space="preserve"> за 202</w:t>
      </w:r>
      <w:r w:rsidR="00370F29">
        <w:rPr>
          <w:color w:val="000000"/>
          <w:spacing w:val="3"/>
          <w:sz w:val="28"/>
          <w:szCs w:val="28"/>
        </w:rPr>
        <w:t>3</w:t>
      </w:r>
      <w:r w:rsidR="00F01610" w:rsidRPr="004B0C51">
        <w:rPr>
          <w:color w:val="000000"/>
          <w:spacing w:val="3"/>
          <w:sz w:val="28"/>
          <w:szCs w:val="28"/>
        </w:rPr>
        <w:t xml:space="preserve"> год.</w:t>
      </w:r>
    </w:p>
    <w:p w:rsidR="00504923" w:rsidRDefault="00504923" w:rsidP="00F01610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</w:t>
      </w:r>
      <w:r w:rsidR="00F01610">
        <w:rPr>
          <w:color w:val="000000"/>
          <w:spacing w:val="3"/>
          <w:sz w:val="28"/>
          <w:szCs w:val="28"/>
        </w:rPr>
        <w:t>ведомления направл</w:t>
      </w:r>
      <w:r w:rsidR="00957FB5">
        <w:rPr>
          <w:color w:val="000000"/>
          <w:spacing w:val="3"/>
          <w:sz w:val="28"/>
          <w:szCs w:val="28"/>
        </w:rPr>
        <w:t>яются</w:t>
      </w:r>
      <w:r w:rsidR="00F01610">
        <w:rPr>
          <w:color w:val="000000"/>
          <w:spacing w:val="3"/>
          <w:sz w:val="28"/>
          <w:szCs w:val="28"/>
        </w:rPr>
        <w:t xml:space="preserve"> </w:t>
      </w:r>
      <w:r w:rsidR="00F01610" w:rsidRPr="00F01610">
        <w:rPr>
          <w:color w:val="000000"/>
          <w:spacing w:val="3"/>
          <w:sz w:val="28"/>
          <w:szCs w:val="28"/>
        </w:rPr>
        <w:t xml:space="preserve">в электронном виде через «личный кабинет налогоплательщика» и личный кабинет на </w:t>
      </w:r>
      <w:r w:rsidR="00F01610">
        <w:rPr>
          <w:color w:val="000000"/>
          <w:spacing w:val="3"/>
          <w:sz w:val="28"/>
          <w:szCs w:val="28"/>
        </w:rPr>
        <w:t xml:space="preserve">ЕПГУ </w:t>
      </w:r>
      <w:r w:rsidR="00F01610" w:rsidRPr="00F01610">
        <w:rPr>
          <w:color w:val="000000"/>
          <w:spacing w:val="3"/>
          <w:sz w:val="28"/>
          <w:szCs w:val="28"/>
        </w:rPr>
        <w:t xml:space="preserve">тем, кто подключен к указанным сервисам. </w:t>
      </w:r>
    </w:p>
    <w:p w:rsidR="00F01610" w:rsidRPr="00F01610" w:rsidRDefault="00504923" w:rsidP="00F01610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</w:t>
      </w:r>
      <w:r w:rsidRPr="00F01610">
        <w:rPr>
          <w:color w:val="000000"/>
          <w:spacing w:val="3"/>
          <w:sz w:val="28"/>
          <w:szCs w:val="28"/>
        </w:rPr>
        <w:t>алогоплательщикам,</w:t>
      </w:r>
      <w:r w:rsidR="00F01610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не</w:t>
      </w:r>
      <w:r w:rsidRPr="00F01610">
        <w:rPr>
          <w:color w:val="000000"/>
          <w:spacing w:val="3"/>
          <w:sz w:val="28"/>
          <w:szCs w:val="28"/>
        </w:rPr>
        <w:t xml:space="preserve"> подключен</w:t>
      </w:r>
      <w:r>
        <w:rPr>
          <w:color w:val="000000"/>
          <w:spacing w:val="3"/>
          <w:sz w:val="28"/>
          <w:szCs w:val="28"/>
        </w:rPr>
        <w:t>ным к сервисам</w:t>
      </w:r>
      <w:r w:rsidR="00870D57"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уведомления в течение </w:t>
      </w:r>
      <w:r w:rsidRPr="00F01610">
        <w:rPr>
          <w:color w:val="000000"/>
          <w:spacing w:val="3"/>
          <w:sz w:val="28"/>
          <w:szCs w:val="28"/>
        </w:rPr>
        <w:t xml:space="preserve">октября </w:t>
      </w:r>
      <w:r>
        <w:rPr>
          <w:color w:val="000000"/>
          <w:spacing w:val="3"/>
          <w:sz w:val="28"/>
          <w:szCs w:val="28"/>
        </w:rPr>
        <w:t xml:space="preserve">направляются </w:t>
      </w:r>
      <w:r w:rsidR="00F01610">
        <w:rPr>
          <w:color w:val="000000"/>
          <w:spacing w:val="3"/>
          <w:sz w:val="28"/>
          <w:szCs w:val="28"/>
        </w:rPr>
        <w:t>по почте заказными письмами.</w:t>
      </w:r>
    </w:p>
    <w:p w:rsidR="00F01610" w:rsidRDefault="00F01610" w:rsidP="00F01610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F01610">
        <w:rPr>
          <w:color w:val="000000"/>
          <w:spacing w:val="3"/>
          <w:sz w:val="28"/>
          <w:szCs w:val="28"/>
        </w:rPr>
        <w:t>Налоговые уведомления адресованы владельцам налогооблагаемого имущества: транспортных средств, земельных участков, объектов капитального строительства за период владения в течение 202</w:t>
      </w:r>
      <w:r w:rsidR="00370F29">
        <w:rPr>
          <w:color w:val="000000"/>
          <w:spacing w:val="3"/>
          <w:sz w:val="28"/>
          <w:szCs w:val="28"/>
        </w:rPr>
        <w:t>3</w:t>
      </w:r>
      <w:r w:rsidRPr="00F01610">
        <w:rPr>
          <w:color w:val="000000"/>
          <w:spacing w:val="3"/>
          <w:sz w:val="28"/>
          <w:szCs w:val="28"/>
        </w:rPr>
        <w:t xml:space="preserve"> года. </w:t>
      </w:r>
    </w:p>
    <w:p w:rsidR="00F01610" w:rsidRPr="00F01610" w:rsidRDefault="00F01610" w:rsidP="00F01610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F01610">
        <w:rPr>
          <w:color w:val="000000"/>
          <w:spacing w:val="3"/>
          <w:sz w:val="28"/>
          <w:szCs w:val="28"/>
        </w:rPr>
        <w:t>По сравнению с предыдущим периодом в расчете налогов произошл</w:t>
      </w:r>
      <w:r>
        <w:rPr>
          <w:color w:val="000000"/>
          <w:spacing w:val="3"/>
          <w:sz w:val="28"/>
          <w:szCs w:val="28"/>
        </w:rPr>
        <w:t>и следующие основные изменения:</w:t>
      </w:r>
    </w:p>
    <w:p w:rsidR="00370F29" w:rsidRDefault="00F01610" w:rsidP="00F01610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proofErr w:type="gramStart"/>
      <w:r w:rsidRPr="00F01610">
        <w:rPr>
          <w:color w:val="000000"/>
          <w:spacing w:val="3"/>
          <w:sz w:val="28"/>
          <w:szCs w:val="28"/>
        </w:rPr>
        <w:t>Для расчета транспортного налога с применением повышающих коэффициентов использован Перечень легковых автомобилей средней стоимостью от 10 млн</w:t>
      </w:r>
      <w:r w:rsidR="009A7C9F">
        <w:rPr>
          <w:color w:val="000000"/>
          <w:spacing w:val="3"/>
          <w:sz w:val="28"/>
          <w:szCs w:val="28"/>
        </w:rPr>
        <w:t>.</w:t>
      </w:r>
      <w:r w:rsidRPr="00F01610">
        <w:rPr>
          <w:color w:val="000000"/>
          <w:spacing w:val="3"/>
          <w:sz w:val="28"/>
          <w:szCs w:val="28"/>
        </w:rPr>
        <w:t xml:space="preserve"> руб. за 202</w:t>
      </w:r>
      <w:r w:rsidR="00370F29">
        <w:rPr>
          <w:color w:val="000000"/>
          <w:spacing w:val="3"/>
          <w:sz w:val="28"/>
          <w:szCs w:val="28"/>
        </w:rPr>
        <w:t>3</w:t>
      </w:r>
      <w:r w:rsidRPr="00F01610">
        <w:rPr>
          <w:color w:val="000000"/>
          <w:spacing w:val="3"/>
          <w:sz w:val="28"/>
          <w:szCs w:val="28"/>
        </w:rPr>
        <w:t xml:space="preserve"> год, размещенный на сайте </w:t>
      </w:r>
      <w:proofErr w:type="spellStart"/>
      <w:r w:rsidRPr="00F01610">
        <w:rPr>
          <w:color w:val="000000"/>
          <w:spacing w:val="3"/>
          <w:sz w:val="28"/>
          <w:szCs w:val="28"/>
        </w:rPr>
        <w:t>Минпромторга</w:t>
      </w:r>
      <w:proofErr w:type="spellEnd"/>
      <w:r w:rsidRPr="00F01610">
        <w:rPr>
          <w:color w:val="000000"/>
          <w:spacing w:val="3"/>
          <w:sz w:val="28"/>
          <w:szCs w:val="28"/>
        </w:rPr>
        <w:t xml:space="preserve"> России</w:t>
      </w:r>
      <w:r w:rsidR="00370F29" w:rsidRPr="00370F29">
        <w:rPr>
          <w:sz w:val="28"/>
          <w:szCs w:val="28"/>
        </w:rPr>
        <w:t xml:space="preserve"> </w:t>
      </w:r>
      <w:r w:rsidR="00370F29" w:rsidRPr="00F76803">
        <w:rPr>
          <w:sz w:val="28"/>
          <w:szCs w:val="28"/>
        </w:rPr>
        <w:t>(для налогообложения с применением повышающего коэффициента 3 используются позиции Перечня для легковых автомобилей средней стоимостью от 10 млн. до 15 млн. рублей, с года выпуска которых прошло не более 10 лет, и средней стоимостью</w:t>
      </w:r>
      <w:proofErr w:type="gramEnd"/>
      <w:r w:rsidR="00370F29" w:rsidRPr="00F76803">
        <w:rPr>
          <w:sz w:val="28"/>
          <w:szCs w:val="28"/>
        </w:rPr>
        <w:t xml:space="preserve"> от 15 млн. рублей, с года выпуска которых прошло не более 20 лет)</w:t>
      </w:r>
      <w:r w:rsidRPr="00F01610">
        <w:rPr>
          <w:color w:val="000000"/>
          <w:spacing w:val="3"/>
          <w:sz w:val="28"/>
          <w:szCs w:val="28"/>
        </w:rPr>
        <w:t xml:space="preserve">. </w:t>
      </w:r>
    </w:p>
    <w:p w:rsidR="009A7C9F" w:rsidRDefault="00F01610" w:rsidP="00F01610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F01610">
        <w:rPr>
          <w:color w:val="000000"/>
          <w:spacing w:val="3"/>
          <w:sz w:val="28"/>
          <w:szCs w:val="28"/>
        </w:rPr>
        <w:t>По земельному налогу применены изменения в системе налоговых ставок и льгот в соответствии с нормативными актами муниципальных образований по месту нахождения земельных участков</w:t>
      </w:r>
      <w:r w:rsidR="004B0C51">
        <w:rPr>
          <w:color w:val="000000"/>
          <w:spacing w:val="3"/>
          <w:sz w:val="28"/>
          <w:szCs w:val="28"/>
        </w:rPr>
        <w:t xml:space="preserve"> расположенных на территории Ставропольского края</w:t>
      </w:r>
      <w:r w:rsidRPr="00F01610">
        <w:rPr>
          <w:color w:val="000000"/>
          <w:spacing w:val="3"/>
          <w:sz w:val="28"/>
          <w:szCs w:val="28"/>
        </w:rPr>
        <w:t xml:space="preserve">. С соответствующей информацией можно ознакомиться в разделе «Справочная информация о ставках и льготах по имущественным налогам». </w:t>
      </w:r>
    </w:p>
    <w:p w:rsidR="00F01610" w:rsidRDefault="00F01610" w:rsidP="00F01610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F01610">
        <w:rPr>
          <w:color w:val="000000"/>
          <w:spacing w:val="3"/>
          <w:sz w:val="28"/>
          <w:szCs w:val="28"/>
        </w:rPr>
        <w:t>По налогу на имущество физических лиц во всех регионах в качестве налоговой базы применена кадастровая стоимость. При этом для исчисления налога использованы понижающие коэффициенты:</w:t>
      </w:r>
    </w:p>
    <w:p w:rsidR="0098311E" w:rsidRPr="00F01610" w:rsidRDefault="0098311E" w:rsidP="0098311E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F01610">
        <w:rPr>
          <w:color w:val="000000"/>
          <w:spacing w:val="3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.</w:t>
      </w:r>
      <w:r w:rsidRPr="00F01610">
        <w:rPr>
          <w:color w:val="000000"/>
          <w:spacing w:val="3"/>
          <w:sz w:val="28"/>
          <w:szCs w:val="28"/>
        </w:rPr>
        <w:t>6 в отношении объекта налогообложения, образованного начиная с четвертого налогового периода, в котором налоговая база определяется исходя из кадастровой стоимости, - применительно к первому году, за который исчисляется налог в отношении этого объекта налогообложения. Исключение - объекты, включенные в перечень, определяемый в соответствии с п. 7 ст. 378.2 НК РФ, а также объекты, предусмотренн</w:t>
      </w:r>
      <w:r w:rsidR="000024B3">
        <w:rPr>
          <w:color w:val="000000"/>
          <w:spacing w:val="3"/>
          <w:sz w:val="28"/>
          <w:szCs w:val="28"/>
        </w:rPr>
        <w:t xml:space="preserve">ые </w:t>
      </w:r>
      <w:proofErr w:type="spellStart"/>
      <w:r w:rsidR="000024B3">
        <w:rPr>
          <w:color w:val="000000"/>
          <w:spacing w:val="3"/>
          <w:sz w:val="28"/>
          <w:szCs w:val="28"/>
        </w:rPr>
        <w:t>абз</w:t>
      </w:r>
      <w:proofErr w:type="spellEnd"/>
      <w:r w:rsidR="000024B3">
        <w:rPr>
          <w:color w:val="000000"/>
          <w:spacing w:val="3"/>
          <w:sz w:val="28"/>
          <w:szCs w:val="28"/>
        </w:rPr>
        <w:t>. 2 п. 10 ст. 378.2 НК РФ;</w:t>
      </w:r>
    </w:p>
    <w:p w:rsidR="00370F29" w:rsidRPr="00370F29" w:rsidRDefault="00370F29" w:rsidP="00370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F29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98311E">
        <w:rPr>
          <w:rFonts w:ascii="Times New Roman" w:hAnsi="Times New Roman" w:cs="Times New Roman"/>
          <w:sz w:val="28"/>
          <w:szCs w:val="28"/>
        </w:rPr>
        <w:t>.</w:t>
      </w:r>
      <w:r w:rsidRPr="00370F29">
        <w:rPr>
          <w:rFonts w:ascii="Times New Roman" w:hAnsi="Times New Roman" w:cs="Times New Roman"/>
          <w:sz w:val="28"/>
          <w:szCs w:val="28"/>
        </w:rPr>
        <w:t xml:space="preserve">6 (в 2023 году был 0.4) – для г. </w:t>
      </w:r>
      <w:proofErr w:type="gramStart"/>
      <w:r w:rsidRPr="00370F29">
        <w:rPr>
          <w:rFonts w:ascii="Times New Roman" w:hAnsi="Times New Roman" w:cs="Times New Roman"/>
          <w:sz w:val="28"/>
          <w:szCs w:val="28"/>
        </w:rPr>
        <w:t>Севастополя</w:t>
      </w:r>
      <w:proofErr w:type="gramEnd"/>
      <w:r w:rsidRPr="00370F29">
        <w:rPr>
          <w:rFonts w:ascii="Times New Roman" w:hAnsi="Times New Roman" w:cs="Times New Roman"/>
          <w:sz w:val="28"/>
          <w:szCs w:val="28"/>
        </w:rPr>
        <w:t xml:space="preserve"> где кадастровая стоимость применяется в качестве налоговой базы третий год;</w:t>
      </w:r>
    </w:p>
    <w:p w:rsidR="00F01610" w:rsidRPr="00F01610" w:rsidRDefault="00F01610" w:rsidP="00370F29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370F29">
        <w:rPr>
          <w:color w:val="000000"/>
          <w:spacing w:val="3"/>
          <w:sz w:val="28"/>
          <w:szCs w:val="28"/>
        </w:rPr>
        <w:t>- десятипроцентного ограничения роста налога по сравнению с предшествующим налоговым периодом - для регионов, где кадастровая стоимость применяется в</w:t>
      </w:r>
      <w:r w:rsidRPr="00F01610">
        <w:rPr>
          <w:color w:val="000000"/>
          <w:spacing w:val="3"/>
          <w:sz w:val="28"/>
          <w:szCs w:val="28"/>
        </w:rPr>
        <w:t xml:space="preserve"> качестве налоговой базы третий и последующие годы. Исключение - объекты, включенные в перечень, определяемый в соответствии с п. 7 ст. 378.2 НК РФ, а также объекты, предусмотренн</w:t>
      </w:r>
      <w:r w:rsidR="000024B3">
        <w:rPr>
          <w:color w:val="000000"/>
          <w:spacing w:val="3"/>
          <w:sz w:val="28"/>
          <w:szCs w:val="28"/>
        </w:rPr>
        <w:t xml:space="preserve">ые </w:t>
      </w:r>
      <w:proofErr w:type="spellStart"/>
      <w:r w:rsidR="000024B3">
        <w:rPr>
          <w:color w:val="000000"/>
          <w:spacing w:val="3"/>
          <w:sz w:val="28"/>
          <w:szCs w:val="28"/>
        </w:rPr>
        <w:t>абз</w:t>
      </w:r>
      <w:proofErr w:type="spellEnd"/>
      <w:r w:rsidR="000024B3">
        <w:rPr>
          <w:color w:val="000000"/>
          <w:spacing w:val="3"/>
          <w:sz w:val="28"/>
          <w:szCs w:val="28"/>
        </w:rPr>
        <w:t>. 2 п. 10 ст. 378.2 НК РФ.</w:t>
      </w:r>
    </w:p>
    <w:p w:rsidR="0098311E" w:rsidRDefault="00F01610" w:rsidP="00957FB5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F01610">
        <w:rPr>
          <w:color w:val="000000"/>
          <w:spacing w:val="3"/>
          <w:sz w:val="28"/>
          <w:szCs w:val="28"/>
        </w:rPr>
        <w:t xml:space="preserve">Также применены изменения в системе налоговых ставок и льгот в соответствии с нормативными правовыми актами муниципальных образований (городов федерального значения) по месту нахождения объектов налогообложения. С информацией о налоговых ставках и льготах можно ознакомиться в разделе «Справочная информация о ставках и льготах по имущественным налогам». </w:t>
      </w:r>
    </w:p>
    <w:p w:rsidR="00957FB5" w:rsidRDefault="00F01610" w:rsidP="00957FB5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F01610">
        <w:rPr>
          <w:color w:val="000000"/>
          <w:spacing w:val="3"/>
          <w:sz w:val="28"/>
          <w:szCs w:val="28"/>
        </w:rPr>
        <w:t xml:space="preserve">Напоминаем, что налоги, указанные в направленных уведомлениях, необходимо оплатить не позднее </w:t>
      </w:r>
      <w:r w:rsidR="003D5362">
        <w:rPr>
          <w:color w:val="000000"/>
          <w:spacing w:val="3"/>
          <w:sz w:val="28"/>
          <w:szCs w:val="28"/>
        </w:rPr>
        <w:t>2</w:t>
      </w:r>
      <w:r w:rsidRPr="00F01610">
        <w:rPr>
          <w:color w:val="000000"/>
          <w:spacing w:val="3"/>
          <w:sz w:val="28"/>
          <w:szCs w:val="28"/>
        </w:rPr>
        <w:t xml:space="preserve"> декабря 202</w:t>
      </w:r>
      <w:r w:rsidR="00370F29">
        <w:rPr>
          <w:color w:val="000000"/>
          <w:spacing w:val="3"/>
          <w:sz w:val="28"/>
          <w:szCs w:val="28"/>
        </w:rPr>
        <w:t>4</w:t>
      </w:r>
      <w:r w:rsidRPr="00F01610">
        <w:rPr>
          <w:color w:val="000000"/>
          <w:spacing w:val="3"/>
          <w:sz w:val="28"/>
          <w:szCs w:val="28"/>
        </w:rPr>
        <w:t xml:space="preserve"> года.</w:t>
      </w:r>
    </w:p>
    <w:p w:rsidR="00957FB5" w:rsidRPr="00CE1C3F" w:rsidRDefault="00957FB5" w:rsidP="00F01610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bookmarkStart w:id="0" w:name="_GoBack"/>
      <w:bookmarkEnd w:id="0"/>
    </w:p>
    <w:sectPr w:rsidR="00957FB5" w:rsidRPr="00CE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01F7A"/>
    <w:rsid w:val="000024B3"/>
    <w:rsid w:val="00040E76"/>
    <w:rsid w:val="0007755A"/>
    <w:rsid w:val="0008694E"/>
    <w:rsid w:val="000D3B02"/>
    <w:rsid w:val="000F1253"/>
    <w:rsid w:val="0010031A"/>
    <w:rsid w:val="00117E8F"/>
    <w:rsid w:val="001251A5"/>
    <w:rsid w:val="001319F1"/>
    <w:rsid w:val="001E1A33"/>
    <w:rsid w:val="001F3229"/>
    <w:rsid w:val="00206C68"/>
    <w:rsid w:val="00234208"/>
    <w:rsid w:val="00292A58"/>
    <w:rsid w:val="00295B7C"/>
    <w:rsid w:val="002A3176"/>
    <w:rsid w:val="002A57EF"/>
    <w:rsid w:val="003052EC"/>
    <w:rsid w:val="003131D3"/>
    <w:rsid w:val="003608AF"/>
    <w:rsid w:val="00370F29"/>
    <w:rsid w:val="003B7983"/>
    <w:rsid w:val="003D5362"/>
    <w:rsid w:val="003F1E3D"/>
    <w:rsid w:val="0041381E"/>
    <w:rsid w:val="004244C1"/>
    <w:rsid w:val="00432EE6"/>
    <w:rsid w:val="0043575B"/>
    <w:rsid w:val="004553FC"/>
    <w:rsid w:val="0046313D"/>
    <w:rsid w:val="0049392A"/>
    <w:rsid w:val="00497DBA"/>
    <w:rsid w:val="004B0C51"/>
    <w:rsid w:val="00504923"/>
    <w:rsid w:val="005157C3"/>
    <w:rsid w:val="005417AE"/>
    <w:rsid w:val="005670C6"/>
    <w:rsid w:val="005675F2"/>
    <w:rsid w:val="0058278B"/>
    <w:rsid w:val="00585E55"/>
    <w:rsid w:val="00592BFE"/>
    <w:rsid w:val="00596B23"/>
    <w:rsid w:val="005A5CD0"/>
    <w:rsid w:val="005B13B5"/>
    <w:rsid w:val="005C3C37"/>
    <w:rsid w:val="0065054B"/>
    <w:rsid w:val="00697E40"/>
    <w:rsid w:val="006A1D9D"/>
    <w:rsid w:val="006A225F"/>
    <w:rsid w:val="006B767C"/>
    <w:rsid w:val="006D2B16"/>
    <w:rsid w:val="006E0679"/>
    <w:rsid w:val="0071027A"/>
    <w:rsid w:val="007111B3"/>
    <w:rsid w:val="007169E1"/>
    <w:rsid w:val="00726817"/>
    <w:rsid w:val="00754825"/>
    <w:rsid w:val="00755124"/>
    <w:rsid w:val="007764CF"/>
    <w:rsid w:val="00822D3E"/>
    <w:rsid w:val="008333A6"/>
    <w:rsid w:val="00856DF7"/>
    <w:rsid w:val="00870D57"/>
    <w:rsid w:val="00914B83"/>
    <w:rsid w:val="00954977"/>
    <w:rsid w:val="00957FB5"/>
    <w:rsid w:val="0098311E"/>
    <w:rsid w:val="009A7C9F"/>
    <w:rsid w:val="009C4A33"/>
    <w:rsid w:val="009E2F83"/>
    <w:rsid w:val="00A53A15"/>
    <w:rsid w:val="00A56F20"/>
    <w:rsid w:val="00A76E0B"/>
    <w:rsid w:val="00B8017D"/>
    <w:rsid w:val="00BD7AB3"/>
    <w:rsid w:val="00BF12D4"/>
    <w:rsid w:val="00C0459B"/>
    <w:rsid w:val="00C6132D"/>
    <w:rsid w:val="00C62511"/>
    <w:rsid w:val="00CA0804"/>
    <w:rsid w:val="00CA2124"/>
    <w:rsid w:val="00CE1C3F"/>
    <w:rsid w:val="00D30265"/>
    <w:rsid w:val="00D504B7"/>
    <w:rsid w:val="00DA7F77"/>
    <w:rsid w:val="00DB1583"/>
    <w:rsid w:val="00DB566C"/>
    <w:rsid w:val="00DF681B"/>
    <w:rsid w:val="00E14897"/>
    <w:rsid w:val="00E37A3B"/>
    <w:rsid w:val="00E92695"/>
    <w:rsid w:val="00EB43AF"/>
    <w:rsid w:val="00EE552F"/>
    <w:rsid w:val="00F01610"/>
    <w:rsid w:val="00F27A31"/>
    <w:rsid w:val="00F458D6"/>
    <w:rsid w:val="00F468CD"/>
    <w:rsid w:val="00F57BE9"/>
    <w:rsid w:val="00F66A56"/>
    <w:rsid w:val="00FA45C9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3076-4127-40F5-AF7A-F3CD7F70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Перевертайло Юлия Викторовна</cp:lastModifiedBy>
  <cp:revision>54</cp:revision>
  <cp:lastPrinted>2021-11-12T10:37:00Z</cp:lastPrinted>
  <dcterms:created xsi:type="dcterms:W3CDTF">2021-01-18T07:47:00Z</dcterms:created>
  <dcterms:modified xsi:type="dcterms:W3CDTF">2024-09-17T11:41:00Z</dcterms:modified>
</cp:coreProperties>
</file>