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DB56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ул. Ленина, 293, г. Ставрополь, 355003, телефон: (865-2) 94-03-77, телефакс: (865-2) 35-40-39</w:t>
      </w:r>
    </w:p>
    <w:p w:rsidR="00DB566C" w:rsidRPr="00DB566C" w:rsidRDefault="003A1608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3A1608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  <w:r w:rsidR="00DB566C"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</w:p>
    <w:p w:rsidR="00DB566C" w:rsidRDefault="00DB566C" w:rsidP="00DB5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291953" w:rsidRDefault="00291953" w:rsidP="00291953">
      <w:pPr>
        <w:pStyle w:val="a3"/>
        <w:spacing w:after="0"/>
        <w:contextualSpacing/>
        <w:jc w:val="center"/>
        <w:rPr>
          <w:b/>
          <w:color w:val="000000"/>
          <w:spacing w:val="3"/>
          <w:sz w:val="28"/>
          <w:szCs w:val="28"/>
        </w:rPr>
      </w:pPr>
      <w:r w:rsidRPr="00291953">
        <w:rPr>
          <w:b/>
          <w:color w:val="000000"/>
          <w:spacing w:val="3"/>
          <w:sz w:val="28"/>
          <w:szCs w:val="28"/>
        </w:rPr>
        <w:t>Приближается срок представления уведомлений и уплаты авансовых платежей по имущественным налогам организаций</w:t>
      </w:r>
    </w:p>
    <w:p w:rsidR="008506ED" w:rsidRDefault="008506ED" w:rsidP="008506ED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8506ED">
        <w:rPr>
          <w:color w:val="000000"/>
          <w:spacing w:val="3"/>
          <w:sz w:val="28"/>
          <w:szCs w:val="28"/>
        </w:rPr>
        <w:t xml:space="preserve">Управление Федеральной налоговой службы по Ставропольскому краю напоминает, что 25 июля наступает срок представления в налоговый орган по месту постановки на учет уведомления об исчисленных суммах имущественных налогов организаций </w:t>
      </w:r>
      <w:r w:rsidR="006F29EC">
        <w:rPr>
          <w:color w:val="000000"/>
          <w:spacing w:val="3"/>
          <w:sz w:val="28"/>
          <w:szCs w:val="28"/>
        </w:rPr>
        <w:t>по итогам второго</w:t>
      </w:r>
      <w:r>
        <w:rPr>
          <w:color w:val="000000"/>
          <w:spacing w:val="3"/>
          <w:sz w:val="28"/>
          <w:szCs w:val="28"/>
        </w:rPr>
        <w:t xml:space="preserve"> квартала 2024 года</w:t>
      </w:r>
      <w:r w:rsidR="006F29EC">
        <w:rPr>
          <w:color w:val="000000"/>
          <w:spacing w:val="3"/>
          <w:sz w:val="28"/>
          <w:szCs w:val="28"/>
        </w:rPr>
        <w:t xml:space="preserve"> </w:t>
      </w:r>
      <w:r w:rsidR="006F29EC" w:rsidRPr="008506ED">
        <w:rPr>
          <w:color w:val="000000"/>
          <w:spacing w:val="3"/>
          <w:sz w:val="28"/>
          <w:szCs w:val="28"/>
        </w:rPr>
        <w:t>(код налогового периода 34/2)</w:t>
      </w:r>
      <w:r>
        <w:rPr>
          <w:color w:val="000000"/>
          <w:spacing w:val="3"/>
          <w:sz w:val="28"/>
          <w:szCs w:val="28"/>
        </w:rPr>
        <w:t>.</w:t>
      </w:r>
      <w:r w:rsidR="00F463FC" w:rsidRPr="00F463FC">
        <w:t xml:space="preserve"> </w:t>
      </w:r>
    </w:p>
    <w:p w:rsidR="006F29EC" w:rsidRDefault="008506ED" w:rsidP="00EB326B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8506ED">
        <w:rPr>
          <w:color w:val="000000"/>
          <w:spacing w:val="3"/>
          <w:sz w:val="28"/>
          <w:szCs w:val="28"/>
        </w:rPr>
        <w:t xml:space="preserve">29 июля </w:t>
      </w:r>
      <w:r>
        <w:rPr>
          <w:color w:val="000000"/>
          <w:spacing w:val="3"/>
          <w:sz w:val="28"/>
          <w:szCs w:val="28"/>
        </w:rPr>
        <w:t xml:space="preserve">- </w:t>
      </w:r>
      <w:r w:rsidRPr="008506ED">
        <w:rPr>
          <w:color w:val="000000"/>
          <w:spacing w:val="3"/>
          <w:sz w:val="28"/>
          <w:szCs w:val="28"/>
        </w:rPr>
        <w:t>срок уплаты авансовых платежей по транспортному, земельному налогам и нало</w:t>
      </w:r>
      <w:r w:rsidR="006F29EC">
        <w:rPr>
          <w:color w:val="000000"/>
          <w:spacing w:val="3"/>
          <w:sz w:val="28"/>
          <w:szCs w:val="28"/>
        </w:rPr>
        <w:t>гу на имущество организаций за второй</w:t>
      </w:r>
      <w:r w:rsidRPr="008506ED">
        <w:rPr>
          <w:color w:val="000000"/>
          <w:spacing w:val="3"/>
          <w:sz w:val="28"/>
          <w:szCs w:val="28"/>
        </w:rPr>
        <w:t xml:space="preserve"> квартал 2024 года.</w:t>
      </w:r>
    </w:p>
    <w:p w:rsidR="00EB326B" w:rsidRDefault="00F463FC" w:rsidP="00EB326B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F463FC">
        <w:rPr>
          <w:color w:val="000000"/>
          <w:spacing w:val="3"/>
          <w:sz w:val="28"/>
          <w:szCs w:val="28"/>
        </w:rPr>
        <w:t>Сформировать и отправить уведомление удобнее всего в Личном кабинете налогоплательщика</w:t>
      </w:r>
      <w:r>
        <w:rPr>
          <w:color w:val="000000"/>
          <w:spacing w:val="3"/>
          <w:sz w:val="28"/>
          <w:szCs w:val="28"/>
        </w:rPr>
        <w:t xml:space="preserve"> юридического лица</w:t>
      </w:r>
      <w:r w:rsidRPr="00F463FC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 xml:space="preserve"> </w:t>
      </w:r>
      <w:r w:rsidR="00EB326B" w:rsidRPr="00EB326B">
        <w:rPr>
          <w:color w:val="000000"/>
          <w:spacing w:val="3"/>
          <w:sz w:val="28"/>
          <w:szCs w:val="28"/>
        </w:rPr>
        <w:t>Форма, порядок заполнения и формат представления уведомления утверждены Приказом ФНС России от 02.11.2022 №ЕД-7-8/1047@.</w:t>
      </w:r>
    </w:p>
    <w:p w:rsidR="008506ED" w:rsidRPr="008506ED" w:rsidRDefault="008506ED" w:rsidP="008506ED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8506ED">
        <w:rPr>
          <w:color w:val="000000"/>
          <w:spacing w:val="3"/>
          <w:sz w:val="28"/>
          <w:szCs w:val="28"/>
        </w:rPr>
        <w:t>Дополнительно сообщаем, что Уведомлени</w:t>
      </w:r>
      <w:r w:rsidR="00EB326B">
        <w:rPr>
          <w:color w:val="000000"/>
          <w:spacing w:val="3"/>
          <w:sz w:val="28"/>
          <w:szCs w:val="28"/>
        </w:rPr>
        <w:t xml:space="preserve">е можно направить </w:t>
      </w:r>
      <w:r w:rsidRPr="008506ED">
        <w:rPr>
          <w:color w:val="000000"/>
          <w:spacing w:val="3"/>
          <w:sz w:val="28"/>
          <w:szCs w:val="28"/>
        </w:rPr>
        <w:t>за будущие отчетные периоды - 3 квартал (код налогового периода 34/3), отчетный год (код налогового периода 34/4).</w:t>
      </w:r>
    </w:p>
    <w:p w:rsidR="00665C36" w:rsidRDefault="008506ED" w:rsidP="008506ED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8506ED">
        <w:rPr>
          <w:color w:val="000000"/>
          <w:spacing w:val="3"/>
          <w:sz w:val="28"/>
          <w:szCs w:val="28"/>
        </w:rPr>
        <w:t>Уведомление за отчетный год по налогу на имущество организаций не направляется в случае, когда у налогоплательщика - организации имеется обязанность только по представлению налоговой декларации по налогу на имущество организаций и отсутствуют зарегистрированные права на объекты недвижимости, исчисление налога по которым производится исходя из кадастровой стоимости.</w:t>
      </w:r>
    </w:p>
    <w:p w:rsidR="006F29EC" w:rsidRDefault="009A178B" w:rsidP="00271E89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Более подробная информация</w:t>
      </w:r>
      <w:bookmarkStart w:id="0" w:name="_GoBack"/>
      <w:bookmarkEnd w:id="0"/>
      <w:r w:rsidR="00271E89" w:rsidRPr="00271E89">
        <w:rPr>
          <w:color w:val="000000"/>
          <w:spacing w:val="3"/>
          <w:sz w:val="28"/>
          <w:szCs w:val="28"/>
        </w:rPr>
        <w:t xml:space="preserve"> о налогах, по кот</w:t>
      </w:r>
      <w:r w:rsidR="00271E89">
        <w:rPr>
          <w:color w:val="000000"/>
          <w:spacing w:val="3"/>
          <w:sz w:val="28"/>
          <w:szCs w:val="28"/>
        </w:rPr>
        <w:t xml:space="preserve">орым нужно подавать уведомление </w:t>
      </w:r>
      <w:r w:rsidR="00271E89" w:rsidRPr="00271E89">
        <w:rPr>
          <w:color w:val="000000"/>
          <w:spacing w:val="3"/>
          <w:sz w:val="28"/>
          <w:szCs w:val="28"/>
        </w:rPr>
        <w:t>и сроках его предоставления</w:t>
      </w:r>
      <w:r>
        <w:rPr>
          <w:color w:val="000000"/>
          <w:spacing w:val="3"/>
          <w:sz w:val="28"/>
          <w:szCs w:val="28"/>
        </w:rPr>
        <w:t>,</w:t>
      </w:r>
      <w:r w:rsidR="00271E89" w:rsidRPr="00271E89">
        <w:rPr>
          <w:color w:val="000000"/>
          <w:spacing w:val="3"/>
          <w:sz w:val="28"/>
          <w:szCs w:val="28"/>
        </w:rPr>
        <w:t xml:space="preserve"> </w:t>
      </w:r>
      <w:r w:rsidR="00271E89">
        <w:rPr>
          <w:color w:val="000000"/>
          <w:spacing w:val="3"/>
          <w:sz w:val="28"/>
          <w:szCs w:val="28"/>
        </w:rPr>
        <w:t xml:space="preserve">доступна на </w:t>
      </w:r>
      <w:proofErr w:type="spellStart"/>
      <w:r w:rsidR="00271E89">
        <w:rPr>
          <w:color w:val="000000"/>
          <w:spacing w:val="3"/>
          <w:sz w:val="28"/>
          <w:szCs w:val="28"/>
        </w:rPr>
        <w:t>промостранице</w:t>
      </w:r>
      <w:proofErr w:type="spellEnd"/>
      <w:r w:rsidR="00271E89">
        <w:rPr>
          <w:color w:val="000000"/>
          <w:spacing w:val="3"/>
          <w:sz w:val="28"/>
          <w:szCs w:val="28"/>
        </w:rPr>
        <w:t xml:space="preserve"> о ЕНС </w:t>
      </w:r>
      <w:r w:rsidR="00271E89" w:rsidRPr="00271E89">
        <w:rPr>
          <w:color w:val="000000"/>
          <w:spacing w:val="3"/>
          <w:sz w:val="28"/>
          <w:szCs w:val="28"/>
        </w:rPr>
        <w:t>в разделе «Уведомление об исчисленных суммах».</w:t>
      </w:r>
      <w:r w:rsidR="00271E89" w:rsidRPr="00271E89">
        <w:rPr>
          <w:color w:val="000000"/>
          <w:spacing w:val="3"/>
          <w:sz w:val="28"/>
          <w:szCs w:val="28"/>
        </w:rPr>
        <w:cr/>
      </w:r>
    </w:p>
    <w:sectPr w:rsidR="006F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694E"/>
    <w:rsid w:val="00087EDA"/>
    <w:rsid w:val="000E35EC"/>
    <w:rsid w:val="00137F9D"/>
    <w:rsid w:val="001742FA"/>
    <w:rsid w:val="001B3430"/>
    <w:rsid w:val="001F3229"/>
    <w:rsid w:val="00206C68"/>
    <w:rsid w:val="002208FF"/>
    <w:rsid w:val="0022334C"/>
    <w:rsid w:val="00234208"/>
    <w:rsid w:val="00242B9B"/>
    <w:rsid w:val="00271E89"/>
    <w:rsid w:val="00291953"/>
    <w:rsid w:val="00292A58"/>
    <w:rsid w:val="002A57EF"/>
    <w:rsid w:val="002C2AF5"/>
    <w:rsid w:val="002F190B"/>
    <w:rsid w:val="00313B8B"/>
    <w:rsid w:val="003608AF"/>
    <w:rsid w:val="003A1608"/>
    <w:rsid w:val="003A7529"/>
    <w:rsid w:val="003B441C"/>
    <w:rsid w:val="0041381E"/>
    <w:rsid w:val="00432EE6"/>
    <w:rsid w:val="0043575B"/>
    <w:rsid w:val="0046313D"/>
    <w:rsid w:val="004F21D0"/>
    <w:rsid w:val="00510DFE"/>
    <w:rsid w:val="005157C3"/>
    <w:rsid w:val="005417AE"/>
    <w:rsid w:val="005670C6"/>
    <w:rsid w:val="00585E55"/>
    <w:rsid w:val="005A0C83"/>
    <w:rsid w:val="005A1073"/>
    <w:rsid w:val="005B13B5"/>
    <w:rsid w:val="005C1D5A"/>
    <w:rsid w:val="00642320"/>
    <w:rsid w:val="00650399"/>
    <w:rsid w:val="0065054B"/>
    <w:rsid w:val="00665C36"/>
    <w:rsid w:val="00697E40"/>
    <w:rsid w:val="006D2B16"/>
    <w:rsid w:val="006F29EC"/>
    <w:rsid w:val="0071027A"/>
    <w:rsid w:val="007111B3"/>
    <w:rsid w:val="00726817"/>
    <w:rsid w:val="00754825"/>
    <w:rsid w:val="007764CF"/>
    <w:rsid w:val="008506ED"/>
    <w:rsid w:val="008F57E2"/>
    <w:rsid w:val="009073F4"/>
    <w:rsid w:val="00954977"/>
    <w:rsid w:val="00961B32"/>
    <w:rsid w:val="00973DCA"/>
    <w:rsid w:val="009864E0"/>
    <w:rsid w:val="009A178B"/>
    <w:rsid w:val="009C4A33"/>
    <w:rsid w:val="00A632BE"/>
    <w:rsid w:val="00AA2F2D"/>
    <w:rsid w:val="00AA5DEB"/>
    <w:rsid w:val="00AF62C2"/>
    <w:rsid w:val="00BB6D59"/>
    <w:rsid w:val="00BC6AED"/>
    <w:rsid w:val="00BF12D4"/>
    <w:rsid w:val="00C6132D"/>
    <w:rsid w:val="00C62511"/>
    <w:rsid w:val="00C650B9"/>
    <w:rsid w:val="00C67921"/>
    <w:rsid w:val="00CA0804"/>
    <w:rsid w:val="00D30265"/>
    <w:rsid w:val="00DB0621"/>
    <w:rsid w:val="00DB566C"/>
    <w:rsid w:val="00DF681B"/>
    <w:rsid w:val="00E92695"/>
    <w:rsid w:val="00EB326B"/>
    <w:rsid w:val="00F110A1"/>
    <w:rsid w:val="00F458D6"/>
    <w:rsid w:val="00F463FC"/>
    <w:rsid w:val="00F468CD"/>
    <w:rsid w:val="00F50AF2"/>
    <w:rsid w:val="00F57BE9"/>
    <w:rsid w:val="00F66A56"/>
    <w:rsid w:val="00F877BC"/>
    <w:rsid w:val="00F915A6"/>
    <w:rsid w:val="00FB18DE"/>
    <w:rsid w:val="00FC382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C76B-F8EC-4281-8C30-0643A63B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Перевертайло Юлия Викторовна</cp:lastModifiedBy>
  <cp:revision>37</cp:revision>
  <cp:lastPrinted>2020-05-18T06:52:00Z</cp:lastPrinted>
  <dcterms:created xsi:type="dcterms:W3CDTF">2021-05-19T10:04:00Z</dcterms:created>
  <dcterms:modified xsi:type="dcterms:W3CDTF">2024-07-03T13:04:00Z</dcterms:modified>
</cp:coreProperties>
</file>