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19" w:rsidRDefault="00194119" w:rsidP="00194119">
      <w:pPr>
        <w:shd w:val="clear" w:color="auto" w:fill="FFFFFF"/>
        <w:spacing w:line="331" w:lineRule="exact"/>
        <w:ind w:right="5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НЕФТЕКУМСКОГО РАЙОНА </w:t>
      </w:r>
    </w:p>
    <w:p w:rsidR="00194119" w:rsidRDefault="00194119" w:rsidP="00194119">
      <w:pPr>
        <w:shd w:val="clear" w:color="auto" w:fill="FFFFFF"/>
        <w:spacing w:before="302" w:after="322"/>
        <w:ind w:left="5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94119" w:rsidRDefault="008E3AC2" w:rsidP="00194119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10</w:t>
      </w:r>
      <w:r w:rsidR="00194119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июня</w:t>
      </w:r>
      <w:r w:rsidR="00194119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4</w:t>
      </w:r>
      <w:r w:rsidR="00194119">
        <w:rPr>
          <w:rFonts w:ascii="Times New Roman" w:hAnsi="Times New Roman"/>
          <w:b w:val="0"/>
          <w:szCs w:val="28"/>
        </w:rPr>
        <w:t xml:space="preserve"> года                      </w:t>
      </w:r>
      <w:proofErr w:type="gramStart"/>
      <w:r w:rsidR="00194119">
        <w:rPr>
          <w:rFonts w:ascii="Times New Roman" w:hAnsi="Times New Roman"/>
          <w:b w:val="0"/>
          <w:szCs w:val="28"/>
        </w:rPr>
        <w:t>г</w:t>
      </w:r>
      <w:proofErr w:type="gramEnd"/>
      <w:r w:rsidR="00194119">
        <w:rPr>
          <w:rFonts w:ascii="Times New Roman" w:hAnsi="Times New Roman"/>
          <w:b w:val="0"/>
          <w:szCs w:val="28"/>
        </w:rPr>
        <w:t xml:space="preserve">. Нефтекумск                                №  </w:t>
      </w:r>
      <w:r>
        <w:rPr>
          <w:rFonts w:ascii="Times New Roman" w:hAnsi="Times New Roman"/>
          <w:b w:val="0"/>
          <w:szCs w:val="28"/>
        </w:rPr>
        <w:t>109/764</w:t>
      </w:r>
    </w:p>
    <w:p w:rsidR="00194119" w:rsidRPr="0058204C" w:rsidRDefault="00194119" w:rsidP="00194119">
      <w:pPr>
        <w:tabs>
          <w:tab w:val="left" w:pos="-993"/>
          <w:tab w:val="left" w:pos="9355"/>
        </w:tabs>
        <w:spacing w:line="240" w:lineRule="exact"/>
        <w:jc w:val="center"/>
        <w:rPr>
          <w:rFonts w:ascii="Times New Roman CYR" w:hAnsi="Times New Roman CYR"/>
          <w:sz w:val="16"/>
          <w:szCs w:val="16"/>
        </w:rPr>
      </w:pPr>
    </w:p>
    <w:p w:rsidR="00194119" w:rsidRPr="000269AC" w:rsidRDefault="00194119" w:rsidP="00194119">
      <w:pPr>
        <w:pStyle w:val="a7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bCs/>
        </w:rPr>
      </w:pPr>
      <w:r w:rsidRPr="000269AC">
        <w:rPr>
          <w:rFonts w:ascii="Times New Roman" w:hAnsi="Times New Roman" w:cs="Times New Roman"/>
          <w:sz w:val="28"/>
          <w:szCs w:val="28"/>
        </w:rPr>
        <w:t xml:space="preserve">О группе контроля территориальной избирательной комиссии Нефтекумского района за использованием Государственной автоматизированной системы «Выборы» при проведении выборов </w:t>
      </w:r>
      <w:r w:rsidR="008E3AC2">
        <w:rPr>
          <w:rFonts w:ascii="Times New Roman" w:hAnsi="Times New Roman" w:cs="Times New Roman"/>
          <w:sz w:val="28"/>
          <w:szCs w:val="28"/>
        </w:rPr>
        <w:t xml:space="preserve">Губернатора Ставропольского края 8 сентября </w:t>
      </w:r>
      <w:r w:rsidRPr="000269AC">
        <w:rPr>
          <w:rFonts w:ascii="Times New Roman" w:hAnsi="Times New Roman" w:cs="Times New Roman"/>
          <w:sz w:val="28"/>
          <w:szCs w:val="28"/>
        </w:rPr>
        <w:t>202</w:t>
      </w:r>
      <w:r w:rsidR="00944862">
        <w:rPr>
          <w:rFonts w:ascii="Times New Roman" w:hAnsi="Times New Roman" w:cs="Times New Roman"/>
          <w:sz w:val="28"/>
          <w:szCs w:val="28"/>
        </w:rPr>
        <w:t>4</w:t>
      </w:r>
      <w:r w:rsidRPr="000269A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94119" w:rsidRPr="0088392D" w:rsidRDefault="00194119" w:rsidP="00194119">
      <w:pPr>
        <w:jc w:val="both"/>
        <w:rPr>
          <w:rFonts w:ascii="Times New Roman CYR" w:hAnsi="Times New Roman CYR"/>
          <w:sz w:val="28"/>
          <w:szCs w:val="28"/>
        </w:rPr>
      </w:pPr>
    </w:p>
    <w:p w:rsidR="00194119" w:rsidRDefault="0058204C" w:rsidP="00B45ED3">
      <w:pPr>
        <w:pStyle w:val="3"/>
        <w:shd w:val="clear" w:color="auto" w:fill="FFFFFF"/>
        <w:ind w:left="0"/>
        <w:jc w:val="both"/>
        <w:rPr>
          <w:bCs/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8E3AC2" w:rsidRPr="0058204C">
        <w:rPr>
          <w:color w:val="000000"/>
          <w:sz w:val="28"/>
          <w:szCs w:val="28"/>
        </w:rPr>
        <w:t>В соответствии со статьей 74 Федерального закона «Об основных гарантиях избирательных прав и права на участие в референдуме граждан Российской Федерации», подпунктом 1 пункта 1 статьи 7 Федерального закона «О Государственной автоматизированной системе Российской Федерации «Выборы», статьей 53 Закона Ставропольского края «О выборах Губернатора Ставропольского края»</w:t>
      </w:r>
      <w:r>
        <w:rPr>
          <w:color w:val="000000"/>
          <w:sz w:val="28"/>
          <w:szCs w:val="28"/>
        </w:rPr>
        <w:t>, постановлением избирательной комиссии Ставропольского края от 08.06.2024 г. № 82/634-7 «</w:t>
      </w:r>
      <w:r w:rsidRPr="0058204C">
        <w:rPr>
          <w:sz w:val="28"/>
          <w:szCs w:val="28"/>
        </w:rPr>
        <w:t>О порядке использования Государственной</w:t>
      </w:r>
      <w:proofErr w:type="gramEnd"/>
      <w:r w:rsidRPr="0058204C">
        <w:rPr>
          <w:sz w:val="28"/>
          <w:szCs w:val="28"/>
        </w:rPr>
        <w:t xml:space="preserve"> автоматизированной системы Российской Федерации «Выборы» при подготовке и проведении выборов Губернатора Ставропольского края</w:t>
      </w:r>
      <w:r>
        <w:rPr>
          <w:sz w:val="28"/>
          <w:szCs w:val="28"/>
        </w:rPr>
        <w:t xml:space="preserve">» и </w:t>
      </w:r>
      <w:r w:rsidRPr="0058204C">
        <w:rPr>
          <w:sz w:val="28"/>
          <w:szCs w:val="28"/>
        </w:rPr>
        <w:t xml:space="preserve"> </w:t>
      </w:r>
      <w:r w:rsidR="008E3AC2" w:rsidRPr="0058204C">
        <w:rPr>
          <w:sz w:val="28"/>
          <w:szCs w:val="28"/>
        </w:rPr>
        <w:t>в целях автоматизации информационных процессов при подготовке и проведении выборов Губернатора Ставропольского края, обеспечения деятельности избирательных комиссий</w:t>
      </w:r>
      <w:r w:rsidR="00194119" w:rsidRPr="0058204C">
        <w:rPr>
          <w:sz w:val="28"/>
          <w:szCs w:val="28"/>
        </w:rPr>
        <w:t xml:space="preserve">, территориальная </w:t>
      </w:r>
      <w:r w:rsidR="00194119" w:rsidRPr="0058204C">
        <w:rPr>
          <w:bCs/>
          <w:noProof/>
          <w:color w:val="000000"/>
          <w:sz w:val="28"/>
          <w:szCs w:val="28"/>
        </w:rPr>
        <w:t>избирательная комиссия Нефтекумского района</w:t>
      </w:r>
    </w:p>
    <w:p w:rsidR="00B45ED3" w:rsidRPr="00B45ED3" w:rsidRDefault="00B45ED3" w:rsidP="00B45ED3">
      <w:pPr>
        <w:pStyle w:val="3"/>
        <w:shd w:val="clear" w:color="auto" w:fill="FFFFFF"/>
        <w:ind w:left="0"/>
        <w:jc w:val="both"/>
        <w:rPr>
          <w:bCs/>
          <w:noProof/>
          <w:color w:val="000000"/>
          <w:sz w:val="28"/>
          <w:szCs w:val="28"/>
        </w:rPr>
      </w:pPr>
    </w:p>
    <w:p w:rsidR="00194119" w:rsidRDefault="00194119" w:rsidP="00194119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ПОСТАНОВЛЯЕТ:</w:t>
      </w:r>
    </w:p>
    <w:p w:rsidR="00194119" w:rsidRDefault="00194119" w:rsidP="00194119">
      <w:pPr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1. Образовать из числа членов территориальной избирательной комиссии Нефтекумского района с правом решающего голоса</w:t>
      </w:r>
      <w:r>
        <w:t xml:space="preserve"> </w:t>
      </w:r>
      <w:r>
        <w:rPr>
          <w:sz w:val="28"/>
          <w:szCs w:val="28"/>
        </w:rPr>
        <w:t xml:space="preserve">группу </w:t>
      </w:r>
      <w:proofErr w:type="gramStart"/>
      <w:r>
        <w:rPr>
          <w:sz w:val="28"/>
          <w:szCs w:val="28"/>
        </w:rPr>
        <w:t>контроля</w:t>
      </w:r>
      <w:r w:rsidR="008E3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использованием Государственной автоматизированной системы Российской Федерации «Выборы» при проведении выборов</w:t>
      </w:r>
      <w:r>
        <w:t xml:space="preserve"> </w:t>
      </w:r>
      <w:r w:rsidR="008E3AC2">
        <w:rPr>
          <w:sz w:val="28"/>
          <w:szCs w:val="28"/>
        </w:rPr>
        <w:t>Губернатора Ставропольского края, назначенных на 8 сентября</w:t>
      </w:r>
      <w:r>
        <w:rPr>
          <w:sz w:val="28"/>
          <w:szCs w:val="28"/>
        </w:rPr>
        <w:t xml:space="preserve"> 202</w:t>
      </w:r>
      <w:r w:rsidR="0094486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утвердить ее состав согласно приложению.</w:t>
      </w:r>
    </w:p>
    <w:p w:rsidR="00194119" w:rsidRDefault="00194119" w:rsidP="00194119">
      <w:pPr>
        <w:pStyle w:val="a3"/>
        <w:spacing w:before="0" w:beforeAutospacing="0" w:after="0" w:afterAutospacing="0"/>
        <w:ind w:firstLine="720"/>
        <w:jc w:val="both"/>
        <w:rPr>
          <w:bCs/>
          <w:noProof/>
          <w:color w:val="000000"/>
          <w:sz w:val="28"/>
          <w:szCs w:val="28"/>
        </w:rPr>
      </w:pPr>
      <w:r>
        <w:rPr>
          <w:bCs/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194119" w:rsidRDefault="00194119" w:rsidP="0019411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территориальной избирательной комиссии Нефтекумского района официального информационного сайта администрации Нефтекумского муниципального округа в информационно-телекоммуникационной сети «Интернет». </w:t>
      </w:r>
    </w:p>
    <w:p w:rsidR="00194119" w:rsidRDefault="00194119" w:rsidP="00194119">
      <w:pPr>
        <w:ind w:firstLine="720"/>
        <w:jc w:val="both"/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 xml:space="preserve">4. Контроль за исполнением постановления возложить на секретаря </w:t>
      </w:r>
      <w:r>
        <w:rPr>
          <w:sz w:val="28"/>
          <w:szCs w:val="28"/>
        </w:rPr>
        <w:t xml:space="preserve">территориальной избирательной комиссии Нефтекумского района Е.Н. </w:t>
      </w:r>
      <w:proofErr w:type="spellStart"/>
      <w:r>
        <w:rPr>
          <w:sz w:val="28"/>
          <w:szCs w:val="28"/>
        </w:rPr>
        <w:t>Недоцукову</w:t>
      </w:r>
      <w:proofErr w:type="spellEnd"/>
      <w:r>
        <w:rPr>
          <w:sz w:val="28"/>
          <w:szCs w:val="28"/>
        </w:rPr>
        <w:t>.</w:t>
      </w:r>
    </w:p>
    <w:p w:rsidR="00194119" w:rsidRPr="0058204C" w:rsidRDefault="00194119" w:rsidP="00194119">
      <w:pPr>
        <w:ind w:firstLine="720"/>
        <w:jc w:val="both"/>
        <w:rPr>
          <w:sz w:val="16"/>
          <w:szCs w:val="16"/>
        </w:rPr>
      </w:pPr>
    </w:p>
    <w:p w:rsidR="00194119" w:rsidRDefault="00194119" w:rsidP="001941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</w:p>
    <w:p w:rsidR="00194119" w:rsidRDefault="00194119" w:rsidP="00194119">
      <w:pPr>
        <w:jc w:val="both"/>
        <w:rPr>
          <w:sz w:val="28"/>
          <w:szCs w:val="28"/>
        </w:rPr>
      </w:pPr>
      <w:r>
        <w:rPr>
          <w:sz w:val="28"/>
          <w:szCs w:val="28"/>
        </w:rPr>
        <w:t>Нефтекумского района                                                  Л.Я. Филиппова</w:t>
      </w:r>
    </w:p>
    <w:p w:rsidR="00194119" w:rsidRPr="0058204C" w:rsidRDefault="00194119" w:rsidP="00194119">
      <w:pPr>
        <w:jc w:val="both"/>
        <w:rPr>
          <w:sz w:val="16"/>
          <w:szCs w:val="16"/>
        </w:rPr>
      </w:pPr>
    </w:p>
    <w:p w:rsidR="00194119" w:rsidRDefault="00194119" w:rsidP="0019411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ТИК</w:t>
      </w:r>
    </w:p>
    <w:p w:rsidR="00194119" w:rsidRDefault="00194119" w:rsidP="00194119">
      <w:pPr>
        <w:jc w:val="both"/>
        <w:rPr>
          <w:bCs/>
          <w:noProof/>
          <w:color w:val="000000"/>
          <w:sz w:val="28"/>
          <w:szCs w:val="28"/>
        </w:rPr>
      </w:pPr>
      <w:r>
        <w:rPr>
          <w:sz w:val="28"/>
          <w:szCs w:val="28"/>
        </w:rPr>
        <w:t>Нефтекумского района                                                  Е.Н. Недоцукова</w:t>
      </w:r>
    </w:p>
    <w:p w:rsidR="00194119" w:rsidRDefault="00194119" w:rsidP="00194119">
      <w:pPr>
        <w:spacing w:line="240" w:lineRule="exact"/>
        <w:ind w:left="5580"/>
        <w:jc w:val="center"/>
      </w:pPr>
    </w:p>
    <w:p w:rsidR="00194119" w:rsidRDefault="00194119" w:rsidP="00194119">
      <w:pPr>
        <w:pStyle w:val="a4"/>
        <w:spacing w:after="0" w:line="240" w:lineRule="exact"/>
        <w:ind w:left="5580"/>
        <w:rPr>
          <w:sz w:val="24"/>
        </w:rPr>
      </w:pPr>
      <w:r>
        <w:rPr>
          <w:rFonts w:ascii="Times New Roman CYR" w:hAnsi="Times New Roman CYR"/>
          <w:bCs/>
          <w:sz w:val="24"/>
        </w:rPr>
        <w:t xml:space="preserve">Приложение </w:t>
      </w:r>
      <w:proofErr w:type="gramStart"/>
      <w:r>
        <w:rPr>
          <w:rFonts w:ascii="Times New Roman CYR" w:hAnsi="Times New Roman CYR"/>
          <w:bCs/>
          <w:sz w:val="24"/>
        </w:rPr>
        <w:t>к</w:t>
      </w:r>
      <w:proofErr w:type="gramEnd"/>
    </w:p>
    <w:p w:rsidR="00194119" w:rsidRDefault="00194119" w:rsidP="00194119">
      <w:pPr>
        <w:spacing w:line="240" w:lineRule="exact"/>
        <w:ind w:left="5580" w:right="79"/>
        <w:jc w:val="center"/>
        <w:rPr>
          <w:sz w:val="24"/>
        </w:rPr>
      </w:pPr>
      <w:r>
        <w:rPr>
          <w:rFonts w:ascii="Times New Roman CYR" w:hAnsi="Times New Roman CYR"/>
          <w:sz w:val="24"/>
        </w:rPr>
        <w:t>постановлению</w:t>
      </w:r>
      <w:r>
        <w:rPr>
          <w:sz w:val="24"/>
        </w:rPr>
        <w:t xml:space="preserve"> территориальной </w:t>
      </w:r>
      <w:r>
        <w:rPr>
          <w:rFonts w:ascii="Times New Roman CYR" w:hAnsi="Times New Roman CYR"/>
          <w:sz w:val="24"/>
        </w:rPr>
        <w:t>избирательной комиссии</w:t>
      </w:r>
      <w:r>
        <w:rPr>
          <w:sz w:val="24"/>
        </w:rPr>
        <w:t xml:space="preserve"> </w:t>
      </w:r>
    </w:p>
    <w:p w:rsidR="00194119" w:rsidRDefault="00194119" w:rsidP="00194119">
      <w:pPr>
        <w:spacing w:line="240" w:lineRule="exact"/>
        <w:ind w:left="5580" w:right="79"/>
        <w:jc w:val="center"/>
        <w:rPr>
          <w:sz w:val="24"/>
        </w:rPr>
      </w:pPr>
      <w:r>
        <w:rPr>
          <w:rFonts w:ascii="Times New Roman CYR" w:hAnsi="Times New Roman CYR"/>
          <w:sz w:val="24"/>
        </w:rPr>
        <w:t>Нефтекумского района</w:t>
      </w:r>
    </w:p>
    <w:p w:rsidR="00194119" w:rsidRDefault="00194119" w:rsidP="00194119">
      <w:pPr>
        <w:spacing w:line="240" w:lineRule="exact"/>
        <w:ind w:left="5580" w:right="79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от </w:t>
      </w:r>
      <w:r w:rsidR="008E3AC2">
        <w:rPr>
          <w:rFonts w:ascii="Times New Roman CYR" w:hAnsi="Times New Roman CYR"/>
          <w:sz w:val="24"/>
        </w:rPr>
        <w:t>10.06.2024</w:t>
      </w:r>
      <w:r>
        <w:rPr>
          <w:rFonts w:ascii="Times New Roman CYR" w:hAnsi="Times New Roman CYR"/>
          <w:sz w:val="24"/>
        </w:rPr>
        <w:t xml:space="preserve"> г. №  </w:t>
      </w:r>
      <w:r w:rsidR="008E3AC2">
        <w:rPr>
          <w:rFonts w:ascii="Times New Roman CYR" w:hAnsi="Times New Roman CYR"/>
          <w:sz w:val="24"/>
        </w:rPr>
        <w:t>109/764</w:t>
      </w:r>
    </w:p>
    <w:p w:rsidR="00194119" w:rsidRDefault="00194119" w:rsidP="00194119">
      <w:pPr>
        <w:shd w:val="clear" w:color="auto" w:fill="FFFFFF"/>
        <w:spacing w:before="302" w:after="43"/>
        <w:ind w:right="144"/>
        <w:jc w:val="both"/>
        <w:rPr>
          <w:sz w:val="28"/>
          <w:szCs w:val="28"/>
        </w:rPr>
      </w:pPr>
    </w:p>
    <w:p w:rsidR="00194119" w:rsidRDefault="00194119" w:rsidP="00194119">
      <w:pPr>
        <w:pStyle w:val="a4"/>
        <w:spacing w:after="0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>СОСТАВ</w:t>
      </w:r>
    </w:p>
    <w:p w:rsidR="00194119" w:rsidRDefault="00194119" w:rsidP="00194119">
      <w:pPr>
        <w:pStyle w:val="a7"/>
        <w:shd w:val="clear" w:color="auto" w:fill="auto"/>
        <w:spacing w:line="240" w:lineRule="auto"/>
        <w:ind w:left="20"/>
        <w:jc w:val="center"/>
        <w:rPr>
          <w:rFonts w:ascii="Times New Roman" w:hAnsi="Times New Roman"/>
          <w:bCs/>
        </w:rPr>
      </w:pPr>
      <w:r>
        <w:rPr>
          <w:sz w:val="28"/>
          <w:szCs w:val="28"/>
        </w:rPr>
        <w:t xml:space="preserve">группы контроля территориальной избирательной комиссии Нефтекумского района за использованием Государственной автоматизированной системы «Выборы» в период проведения </w:t>
      </w:r>
      <w:r w:rsidR="008E3AC2">
        <w:rPr>
          <w:sz w:val="28"/>
          <w:szCs w:val="28"/>
        </w:rPr>
        <w:t>8 сентября</w:t>
      </w:r>
      <w:r>
        <w:rPr>
          <w:sz w:val="28"/>
          <w:szCs w:val="28"/>
        </w:rPr>
        <w:t xml:space="preserve"> 202</w:t>
      </w:r>
      <w:r w:rsidR="00944862">
        <w:rPr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</w:t>
      </w:r>
      <w:r>
        <w:rPr>
          <w:bCs/>
        </w:rPr>
        <w:t xml:space="preserve"> </w:t>
      </w:r>
    </w:p>
    <w:p w:rsidR="00194119" w:rsidRDefault="00194119" w:rsidP="00194119">
      <w:pPr>
        <w:pStyle w:val="a7"/>
        <w:shd w:val="clear" w:color="auto" w:fill="auto"/>
        <w:spacing w:line="240" w:lineRule="auto"/>
        <w:ind w:left="20"/>
        <w:jc w:val="center"/>
        <w:rPr>
          <w:bCs/>
        </w:rPr>
      </w:pPr>
      <w:r>
        <w:rPr>
          <w:sz w:val="28"/>
          <w:szCs w:val="28"/>
        </w:rPr>
        <w:t xml:space="preserve">выборов </w:t>
      </w:r>
      <w:r w:rsidR="008E3AC2">
        <w:rPr>
          <w:sz w:val="28"/>
          <w:szCs w:val="28"/>
        </w:rPr>
        <w:t>Губернатора Ставропольского края</w:t>
      </w:r>
    </w:p>
    <w:p w:rsidR="00194119" w:rsidRDefault="00194119" w:rsidP="00194119">
      <w:pPr>
        <w:pStyle w:val="a7"/>
        <w:shd w:val="clear" w:color="auto" w:fill="auto"/>
        <w:spacing w:line="240" w:lineRule="auto"/>
        <w:ind w:left="20"/>
        <w:jc w:val="center"/>
        <w:rPr>
          <w:bCs/>
        </w:rPr>
      </w:pPr>
      <w:r>
        <w:rPr>
          <w:bCs/>
        </w:rPr>
        <w:t xml:space="preserve"> </w:t>
      </w:r>
    </w:p>
    <w:p w:rsidR="00194119" w:rsidRDefault="00194119" w:rsidP="00194119">
      <w:pPr>
        <w:pStyle w:val="a4"/>
        <w:spacing w:after="0" w:line="240" w:lineRule="exact"/>
        <w:rPr>
          <w:bCs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5929"/>
      </w:tblGrid>
      <w:tr w:rsidR="00194119" w:rsidTr="00194119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  <w:r>
              <w:rPr>
                <w:rFonts w:ascii="Times New Roman CYR" w:hAnsi="Times New Roman CYR"/>
                <w:bCs/>
              </w:rPr>
              <w:t>Недоцукова</w:t>
            </w:r>
          </w:p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  <w:r>
              <w:rPr>
                <w:rFonts w:ascii="Times New Roman CYR" w:hAnsi="Times New Roman CYR"/>
                <w:bCs/>
              </w:rPr>
              <w:t>Елена Николаевна</w:t>
            </w:r>
          </w:p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</w:p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  <w:r>
              <w:rPr>
                <w:rFonts w:ascii="Times New Roman CYR" w:hAnsi="Times New Roman CYR"/>
                <w:bCs/>
              </w:rPr>
              <w:t>секретарь комиссии</w:t>
            </w:r>
          </w:p>
        </w:tc>
      </w:tr>
      <w:tr w:rsidR="00194119" w:rsidTr="00194119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  <w:r>
              <w:rPr>
                <w:rFonts w:ascii="Times New Roman CYR" w:hAnsi="Times New Roman CYR"/>
                <w:bCs/>
              </w:rPr>
              <w:t xml:space="preserve">Калюжная </w:t>
            </w:r>
          </w:p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  <w:r>
              <w:rPr>
                <w:rFonts w:ascii="Times New Roman CYR" w:hAnsi="Times New Roman CYR"/>
                <w:bCs/>
              </w:rPr>
              <w:t>Оксана Васильевна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</w:p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  <w:r>
              <w:rPr>
                <w:rFonts w:ascii="Times New Roman CYR" w:hAnsi="Times New Roman CYR"/>
                <w:bCs/>
              </w:rPr>
              <w:t>член комиссии</w:t>
            </w:r>
          </w:p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</w:p>
        </w:tc>
      </w:tr>
      <w:tr w:rsidR="00194119" w:rsidTr="00194119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  <w:r>
              <w:rPr>
                <w:rFonts w:ascii="Times New Roman CYR" w:hAnsi="Times New Roman CYR"/>
                <w:bCs/>
              </w:rPr>
              <w:t>Смирнова</w:t>
            </w:r>
          </w:p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  <w:r>
              <w:rPr>
                <w:rFonts w:ascii="Times New Roman CYR" w:hAnsi="Times New Roman CYR"/>
                <w:bCs/>
              </w:rPr>
              <w:t>Светлана Анатольевна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</w:p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  <w:r>
              <w:rPr>
                <w:rFonts w:ascii="Times New Roman CYR" w:hAnsi="Times New Roman CYR"/>
                <w:bCs/>
              </w:rPr>
              <w:t>член комиссии</w:t>
            </w:r>
          </w:p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</w:p>
        </w:tc>
      </w:tr>
    </w:tbl>
    <w:p w:rsidR="00194119" w:rsidRDefault="00194119" w:rsidP="00194119">
      <w:pPr>
        <w:pStyle w:val="a4"/>
        <w:spacing w:after="0" w:line="240" w:lineRule="exact"/>
        <w:rPr>
          <w:rFonts w:ascii="Times New Roman CYR" w:hAnsi="Times New Roman CYR"/>
          <w:bCs/>
        </w:rPr>
      </w:pPr>
    </w:p>
    <w:p w:rsidR="00194119" w:rsidRDefault="00194119" w:rsidP="00194119">
      <w:pPr>
        <w:pStyle w:val="a4"/>
        <w:spacing w:after="0" w:line="240" w:lineRule="exact"/>
        <w:rPr>
          <w:rFonts w:ascii="Times New Roman CYR" w:hAnsi="Times New Roman CYR"/>
          <w:bCs/>
        </w:rPr>
      </w:pPr>
    </w:p>
    <w:p w:rsidR="00194119" w:rsidRDefault="00194119" w:rsidP="00194119">
      <w:pPr>
        <w:pStyle w:val="a4"/>
        <w:spacing w:after="0" w:line="240" w:lineRule="exact"/>
        <w:rPr>
          <w:rFonts w:ascii="Times New Roman CYR" w:hAnsi="Times New Roman CYR"/>
          <w:bCs/>
        </w:rPr>
      </w:pPr>
    </w:p>
    <w:p w:rsidR="00194119" w:rsidRDefault="00194119" w:rsidP="00194119">
      <w:pPr>
        <w:pStyle w:val="a4"/>
        <w:spacing w:after="0" w:line="240" w:lineRule="exact"/>
        <w:rPr>
          <w:rFonts w:ascii="Times New Roman CYR" w:hAnsi="Times New Roman CYR"/>
          <w:bCs/>
        </w:rPr>
      </w:pPr>
    </w:p>
    <w:p w:rsidR="00194119" w:rsidRDefault="00194119" w:rsidP="00194119">
      <w:pPr>
        <w:pStyle w:val="a4"/>
        <w:spacing w:after="0" w:line="240" w:lineRule="exact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 xml:space="preserve">Секретарь </w:t>
      </w:r>
      <w:proofErr w:type="gramStart"/>
      <w:r>
        <w:rPr>
          <w:rFonts w:ascii="Times New Roman CYR" w:hAnsi="Times New Roman CYR"/>
          <w:bCs/>
        </w:rPr>
        <w:t>территориальной</w:t>
      </w:r>
      <w:proofErr w:type="gramEnd"/>
      <w:r>
        <w:rPr>
          <w:rFonts w:ascii="Times New Roman CYR" w:hAnsi="Times New Roman CYR"/>
          <w:bCs/>
        </w:rPr>
        <w:t xml:space="preserve"> избирательной </w:t>
      </w:r>
    </w:p>
    <w:p w:rsidR="00194119" w:rsidRDefault="00194119" w:rsidP="00194119">
      <w:pPr>
        <w:pStyle w:val="a4"/>
        <w:spacing w:after="0" w:line="240" w:lineRule="exact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комиссии Нефтекумского района                                          Е.Н. Недоцукова</w:t>
      </w:r>
    </w:p>
    <w:p w:rsidR="00194119" w:rsidRDefault="00194119" w:rsidP="00194119">
      <w:pPr>
        <w:shd w:val="clear" w:color="auto" w:fill="FFFFFF"/>
        <w:spacing w:before="302" w:after="43"/>
        <w:ind w:righ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194119" w:rsidRDefault="00194119" w:rsidP="00194119"/>
    <w:p w:rsidR="008F41AB" w:rsidRDefault="008F41AB"/>
    <w:sectPr w:rsidR="008F41AB" w:rsidSect="00B45ED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119"/>
    <w:rsid w:val="000269AC"/>
    <w:rsid w:val="00116404"/>
    <w:rsid w:val="00194119"/>
    <w:rsid w:val="00561493"/>
    <w:rsid w:val="0058204C"/>
    <w:rsid w:val="0088392D"/>
    <w:rsid w:val="008E3AC2"/>
    <w:rsid w:val="008F41AB"/>
    <w:rsid w:val="00944862"/>
    <w:rsid w:val="00AB71DF"/>
    <w:rsid w:val="00B45ED3"/>
    <w:rsid w:val="00C43220"/>
    <w:rsid w:val="00E6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941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nhideWhenUsed/>
    <w:rsid w:val="00194119"/>
    <w:pPr>
      <w:widowControl/>
      <w:autoSpaceDE/>
      <w:autoSpaceDN/>
      <w:adjustRightInd/>
      <w:spacing w:after="120"/>
      <w:ind w:left="283"/>
      <w:jc w:val="center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1941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194119"/>
    <w:pPr>
      <w:widowControl/>
      <w:overflowPunct w:val="0"/>
      <w:jc w:val="center"/>
    </w:pPr>
    <w:rPr>
      <w:rFonts w:ascii="Times New Roman CYR" w:hAnsi="Times New Roman CYR"/>
      <w:b/>
      <w:sz w:val="28"/>
    </w:rPr>
  </w:style>
  <w:style w:type="character" w:customStyle="1" w:styleId="a6">
    <w:name w:val="Основной текст_ Знак"/>
    <w:basedOn w:val="a0"/>
    <w:link w:val="a7"/>
    <w:locked/>
    <w:rsid w:val="00194119"/>
    <w:rPr>
      <w:sz w:val="26"/>
      <w:szCs w:val="26"/>
      <w:shd w:val="clear" w:color="auto" w:fill="FFFFFF"/>
    </w:rPr>
  </w:style>
  <w:style w:type="paragraph" w:customStyle="1" w:styleId="a7">
    <w:name w:val="Основной текст_"/>
    <w:basedOn w:val="a"/>
    <w:link w:val="a6"/>
    <w:rsid w:val="00194119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82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8204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2023-12-08T11:22:00Z</dcterms:created>
  <dcterms:modified xsi:type="dcterms:W3CDTF">2024-06-11T10:14:00Z</dcterms:modified>
</cp:coreProperties>
</file>