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B7" w:rsidRPr="00834F1D" w:rsidRDefault="00360F01" w:rsidP="00834F1D">
      <w:pPr>
        <w:ind w:left="4820"/>
        <w:jc w:val="center"/>
        <w:rPr>
          <w:szCs w:val="28"/>
        </w:rPr>
      </w:pPr>
      <w:r>
        <w:rPr>
          <w:szCs w:val="28"/>
        </w:rPr>
        <w:t>Утвержден</w:t>
      </w:r>
    </w:p>
    <w:p w:rsidR="00431EB7" w:rsidRPr="00834F1D" w:rsidRDefault="00431EB7" w:rsidP="00834F1D">
      <w:pPr>
        <w:ind w:left="4820"/>
        <w:jc w:val="center"/>
        <w:rPr>
          <w:szCs w:val="28"/>
        </w:rPr>
      </w:pPr>
      <w:r w:rsidRPr="00834F1D">
        <w:rPr>
          <w:szCs w:val="28"/>
        </w:rPr>
        <w:t>распоряжением</w:t>
      </w:r>
    </w:p>
    <w:p w:rsidR="00431EB7" w:rsidRPr="00834F1D" w:rsidRDefault="00431EB7" w:rsidP="00834F1D">
      <w:pPr>
        <w:ind w:left="4820"/>
        <w:jc w:val="center"/>
        <w:rPr>
          <w:szCs w:val="28"/>
        </w:rPr>
      </w:pPr>
      <w:r w:rsidRPr="00834F1D">
        <w:rPr>
          <w:szCs w:val="28"/>
        </w:rPr>
        <w:t>Контрольно-счетной палаты</w:t>
      </w:r>
    </w:p>
    <w:p w:rsidR="00431EB7" w:rsidRPr="00834F1D" w:rsidRDefault="00431EB7" w:rsidP="00834F1D">
      <w:pPr>
        <w:ind w:left="4820"/>
        <w:jc w:val="center"/>
        <w:rPr>
          <w:szCs w:val="28"/>
        </w:rPr>
      </w:pPr>
      <w:r w:rsidRPr="00834F1D">
        <w:rPr>
          <w:szCs w:val="28"/>
        </w:rPr>
        <w:t xml:space="preserve">Нефтекумского </w:t>
      </w:r>
      <w:r w:rsidR="00D23707" w:rsidRPr="00834F1D">
        <w:rPr>
          <w:szCs w:val="28"/>
        </w:rPr>
        <w:t>муниципального</w:t>
      </w:r>
      <w:r w:rsidRPr="00834F1D">
        <w:rPr>
          <w:szCs w:val="28"/>
        </w:rPr>
        <w:t xml:space="preserve"> округа</w:t>
      </w:r>
    </w:p>
    <w:p w:rsidR="00431EB7" w:rsidRDefault="00431EB7" w:rsidP="00834F1D">
      <w:pPr>
        <w:ind w:left="4820"/>
        <w:jc w:val="center"/>
        <w:rPr>
          <w:szCs w:val="28"/>
        </w:rPr>
      </w:pPr>
      <w:r w:rsidRPr="00834F1D">
        <w:rPr>
          <w:szCs w:val="28"/>
        </w:rPr>
        <w:t>Ставропольского края</w:t>
      </w:r>
    </w:p>
    <w:p w:rsidR="00B37988" w:rsidRPr="00834F1D" w:rsidRDefault="00360F01" w:rsidP="00834F1D">
      <w:pPr>
        <w:ind w:left="4820"/>
        <w:jc w:val="center"/>
        <w:rPr>
          <w:szCs w:val="28"/>
        </w:rPr>
      </w:pPr>
      <w:r>
        <w:rPr>
          <w:szCs w:val="28"/>
        </w:rPr>
        <w:t>о</w:t>
      </w:r>
      <w:r w:rsidR="00B37988">
        <w:rPr>
          <w:szCs w:val="28"/>
        </w:rPr>
        <w:t>т 13 ноября 2023 г. № 14-о</w:t>
      </w:r>
    </w:p>
    <w:p w:rsidR="009E61D5" w:rsidRDefault="009E61D5" w:rsidP="00431EB7">
      <w:pPr>
        <w:jc w:val="right"/>
        <w:rPr>
          <w:b/>
          <w:sz w:val="32"/>
          <w:szCs w:val="32"/>
        </w:rPr>
      </w:pPr>
    </w:p>
    <w:p w:rsidR="009E61D5" w:rsidRDefault="009E61D5" w:rsidP="00431EB7">
      <w:pPr>
        <w:jc w:val="right"/>
        <w:rPr>
          <w:b/>
          <w:sz w:val="32"/>
          <w:szCs w:val="32"/>
        </w:rPr>
      </w:pPr>
    </w:p>
    <w:p w:rsidR="009E61D5" w:rsidRDefault="009E61D5" w:rsidP="00431EB7">
      <w:pPr>
        <w:jc w:val="right"/>
        <w:rPr>
          <w:b/>
          <w:sz w:val="32"/>
          <w:szCs w:val="32"/>
        </w:rPr>
      </w:pPr>
    </w:p>
    <w:p w:rsidR="009E61D5" w:rsidRDefault="009E61D5" w:rsidP="00431EB7">
      <w:pPr>
        <w:jc w:val="right"/>
        <w:rPr>
          <w:b/>
          <w:sz w:val="32"/>
          <w:szCs w:val="32"/>
        </w:rPr>
      </w:pPr>
    </w:p>
    <w:p w:rsidR="00360F01" w:rsidRDefault="00360F01" w:rsidP="00431EB7">
      <w:pPr>
        <w:jc w:val="right"/>
        <w:rPr>
          <w:b/>
          <w:sz w:val="32"/>
          <w:szCs w:val="32"/>
        </w:rPr>
      </w:pPr>
    </w:p>
    <w:p w:rsidR="00360F01" w:rsidRDefault="00360F01" w:rsidP="00431EB7">
      <w:pPr>
        <w:jc w:val="right"/>
        <w:rPr>
          <w:b/>
          <w:sz w:val="32"/>
          <w:szCs w:val="32"/>
        </w:rPr>
      </w:pPr>
    </w:p>
    <w:p w:rsidR="00360F01" w:rsidRDefault="00360F01" w:rsidP="00431EB7">
      <w:pPr>
        <w:jc w:val="right"/>
        <w:rPr>
          <w:b/>
          <w:sz w:val="32"/>
          <w:szCs w:val="32"/>
        </w:rPr>
      </w:pPr>
    </w:p>
    <w:p w:rsidR="00360F01" w:rsidRDefault="00360F01" w:rsidP="00431EB7">
      <w:pPr>
        <w:jc w:val="right"/>
        <w:rPr>
          <w:b/>
          <w:sz w:val="32"/>
          <w:szCs w:val="32"/>
        </w:rPr>
      </w:pPr>
    </w:p>
    <w:p w:rsidR="00360F01" w:rsidRPr="00431EB7" w:rsidRDefault="00360F01" w:rsidP="00431EB7">
      <w:pPr>
        <w:jc w:val="right"/>
        <w:rPr>
          <w:b/>
          <w:sz w:val="32"/>
          <w:szCs w:val="32"/>
        </w:rPr>
      </w:pPr>
    </w:p>
    <w:p w:rsidR="00371E9D" w:rsidRPr="00816659" w:rsidRDefault="00371E9D" w:rsidP="005F6F5D">
      <w:pPr>
        <w:jc w:val="center"/>
        <w:rPr>
          <w:b/>
          <w:sz w:val="32"/>
          <w:szCs w:val="32"/>
        </w:rPr>
      </w:pPr>
      <w:r w:rsidRPr="00816659">
        <w:rPr>
          <w:b/>
          <w:sz w:val="32"/>
          <w:szCs w:val="32"/>
        </w:rPr>
        <w:t xml:space="preserve">СТАНДАРТ ВНЕШНЕГО МУНИЦИПАЛЬНОГО ФИНАНСОВОГО КОНТРОЛЯ </w:t>
      </w:r>
    </w:p>
    <w:p w:rsidR="00371E9D" w:rsidRPr="00816659" w:rsidRDefault="00371E9D" w:rsidP="005F6F5D">
      <w:pPr>
        <w:jc w:val="center"/>
        <w:rPr>
          <w:b/>
          <w:sz w:val="32"/>
          <w:szCs w:val="32"/>
        </w:rPr>
      </w:pPr>
    </w:p>
    <w:p w:rsidR="00371E9D" w:rsidRPr="00816659" w:rsidRDefault="00371E9D" w:rsidP="005F6F5D">
      <w:pPr>
        <w:keepNext/>
        <w:jc w:val="center"/>
        <w:outlineLvl w:val="2"/>
        <w:rPr>
          <w:b/>
          <w:bCs/>
          <w:sz w:val="32"/>
          <w:szCs w:val="32"/>
        </w:rPr>
      </w:pPr>
      <w:r w:rsidRPr="00EC0D03">
        <w:rPr>
          <w:b/>
          <w:sz w:val="32"/>
          <w:szCs w:val="32"/>
        </w:rPr>
        <w:t xml:space="preserve">СВМФК </w:t>
      </w:r>
      <w:r w:rsidRPr="00816659">
        <w:rPr>
          <w:b/>
          <w:sz w:val="32"/>
          <w:szCs w:val="32"/>
        </w:rPr>
        <w:t>«Финансово-экономическая экспертиза проекта муниципальной программы»</w:t>
      </w:r>
    </w:p>
    <w:p w:rsidR="00371E9D" w:rsidRPr="00816659" w:rsidRDefault="00371E9D" w:rsidP="005F6F5D">
      <w:pPr>
        <w:jc w:val="center"/>
        <w:rPr>
          <w:szCs w:val="28"/>
        </w:rPr>
      </w:pPr>
    </w:p>
    <w:p w:rsidR="00371E9D" w:rsidRPr="00816659" w:rsidRDefault="00371E9D" w:rsidP="005F6F5D">
      <w:pPr>
        <w:jc w:val="center"/>
        <w:rPr>
          <w:b/>
          <w:sz w:val="32"/>
          <w:szCs w:val="32"/>
        </w:rPr>
      </w:pPr>
    </w:p>
    <w:p w:rsidR="00371E9D" w:rsidRDefault="00371E9D" w:rsidP="005F6F5D">
      <w:pPr>
        <w:jc w:val="center"/>
        <w:rPr>
          <w:b/>
          <w:sz w:val="32"/>
          <w:szCs w:val="32"/>
        </w:rPr>
      </w:pPr>
    </w:p>
    <w:p w:rsidR="00371E9D" w:rsidRDefault="00371E9D" w:rsidP="005F6F5D">
      <w:pPr>
        <w:jc w:val="center"/>
        <w:rPr>
          <w:b/>
          <w:sz w:val="32"/>
          <w:szCs w:val="32"/>
        </w:rPr>
      </w:pPr>
    </w:p>
    <w:p w:rsidR="00371E9D" w:rsidRPr="00816659" w:rsidRDefault="00371E9D" w:rsidP="005F6F5D">
      <w:pPr>
        <w:jc w:val="center"/>
        <w:rPr>
          <w:b/>
          <w:sz w:val="32"/>
          <w:szCs w:val="32"/>
        </w:rPr>
      </w:pPr>
    </w:p>
    <w:p w:rsidR="00371E9D" w:rsidRPr="00816659" w:rsidRDefault="00371E9D" w:rsidP="005F6F5D">
      <w:pPr>
        <w:jc w:val="center"/>
        <w:rPr>
          <w:b/>
          <w:sz w:val="32"/>
          <w:szCs w:val="32"/>
        </w:rPr>
      </w:pPr>
    </w:p>
    <w:p w:rsidR="00371E9D" w:rsidRPr="00816659" w:rsidRDefault="00371E9D" w:rsidP="005F6F5D">
      <w:pPr>
        <w:jc w:val="center"/>
        <w:rPr>
          <w:b/>
          <w:sz w:val="32"/>
          <w:szCs w:val="32"/>
        </w:rPr>
      </w:pPr>
    </w:p>
    <w:p w:rsidR="00371E9D" w:rsidRPr="00816659" w:rsidRDefault="00371E9D" w:rsidP="005F6F5D">
      <w:pPr>
        <w:rPr>
          <w:szCs w:val="28"/>
        </w:rPr>
      </w:pPr>
    </w:p>
    <w:p w:rsidR="00371E9D" w:rsidRPr="00816659" w:rsidRDefault="00371E9D" w:rsidP="005F6F5D">
      <w:pPr>
        <w:rPr>
          <w:szCs w:val="28"/>
        </w:rPr>
      </w:pPr>
    </w:p>
    <w:p w:rsidR="00371E9D" w:rsidRPr="00816659" w:rsidRDefault="00371E9D" w:rsidP="005F6F5D">
      <w:pPr>
        <w:rPr>
          <w:szCs w:val="28"/>
        </w:rPr>
      </w:pPr>
    </w:p>
    <w:p w:rsidR="00371E9D" w:rsidRPr="00816659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  <w:bookmarkStart w:id="0" w:name="_GoBack"/>
      <w:bookmarkEnd w:id="0"/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371E9D" w:rsidRDefault="00371E9D" w:rsidP="005F6F5D">
      <w:pPr>
        <w:rPr>
          <w:szCs w:val="28"/>
        </w:rPr>
      </w:pPr>
    </w:p>
    <w:p w:rsidR="00AB5122" w:rsidRDefault="00AB5122" w:rsidP="005F6F5D">
      <w:pPr>
        <w:rPr>
          <w:szCs w:val="28"/>
        </w:rPr>
      </w:pPr>
    </w:p>
    <w:p w:rsidR="00AB5122" w:rsidRDefault="00AB5122" w:rsidP="005F6F5D">
      <w:pPr>
        <w:rPr>
          <w:szCs w:val="28"/>
        </w:rPr>
      </w:pPr>
    </w:p>
    <w:p w:rsidR="00CD7775" w:rsidRPr="00E36B78" w:rsidRDefault="00CD7775" w:rsidP="00CD7775">
      <w:pPr>
        <w:jc w:val="center"/>
        <w:rPr>
          <w:sz w:val="28"/>
          <w:szCs w:val="28"/>
        </w:rPr>
      </w:pPr>
      <w:r w:rsidRPr="00E36B78">
        <w:rPr>
          <w:sz w:val="28"/>
          <w:szCs w:val="28"/>
        </w:rPr>
        <w:lastRenderedPageBreak/>
        <w:t>Содержание</w:t>
      </w:r>
    </w:p>
    <w:p w:rsidR="00CD7775" w:rsidRPr="00E36B78" w:rsidRDefault="00CD7775" w:rsidP="00CD7775">
      <w:pPr>
        <w:rPr>
          <w:sz w:val="28"/>
          <w:szCs w:val="28"/>
        </w:rPr>
      </w:pPr>
    </w:p>
    <w:tbl>
      <w:tblPr>
        <w:tblW w:w="9039" w:type="dxa"/>
        <w:tblLook w:val="04A0"/>
      </w:tblPr>
      <w:tblGrid>
        <w:gridCol w:w="7763"/>
        <w:gridCol w:w="1276"/>
      </w:tblGrid>
      <w:tr w:rsidR="00CD7775" w:rsidRPr="00E36B78" w:rsidTr="00B05A26">
        <w:tc>
          <w:tcPr>
            <w:tcW w:w="7763" w:type="dxa"/>
          </w:tcPr>
          <w:p w:rsidR="00CD7775" w:rsidRPr="00E36B78" w:rsidRDefault="00CD7775" w:rsidP="00B05A26">
            <w:pPr>
              <w:widowControl w:val="0"/>
              <w:rPr>
                <w:snapToGrid w:val="0"/>
                <w:sz w:val="28"/>
                <w:szCs w:val="28"/>
              </w:rPr>
            </w:pPr>
            <w:r w:rsidRPr="00E36B78">
              <w:rPr>
                <w:snapToGrid w:val="0"/>
                <w:sz w:val="28"/>
                <w:szCs w:val="28"/>
              </w:rPr>
              <w:t>1. Общие положения</w:t>
            </w:r>
          </w:p>
        </w:tc>
        <w:tc>
          <w:tcPr>
            <w:tcW w:w="1276" w:type="dxa"/>
          </w:tcPr>
          <w:p w:rsidR="00CD7775" w:rsidRPr="00E36B78" w:rsidRDefault="00360F01" w:rsidP="00B05A26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CD7775" w:rsidRPr="00E36B78" w:rsidTr="00B05A26">
        <w:tc>
          <w:tcPr>
            <w:tcW w:w="7763" w:type="dxa"/>
          </w:tcPr>
          <w:p w:rsidR="00CD7775" w:rsidRPr="00E36B78" w:rsidRDefault="00CD7775" w:rsidP="00B05A26">
            <w:pPr>
              <w:widowControl w:val="0"/>
              <w:rPr>
                <w:snapToGrid w:val="0"/>
                <w:sz w:val="28"/>
                <w:szCs w:val="28"/>
              </w:rPr>
            </w:pPr>
            <w:r w:rsidRPr="00E36B78">
              <w:rPr>
                <w:snapToGrid w:val="0"/>
                <w:sz w:val="28"/>
                <w:szCs w:val="28"/>
              </w:rPr>
              <w:t xml:space="preserve">2. </w:t>
            </w:r>
            <w:r w:rsidRPr="00CD7775">
              <w:rPr>
                <w:snapToGrid w:val="0"/>
                <w:sz w:val="28"/>
                <w:szCs w:val="28"/>
              </w:rPr>
              <w:t>Требования к проведению финансово-экономической экспертизы проекта муниципальной программы</w:t>
            </w:r>
          </w:p>
        </w:tc>
        <w:tc>
          <w:tcPr>
            <w:tcW w:w="1276" w:type="dxa"/>
          </w:tcPr>
          <w:p w:rsidR="00CD7775" w:rsidRPr="00E36B78" w:rsidRDefault="00360F01" w:rsidP="00B05A26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</w:tr>
      <w:tr w:rsidR="00CD7775" w:rsidRPr="00E36B78" w:rsidTr="00B05A26">
        <w:tc>
          <w:tcPr>
            <w:tcW w:w="7763" w:type="dxa"/>
          </w:tcPr>
          <w:p w:rsidR="00CD7775" w:rsidRPr="00E36B78" w:rsidRDefault="00CD7775" w:rsidP="00B05A26">
            <w:pPr>
              <w:widowControl w:val="0"/>
              <w:rPr>
                <w:snapToGrid w:val="0"/>
                <w:sz w:val="28"/>
                <w:szCs w:val="28"/>
              </w:rPr>
            </w:pPr>
            <w:r w:rsidRPr="00E36B78">
              <w:rPr>
                <w:snapToGrid w:val="0"/>
                <w:sz w:val="28"/>
                <w:szCs w:val="28"/>
              </w:rPr>
              <w:t xml:space="preserve">3. </w:t>
            </w:r>
            <w:r w:rsidRPr="00CD7775">
              <w:rPr>
                <w:snapToGrid w:val="0"/>
                <w:sz w:val="28"/>
                <w:szCs w:val="28"/>
              </w:rPr>
              <w:t xml:space="preserve">Требования к оформлению результатов финансово-экономической экспертизы проекта муниципальной программы   </w:t>
            </w:r>
          </w:p>
        </w:tc>
        <w:tc>
          <w:tcPr>
            <w:tcW w:w="1276" w:type="dxa"/>
          </w:tcPr>
          <w:p w:rsidR="00CD7775" w:rsidRPr="00E36B78" w:rsidRDefault="00360F01" w:rsidP="00B05A26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</w:tr>
      <w:tr w:rsidR="00CD7775" w:rsidRPr="00E36B78" w:rsidTr="00B05A26">
        <w:tc>
          <w:tcPr>
            <w:tcW w:w="7763" w:type="dxa"/>
          </w:tcPr>
          <w:p w:rsidR="00CD7775" w:rsidRPr="00E36B78" w:rsidRDefault="00CD7775" w:rsidP="00B05A26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7775" w:rsidRPr="00E36B78" w:rsidRDefault="00CD7775" w:rsidP="00B05A26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</w:tr>
    </w:tbl>
    <w:p w:rsidR="00CD7775" w:rsidRPr="00E36B78" w:rsidRDefault="00CD7775" w:rsidP="00CD7775">
      <w:pPr>
        <w:jc w:val="both"/>
        <w:rPr>
          <w:sz w:val="28"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5F559F" w:rsidRDefault="005F559F" w:rsidP="005F6F5D">
      <w:pPr>
        <w:jc w:val="center"/>
        <w:rPr>
          <w:b/>
          <w:szCs w:val="28"/>
        </w:rPr>
      </w:pPr>
    </w:p>
    <w:p w:rsidR="00C1097C" w:rsidRDefault="00C1097C" w:rsidP="005F6F5D">
      <w:pPr>
        <w:jc w:val="center"/>
        <w:rPr>
          <w:b/>
          <w:sz w:val="28"/>
          <w:szCs w:val="28"/>
        </w:rPr>
      </w:pPr>
    </w:p>
    <w:p w:rsidR="00C1097C" w:rsidRDefault="00C1097C" w:rsidP="005F6F5D">
      <w:pPr>
        <w:jc w:val="center"/>
        <w:rPr>
          <w:b/>
          <w:sz w:val="28"/>
          <w:szCs w:val="28"/>
        </w:rPr>
      </w:pPr>
    </w:p>
    <w:p w:rsidR="00C1097C" w:rsidRDefault="00C1097C" w:rsidP="005F6F5D">
      <w:pPr>
        <w:jc w:val="center"/>
        <w:rPr>
          <w:b/>
          <w:sz w:val="28"/>
          <w:szCs w:val="28"/>
        </w:rPr>
      </w:pPr>
    </w:p>
    <w:p w:rsidR="00C1097C" w:rsidRDefault="00C1097C" w:rsidP="005F6F5D">
      <w:pPr>
        <w:jc w:val="center"/>
        <w:rPr>
          <w:b/>
          <w:sz w:val="28"/>
          <w:szCs w:val="28"/>
        </w:rPr>
      </w:pPr>
    </w:p>
    <w:p w:rsidR="00B37988" w:rsidRDefault="00B37988" w:rsidP="005F6F5D">
      <w:pPr>
        <w:jc w:val="center"/>
        <w:rPr>
          <w:b/>
          <w:sz w:val="28"/>
          <w:szCs w:val="28"/>
        </w:rPr>
      </w:pPr>
    </w:p>
    <w:p w:rsidR="00C1097C" w:rsidRDefault="00C1097C" w:rsidP="005F6F5D">
      <w:pPr>
        <w:jc w:val="center"/>
        <w:rPr>
          <w:b/>
          <w:sz w:val="28"/>
          <w:szCs w:val="28"/>
        </w:rPr>
      </w:pPr>
    </w:p>
    <w:p w:rsidR="00371E9D" w:rsidRDefault="00371E9D" w:rsidP="005F6F5D">
      <w:pPr>
        <w:jc w:val="center"/>
        <w:rPr>
          <w:b/>
          <w:sz w:val="28"/>
          <w:szCs w:val="28"/>
        </w:rPr>
      </w:pPr>
      <w:r w:rsidRPr="00773D0B">
        <w:rPr>
          <w:b/>
          <w:sz w:val="28"/>
          <w:szCs w:val="28"/>
        </w:rPr>
        <w:lastRenderedPageBreak/>
        <w:t>1. Общие положения</w:t>
      </w:r>
    </w:p>
    <w:p w:rsidR="00371E9D" w:rsidRPr="00773D0B" w:rsidRDefault="00371E9D" w:rsidP="00773D0B">
      <w:pPr>
        <w:keepNext/>
        <w:ind w:firstLine="708"/>
        <w:jc w:val="both"/>
        <w:outlineLvl w:val="2"/>
        <w:rPr>
          <w:b/>
          <w:sz w:val="28"/>
          <w:szCs w:val="28"/>
        </w:rPr>
      </w:pPr>
      <w:r w:rsidRPr="00773D0B">
        <w:rPr>
          <w:sz w:val="28"/>
          <w:szCs w:val="28"/>
        </w:rPr>
        <w:t>1.1. </w:t>
      </w:r>
      <w:proofErr w:type="gramStart"/>
      <w:r w:rsidRPr="00773D0B">
        <w:rPr>
          <w:sz w:val="28"/>
          <w:szCs w:val="28"/>
        </w:rPr>
        <w:t xml:space="preserve">Стандарт внешнего муниципального финансового контроля Контрольно-счетной палаты Нефтекумского </w:t>
      </w:r>
      <w:r w:rsidR="00D23707">
        <w:rPr>
          <w:sz w:val="28"/>
          <w:szCs w:val="28"/>
        </w:rPr>
        <w:t>муниципального</w:t>
      </w:r>
      <w:r w:rsidRPr="00773D0B">
        <w:rPr>
          <w:sz w:val="28"/>
          <w:szCs w:val="28"/>
        </w:rPr>
        <w:t xml:space="preserve"> округа Ставропольского края СВМФК «Финансово-экономическая экспертиза проекта муниципальной программы» (далее – стандарт) разработан на основе «Стандарта финансового контроля (типовой) «Финансово-экономическая экспертиза проекта муниципальной программы», в соответствии с п. 7 ч. 2 ст. 9 </w:t>
      </w:r>
      <w:hyperlink r:id="rId6" w:history="1">
        <w:r w:rsidR="00AE5D6E" w:rsidRPr="00AE5D6E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Федерального закона от 07.02.2011 N 6-ФЗ (ред. от 31.07.2023) «Об общих принципах организации и деятельности контрольно-счетных органов субъектов Российской</w:t>
        </w:r>
        <w:proofErr w:type="gramEnd"/>
        <w:r w:rsidR="00AE5D6E" w:rsidRPr="00AE5D6E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Федерации, федеральных территорий и муниципальных образований</w:t>
        </w:r>
      </w:hyperlink>
      <w:r w:rsidR="00AE5D6E" w:rsidRPr="00AE5D6E">
        <w:rPr>
          <w:sz w:val="28"/>
          <w:szCs w:val="28"/>
        </w:rPr>
        <w:t>»</w:t>
      </w:r>
      <w:r w:rsidRPr="00773D0B">
        <w:rPr>
          <w:sz w:val="28"/>
          <w:szCs w:val="28"/>
        </w:rPr>
        <w:t>».</w:t>
      </w:r>
    </w:p>
    <w:p w:rsidR="00371E9D" w:rsidRPr="00773D0B" w:rsidRDefault="00371E9D" w:rsidP="00773D0B">
      <w:pPr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 xml:space="preserve">1.2. Стандарт определяет общие требования проведения финансово-экономической экспертизы проекта муниципальной программы, а также проектов внесения изменений в действующих муниципальных программах (далее – программа) в пределах полномочий и задач, возложенных на Контрольно-счетную палату Нефтекумского </w:t>
      </w:r>
      <w:r w:rsidR="00D23707">
        <w:rPr>
          <w:sz w:val="28"/>
          <w:szCs w:val="28"/>
        </w:rPr>
        <w:t>муниципального</w:t>
      </w:r>
      <w:r w:rsidRPr="00773D0B">
        <w:rPr>
          <w:sz w:val="28"/>
          <w:szCs w:val="28"/>
        </w:rPr>
        <w:t xml:space="preserve"> округа Ставропольского края (далее</w:t>
      </w:r>
      <w:r w:rsidR="00FD5823">
        <w:rPr>
          <w:sz w:val="28"/>
          <w:szCs w:val="28"/>
        </w:rPr>
        <w:t xml:space="preserve"> </w:t>
      </w:r>
      <w:r w:rsidRPr="00773D0B">
        <w:rPr>
          <w:sz w:val="28"/>
          <w:szCs w:val="28"/>
        </w:rPr>
        <w:t>- КСП).</w:t>
      </w:r>
    </w:p>
    <w:p w:rsidR="00371E9D" w:rsidRPr="00773D0B" w:rsidRDefault="00371E9D" w:rsidP="00773D0B">
      <w:pPr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>1.3. Стандарт является обязательным к применению должностными лицами КСП, обладающими полномочиями по организации и непосредственному проведению экспертно-аналитических мероприятий.</w:t>
      </w:r>
    </w:p>
    <w:p w:rsidR="00371E9D" w:rsidRPr="00773D0B" w:rsidRDefault="00371E9D" w:rsidP="00773D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73D0B">
        <w:rPr>
          <w:bCs/>
          <w:sz w:val="28"/>
          <w:szCs w:val="28"/>
        </w:rPr>
        <w:t xml:space="preserve">1.4. Целью стандарта является </w:t>
      </w:r>
      <w:r w:rsidRPr="00773D0B">
        <w:rPr>
          <w:sz w:val="28"/>
          <w:szCs w:val="28"/>
        </w:rPr>
        <w:t>определение обязательных для выполнения унифицированных методов (способов) организации, проведения и оформления результатов финансово-экономической экспертизы проекта муниципальной программы, а также разработки предложений о внесении изменений в муниципальные программы в пределах полномочий и задач, возложенных на КС</w:t>
      </w:r>
      <w:r w:rsidR="002B534C">
        <w:rPr>
          <w:sz w:val="28"/>
          <w:szCs w:val="28"/>
        </w:rPr>
        <w:t>П</w:t>
      </w:r>
      <w:r w:rsidRPr="00773D0B">
        <w:rPr>
          <w:sz w:val="28"/>
          <w:szCs w:val="28"/>
        </w:rPr>
        <w:t>.</w:t>
      </w:r>
    </w:p>
    <w:p w:rsidR="00371E9D" w:rsidRPr="00773D0B" w:rsidRDefault="00371E9D" w:rsidP="00773D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>1.5. Финансово-экономические экспертизы проекта муниципальной программы являются экспертно-аналитическими мероприятиями, проводимыми в рамках предварительного контроля правовых актов.</w:t>
      </w:r>
    </w:p>
    <w:p w:rsidR="00371E9D" w:rsidRPr="00773D0B" w:rsidRDefault="00371E9D" w:rsidP="00773D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 xml:space="preserve">1.6. Задачи, решаемые стандартом: </w:t>
      </w:r>
    </w:p>
    <w:p w:rsidR="00371E9D" w:rsidRPr="00773D0B" w:rsidRDefault="00371E9D" w:rsidP="00773D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>- определение основных подходов и этапов проведения финансово-экономической экспертизы проекта муниципальной программы и муниципальных правовых актов, предусматривающих внесение изменений в действующие программы (далее – экспертиза проекта муниципальной программы);</w:t>
      </w:r>
    </w:p>
    <w:p w:rsidR="00371E9D" w:rsidRPr="00773D0B" w:rsidRDefault="00371E9D" w:rsidP="00773D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>- установление требований к содержанию экспертно-аналитических мероприятий, предусматривающих экспертизу проекта муниципальной программы;</w:t>
      </w:r>
    </w:p>
    <w:p w:rsidR="00371E9D" w:rsidRPr="00773D0B" w:rsidRDefault="00371E9D" w:rsidP="00773D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>- определение структуры, содержания и основных требований к заключениям КСП на проект муниципальной программы;</w:t>
      </w:r>
    </w:p>
    <w:p w:rsidR="00371E9D" w:rsidRPr="00773D0B" w:rsidRDefault="00371E9D" w:rsidP="00773D0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73D0B">
        <w:rPr>
          <w:sz w:val="28"/>
          <w:szCs w:val="28"/>
        </w:rPr>
        <w:t>- установление взаимодействия должностных лиц и структурных подразделений КСП при проведении экспертизы проекта муниципальной программы.</w:t>
      </w:r>
    </w:p>
    <w:p w:rsidR="00371E9D" w:rsidRPr="00773D0B" w:rsidRDefault="00371E9D" w:rsidP="00773D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bCs/>
          <w:color w:val="000080"/>
          <w:sz w:val="28"/>
          <w:szCs w:val="28"/>
        </w:rPr>
      </w:pPr>
      <w:r w:rsidRPr="00773D0B">
        <w:rPr>
          <w:bCs/>
          <w:sz w:val="28"/>
          <w:szCs w:val="28"/>
        </w:rPr>
        <w:t xml:space="preserve">1.7. Целью экспертизы проекта муниципальной программы является </w:t>
      </w:r>
      <w:r w:rsidRPr="00773D0B">
        <w:rPr>
          <w:bCs/>
          <w:sz w:val="28"/>
          <w:szCs w:val="28"/>
        </w:rPr>
        <w:lastRenderedPageBreak/>
        <w:t xml:space="preserve">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</w:t>
      </w:r>
      <w:r w:rsidR="002E0B4F">
        <w:rPr>
          <w:bCs/>
          <w:sz w:val="28"/>
          <w:szCs w:val="28"/>
        </w:rPr>
        <w:t xml:space="preserve">Нефтекумского </w:t>
      </w:r>
      <w:r w:rsidR="00D23707">
        <w:rPr>
          <w:sz w:val="28"/>
          <w:szCs w:val="28"/>
        </w:rPr>
        <w:t>муниципального</w:t>
      </w:r>
      <w:r w:rsidRPr="00773D0B">
        <w:rPr>
          <w:bCs/>
          <w:sz w:val="28"/>
          <w:szCs w:val="28"/>
        </w:rPr>
        <w:t xml:space="preserve"> округа.</w:t>
      </w:r>
    </w:p>
    <w:p w:rsidR="00371E9D" w:rsidRPr="00773D0B" w:rsidRDefault="00371E9D" w:rsidP="00773D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3D0B">
        <w:rPr>
          <w:sz w:val="28"/>
          <w:szCs w:val="28"/>
        </w:rPr>
        <w:t xml:space="preserve">1.8.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КСП вправе выражать свое мнение по указанным аспектам. </w:t>
      </w:r>
    </w:p>
    <w:p w:rsidR="00371E9D" w:rsidRPr="00773D0B" w:rsidRDefault="00371E9D" w:rsidP="00773D0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 xml:space="preserve">1.9. Экспертиза проекта муниципальной программы включает оценку его соответствия документам социально-экономического планирования, в том числе стратегии (программе) социально-экономического развития Нефтекумского </w:t>
      </w:r>
      <w:r w:rsidR="0032365F">
        <w:rPr>
          <w:sz w:val="28"/>
          <w:szCs w:val="28"/>
        </w:rPr>
        <w:t>муниципального</w:t>
      </w:r>
      <w:r w:rsidRPr="00773D0B">
        <w:rPr>
          <w:sz w:val="28"/>
          <w:szCs w:val="28"/>
        </w:rPr>
        <w:t xml:space="preserve"> округа, Бюджетному кодексу Российской Федерации, нормативно-правовым актам, регулирующим отношения в финансово-бюджетной сфере, а также в сфере пользования и распоряжения муниципальной собственностью.</w:t>
      </w:r>
    </w:p>
    <w:p w:rsidR="00371E9D" w:rsidRPr="00773D0B" w:rsidRDefault="00371E9D" w:rsidP="00773D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3D0B">
        <w:rPr>
          <w:sz w:val="28"/>
          <w:szCs w:val="28"/>
        </w:rPr>
        <w:t>1.10. Финансово-экономическая экспертиза проекта ведомственной целевой программы, а также проектов изменений проводится в соответствии с настоящим стандартом, в пределах компетенции КСП.</w:t>
      </w:r>
    </w:p>
    <w:p w:rsidR="00371E9D" w:rsidRPr="00773D0B" w:rsidRDefault="00371E9D" w:rsidP="00773D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3D0B">
        <w:rPr>
          <w:sz w:val="28"/>
          <w:szCs w:val="28"/>
        </w:rPr>
        <w:t>1.11. Основные термины и понятия:</w:t>
      </w:r>
    </w:p>
    <w:p w:rsidR="00371E9D" w:rsidRPr="00773D0B" w:rsidRDefault="00371E9D" w:rsidP="00773D0B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301C">
        <w:rPr>
          <w:b/>
          <w:sz w:val="28"/>
          <w:szCs w:val="28"/>
          <w:lang w:eastAsia="ar-SA"/>
        </w:rPr>
        <w:t>финансово-экономическая экспертиза проекта муниципальной программы</w:t>
      </w:r>
      <w:r w:rsidRPr="00773D0B">
        <w:rPr>
          <w:i/>
          <w:sz w:val="28"/>
          <w:szCs w:val="28"/>
          <w:lang w:eastAsia="ar-SA"/>
        </w:rPr>
        <w:t xml:space="preserve"> </w:t>
      </w:r>
      <w:r w:rsidRPr="00773D0B">
        <w:rPr>
          <w:sz w:val="28"/>
          <w:szCs w:val="28"/>
          <w:lang w:eastAsia="ar-SA"/>
        </w:rPr>
        <w:t>– экспертно-аналитическое мероприятие,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</w:t>
      </w:r>
    </w:p>
    <w:p w:rsidR="00371E9D" w:rsidRPr="00773D0B" w:rsidRDefault="00371E9D" w:rsidP="00773D0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4301C">
        <w:rPr>
          <w:b/>
          <w:sz w:val="28"/>
          <w:szCs w:val="28"/>
          <w:lang w:eastAsia="ar-SA"/>
        </w:rPr>
        <w:t xml:space="preserve">целевые (индикативные) показатели, индикаторы </w:t>
      </w:r>
      <w:r w:rsidRPr="00773D0B">
        <w:rPr>
          <w:sz w:val="28"/>
          <w:szCs w:val="28"/>
          <w:lang w:eastAsia="ar-SA"/>
        </w:rPr>
        <w:t xml:space="preserve">– показатели, установленные программой, для оценки степени достижения поставленных программой целей и задач. </w:t>
      </w:r>
    </w:p>
    <w:p w:rsidR="00371E9D" w:rsidRPr="00773D0B" w:rsidRDefault="00371E9D" w:rsidP="00773D0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371E9D" w:rsidRPr="00773D0B" w:rsidRDefault="00371E9D" w:rsidP="0032365F">
      <w:pPr>
        <w:widowControl w:val="0"/>
        <w:jc w:val="center"/>
        <w:outlineLvl w:val="0"/>
        <w:rPr>
          <w:b/>
          <w:sz w:val="28"/>
          <w:szCs w:val="28"/>
        </w:rPr>
      </w:pPr>
      <w:bookmarkStart w:id="1" w:name="_Toc311946841"/>
      <w:bookmarkStart w:id="2" w:name="_Toc324753703"/>
      <w:r w:rsidRPr="00773D0B">
        <w:rPr>
          <w:b/>
          <w:sz w:val="28"/>
          <w:szCs w:val="28"/>
        </w:rPr>
        <w:t>2.</w:t>
      </w:r>
      <w:r w:rsidR="0032365F">
        <w:rPr>
          <w:b/>
          <w:sz w:val="28"/>
          <w:szCs w:val="28"/>
        </w:rPr>
        <w:t xml:space="preserve"> </w:t>
      </w:r>
      <w:r w:rsidRPr="00773D0B">
        <w:rPr>
          <w:b/>
          <w:sz w:val="28"/>
          <w:szCs w:val="28"/>
        </w:rPr>
        <w:t>Требования к проведению экспертизы проекта</w:t>
      </w:r>
      <w:r w:rsidR="0032365F">
        <w:rPr>
          <w:b/>
          <w:sz w:val="28"/>
          <w:szCs w:val="28"/>
        </w:rPr>
        <w:t xml:space="preserve"> </w:t>
      </w:r>
      <w:r w:rsidRPr="00773D0B">
        <w:rPr>
          <w:b/>
          <w:sz w:val="28"/>
          <w:szCs w:val="28"/>
        </w:rPr>
        <w:t>муниципальной программы</w:t>
      </w:r>
      <w:bookmarkEnd w:id="1"/>
      <w:bookmarkEnd w:id="2"/>
    </w:p>
    <w:p w:rsidR="00371E9D" w:rsidRPr="00773D0B" w:rsidRDefault="00371E9D" w:rsidP="00773D0B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2.1. Основными задачами экспертизы проекта муниципальной программы является оценка:</w:t>
      </w:r>
    </w:p>
    <w:p w:rsidR="00371E9D" w:rsidRPr="00773D0B" w:rsidRDefault="00371E9D" w:rsidP="00773D0B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 xml:space="preserve">- обоснованности отнесения </w:t>
      </w:r>
      <w:r w:rsidRPr="00773D0B">
        <w:rPr>
          <w:sz w:val="28"/>
          <w:szCs w:val="28"/>
          <w:lang w:eastAsia="ar-SA"/>
        </w:rPr>
        <w:t>мероприятий программы к вопросам местного значения;</w:t>
      </w:r>
    </w:p>
    <w:p w:rsidR="00371E9D" w:rsidRPr="00773D0B" w:rsidRDefault="00371E9D" w:rsidP="00773D0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соответствия положений проекта муниципальной программы нормам законов и иных нормативных правовых актов;</w:t>
      </w:r>
    </w:p>
    <w:p w:rsidR="00371E9D" w:rsidRPr="00773D0B" w:rsidRDefault="00371E9D" w:rsidP="00773D0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соответствия стратегическим документам;</w:t>
      </w:r>
    </w:p>
    <w:p w:rsidR="00371E9D" w:rsidRPr="00773D0B" w:rsidRDefault="00371E9D" w:rsidP="00773D0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целостности и связанности целей, задач муниципальной программы и мероприятий по их выполнению;</w:t>
      </w:r>
    </w:p>
    <w:p w:rsidR="00371E9D" w:rsidRPr="00773D0B" w:rsidRDefault="00371E9D" w:rsidP="00773D0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lastRenderedPageBreak/>
        <w:t xml:space="preserve">- обоснованности заявленных финансовых потребностей муниципальной программы, полноты </w:t>
      </w:r>
      <w:proofErr w:type="gramStart"/>
      <w:r w:rsidRPr="00773D0B">
        <w:rPr>
          <w:sz w:val="28"/>
          <w:szCs w:val="28"/>
          <w:lang w:eastAsia="ar-SA"/>
        </w:rPr>
        <w:t>использования возможности привлечения средств иных бюджетов бюджетной системы Российской</w:t>
      </w:r>
      <w:proofErr w:type="gramEnd"/>
      <w:r w:rsidRPr="00773D0B">
        <w:rPr>
          <w:sz w:val="28"/>
          <w:szCs w:val="28"/>
          <w:lang w:eastAsia="ar-SA"/>
        </w:rPr>
        <w:t xml:space="preserve"> Федерации, а также средств иных источников финансового обеспечения для реализации программы;</w:t>
      </w:r>
    </w:p>
    <w:p w:rsidR="00371E9D" w:rsidRPr="00773D0B" w:rsidRDefault="00371E9D" w:rsidP="00773D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 xml:space="preserve">- достаточности запланированных мероприятий и имеющихся ресурсов для достижения целей и ожидаемых результатов. </w:t>
      </w:r>
    </w:p>
    <w:p w:rsidR="00371E9D" w:rsidRPr="00773D0B" w:rsidRDefault="00371E9D" w:rsidP="00773D0B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rFonts w:cs="Calibri"/>
          <w:sz w:val="28"/>
          <w:szCs w:val="28"/>
          <w:lang w:eastAsia="ar-SA"/>
        </w:rPr>
        <w:t xml:space="preserve">2.2. Комплекс мероприятий по экспертизе проекта муниципальной программы определяется исходя из целей и задач экспертизы и условий ее проведения (срока подготовки заключения, а также полноты представленных </w:t>
      </w:r>
      <w:r w:rsidRPr="00773D0B">
        <w:rPr>
          <w:sz w:val="28"/>
          <w:szCs w:val="28"/>
          <w:lang w:eastAsia="ar-SA"/>
        </w:rPr>
        <w:t>материалов и качества их оформления) в соответствии с локальными актами КС</w:t>
      </w:r>
      <w:r w:rsidR="00720C2C">
        <w:rPr>
          <w:sz w:val="28"/>
          <w:szCs w:val="28"/>
          <w:lang w:eastAsia="ar-SA"/>
        </w:rPr>
        <w:t>П</w:t>
      </w:r>
      <w:r w:rsidRPr="00773D0B">
        <w:rPr>
          <w:sz w:val="28"/>
          <w:szCs w:val="28"/>
          <w:lang w:eastAsia="ar-SA"/>
        </w:rPr>
        <w:t>.</w:t>
      </w:r>
    </w:p>
    <w:p w:rsidR="00371E9D" w:rsidRPr="00773D0B" w:rsidRDefault="00371E9D" w:rsidP="00773D0B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2.3. В ходе проведения экспертизы проекта муниципальной программы подлежат рассмотрению следующие вопросы: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соотве</w:t>
      </w:r>
      <w:r w:rsidRPr="00773D0B">
        <w:rPr>
          <w:bCs/>
          <w:sz w:val="28"/>
          <w:szCs w:val="28"/>
          <w:lang w:eastAsia="ar-SA"/>
        </w:rPr>
        <w:t>тствие целей, задач программы документам социально-</w:t>
      </w:r>
      <w:r w:rsidRPr="00773D0B">
        <w:rPr>
          <w:bCs/>
          <w:sz w:val="28"/>
          <w:szCs w:val="28"/>
        </w:rPr>
        <w:t>экономического</w:t>
      </w:r>
      <w:r w:rsidR="002C6C11">
        <w:rPr>
          <w:bCs/>
          <w:sz w:val="28"/>
          <w:szCs w:val="28"/>
        </w:rPr>
        <w:t xml:space="preserve"> </w:t>
      </w:r>
      <w:r w:rsidRPr="00773D0B">
        <w:rPr>
          <w:bCs/>
          <w:sz w:val="28"/>
          <w:szCs w:val="28"/>
          <w:lang w:eastAsia="ar-SA"/>
        </w:rPr>
        <w:t>планирования</w:t>
      </w:r>
      <w:r w:rsidRPr="00773D0B">
        <w:rPr>
          <w:bCs/>
          <w:sz w:val="28"/>
          <w:szCs w:val="28"/>
        </w:rPr>
        <w:t xml:space="preserve">, в том числе Стратегии (программе) социально-экономического развития </w:t>
      </w:r>
      <w:r w:rsidR="002C6C11">
        <w:rPr>
          <w:bCs/>
          <w:sz w:val="28"/>
          <w:szCs w:val="28"/>
        </w:rPr>
        <w:t xml:space="preserve">Нефтекумского </w:t>
      </w:r>
      <w:r w:rsidR="00AE5D6E">
        <w:rPr>
          <w:bCs/>
          <w:sz w:val="28"/>
          <w:szCs w:val="28"/>
        </w:rPr>
        <w:t>муниципального</w:t>
      </w:r>
      <w:r w:rsidRPr="00773D0B">
        <w:rPr>
          <w:bCs/>
          <w:sz w:val="28"/>
          <w:szCs w:val="28"/>
        </w:rPr>
        <w:t xml:space="preserve"> округа</w:t>
      </w:r>
      <w:r w:rsidR="00AE5D6E">
        <w:rPr>
          <w:bCs/>
          <w:sz w:val="28"/>
          <w:szCs w:val="28"/>
        </w:rPr>
        <w:t xml:space="preserve"> Ставропольского края</w:t>
      </w:r>
      <w:r w:rsidR="00D22A9E">
        <w:rPr>
          <w:bCs/>
          <w:sz w:val="28"/>
          <w:szCs w:val="28"/>
        </w:rPr>
        <w:t>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</w:rPr>
        <w:t xml:space="preserve">- соблюдение требований порядка разработки и реализации муниципальных программ, утвержденных муниципальным правовым актом администрации </w:t>
      </w:r>
      <w:r w:rsidR="00D22A9E">
        <w:rPr>
          <w:bCs/>
          <w:sz w:val="28"/>
          <w:szCs w:val="28"/>
        </w:rPr>
        <w:t xml:space="preserve">Нефтекумского </w:t>
      </w:r>
      <w:r w:rsidR="00AE5D6E">
        <w:rPr>
          <w:bCs/>
          <w:sz w:val="28"/>
          <w:szCs w:val="28"/>
        </w:rPr>
        <w:t xml:space="preserve">муниципального </w:t>
      </w:r>
      <w:r w:rsidRPr="00773D0B">
        <w:rPr>
          <w:bCs/>
          <w:sz w:val="28"/>
          <w:szCs w:val="28"/>
        </w:rPr>
        <w:t>округа</w:t>
      </w:r>
      <w:r w:rsidR="00AE5D6E">
        <w:rPr>
          <w:bCs/>
          <w:sz w:val="28"/>
          <w:szCs w:val="28"/>
        </w:rPr>
        <w:t xml:space="preserve"> Ставропольского края</w:t>
      </w:r>
      <w:r w:rsidR="00D22A9E">
        <w:rPr>
          <w:bCs/>
          <w:sz w:val="28"/>
          <w:szCs w:val="28"/>
        </w:rPr>
        <w:t>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четкость формулировок целей и задач, их конкретность и реальная достижимость в установленные сроки реа</w:t>
      </w:r>
      <w:r w:rsidR="00430F64">
        <w:rPr>
          <w:bCs/>
          <w:sz w:val="28"/>
          <w:szCs w:val="28"/>
          <w:lang w:eastAsia="ar-SA"/>
        </w:rPr>
        <w:t>лизации муниципальной программы;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наличие измеряемых (натуральных и стоимостных) показателей, позволяющих оценить степень дост</w:t>
      </w:r>
      <w:r w:rsidR="007C7F1C">
        <w:rPr>
          <w:bCs/>
          <w:sz w:val="28"/>
          <w:szCs w:val="28"/>
          <w:lang w:eastAsia="ar-SA"/>
        </w:rPr>
        <w:t>ижения целей и выполнения задач;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обоснованность и целесообразность выделения из муниципальной прог</w:t>
      </w:r>
      <w:r w:rsidR="007C7F1C">
        <w:rPr>
          <w:bCs/>
          <w:sz w:val="28"/>
          <w:szCs w:val="28"/>
          <w:lang w:eastAsia="ar-SA"/>
        </w:rPr>
        <w:t>раммы подпрограмм и мероприятий;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взаимосвязанность программных мероприятий, в том числе по срокам реализации, отсутствие дублирования мероприятий другими действую</w:t>
      </w:r>
      <w:r w:rsidR="0097312A">
        <w:rPr>
          <w:bCs/>
          <w:sz w:val="28"/>
          <w:szCs w:val="28"/>
          <w:lang w:eastAsia="ar-SA"/>
        </w:rPr>
        <w:t>щими (принимаемыми) программами;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 xml:space="preserve">- соответствие программных мероприятий целям и </w:t>
      </w:r>
      <w:r w:rsidR="006C51E4">
        <w:rPr>
          <w:bCs/>
          <w:sz w:val="28"/>
          <w:szCs w:val="28"/>
          <w:lang w:eastAsia="ar-SA"/>
        </w:rPr>
        <w:t>задачам муниципальной программы;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наличие и обоснованность промеж</w:t>
      </w:r>
      <w:r w:rsidR="001534ED">
        <w:rPr>
          <w:bCs/>
          <w:sz w:val="28"/>
          <w:szCs w:val="28"/>
          <w:lang w:eastAsia="ar-SA"/>
        </w:rPr>
        <w:t>уточных планируемых результатов;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обоснованность объемов финанси</w:t>
      </w:r>
      <w:r w:rsidR="005D6992">
        <w:rPr>
          <w:bCs/>
          <w:sz w:val="28"/>
          <w:szCs w:val="28"/>
          <w:lang w:eastAsia="ar-SA"/>
        </w:rPr>
        <w:t>рования программных мероприятий;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обоснованность источников финансирования по программным мероприятиям, для бюджетного финансирования – в разрезе целевых ст</w:t>
      </w:r>
      <w:r w:rsidR="00F77C9E">
        <w:rPr>
          <w:bCs/>
          <w:sz w:val="28"/>
          <w:szCs w:val="28"/>
          <w:lang w:eastAsia="ar-SA"/>
        </w:rPr>
        <w:t>атей и направлений расходования;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 xml:space="preserve">- обоснованность объемов и механизма привлечения внебюджетных источников финансирования, полноты </w:t>
      </w:r>
      <w:proofErr w:type="gramStart"/>
      <w:r w:rsidRPr="00773D0B">
        <w:rPr>
          <w:bCs/>
          <w:sz w:val="28"/>
          <w:szCs w:val="28"/>
          <w:lang w:eastAsia="ar-SA"/>
        </w:rPr>
        <w:t>использования возможностей привлечения средств иных бюджетов бюджетной системы Российской</w:t>
      </w:r>
      <w:proofErr w:type="gramEnd"/>
      <w:r w:rsidRPr="00773D0B">
        <w:rPr>
          <w:bCs/>
          <w:sz w:val="28"/>
          <w:szCs w:val="28"/>
          <w:lang w:eastAsia="ar-SA"/>
        </w:rPr>
        <w:t xml:space="preserve"> Федерации, а также средств иных источников для реа</w:t>
      </w:r>
      <w:r w:rsidR="00946A12">
        <w:rPr>
          <w:bCs/>
          <w:sz w:val="28"/>
          <w:szCs w:val="28"/>
          <w:lang w:eastAsia="ar-SA"/>
        </w:rPr>
        <w:t>лизации муниципальной программы;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lastRenderedPageBreak/>
        <w:t>- четкая формулировка, простота понимания индикаторов (цел</w:t>
      </w:r>
      <w:r w:rsidR="00946A12">
        <w:rPr>
          <w:bCs/>
          <w:sz w:val="28"/>
          <w:szCs w:val="28"/>
          <w:lang w:eastAsia="ar-SA"/>
        </w:rPr>
        <w:t>евых, индикативных показателей);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наличие достоверного источника информации или методики расчета индикаторов (цел</w:t>
      </w:r>
      <w:r w:rsidR="003A765E">
        <w:rPr>
          <w:bCs/>
          <w:sz w:val="28"/>
          <w:szCs w:val="28"/>
          <w:lang w:eastAsia="ar-SA"/>
        </w:rPr>
        <w:t>евых, индикативных показателей);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наличие взаимосвязи между индикаторами (целевыми, индикативными показателями) и программными мероприятиями, наличие ответственных лиц (подразделений) за реализацию программы в целом и за исполнение от</w:t>
      </w:r>
      <w:r w:rsidR="00885DDE">
        <w:rPr>
          <w:bCs/>
          <w:sz w:val="28"/>
          <w:szCs w:val="28"/>
          <w:lang w:eastAsia="ar-SA"/>
        </w:rPr>
        <w:t>дельных программных мероприятий;</w:t>
      </w:r>
    </w:p>
    <w:p w:rsidR="00371E9D" w:rsidRPr="00773D0B" w:rsidRDefault="00371E9D" w:rsidP="00773D0B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73D0B">
        <w:rPr>
          <w:bCs/>
          <w:sz w:val="28"/>
          <w:szCs w:val="28"/>
          <w:lang w:eastAsia="ar-SA"/>
        </w:rPr>
        <w:t>- механизм управления, в том числе схемы мониторинга реализации программы и взаимодействия заказчиков и исполнителей программных мероприятий.</w:t>
      </w:r>
    </w:p>
    <w:p w:rsidR="00371E9D" w:rsidRPr="00773D0B" w:rsidRDefault="00371E9D" w:rsidP="00773D0B">
      <w:pPr>
        <w:widowControl w:val="0"/>
        <w:tabs>
          <w:tab w:val="left" w:pos="1418"/>
        </w:tabs>
        <w:ind w:firstLine="709"/>
        <w:contextualSpacing/>
        <w:jc w:val="both"/>
        <w:rPr>
          <w:rFonts w:cs="Calibri"/>
          <w:sz w:val="28"/>
          <w:szCs w:val="28"/>
          <w:lang w:eastAsia="ar-SA"/>
        </w:rPr>
      </w:pPr>
      <w:r w:rsidRPr="00773D0B">
        <w:rPr>
          <w:rFonts w:cs="Calibri"/>
          <w:sz w:val="28"/>
          <w:szCs w:val="28"/>
          <w:lang w:eastAsia="ar-SA"/>
        </w:rPr>
        <w:t>2.4. При проведении экспертизы проекта муниципальной программы</w:t>
      </w:r>
      <w:r w:rsidRPr="00773D0B">
        <w:rPr>
          <w:rFonts w:ascii="Calibri" w:hAnsi="Calibri" w:cs="Calibri"/>
          <w:b/>
          <w:sz w:val="28"/>
          <w:szCs w:val="28"/>
          <w:lang w:eastAsia="ar-SA"/>
        </w:rPr>
        <w:t xml:space="preserve">, </w:t>
      </w:r>
      <w:r w:rsidRPr="00773D0B">
        <w:rPr>
          <w:rFonts w:cs="Calibri"/>
          <w:sz w:val="28"/>
          <w:szCs w:val="28"/>
          <w:lang w:eastAsia="ar-SA"/>
        </w:rPr>
        <w:t xml:space="preserve">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</w:t>
      </w:r>
      <w:r w:rsidR="005451C6">
        <w:rPr>
          <w:bCs/>
          <w:sz w:val="28"/>
          <w:szCs w:val="28"/>
        </w:rPr>
        <w:t xml:space="preserve">Нефтекумского </w:t>
      </w:r>
      <w:r w:rsidR="0032365F">
        <w:rPr>
          <w:bCs/>
          <w:sz w:val="28"/>
          <w:szCs w:val="28"/>
        </w:rPr>
        <w:t>муниципального</w:t>
      </w:r>
      <w:r w:rsidRPr="00773D0B">
        <w:rPr>
          <w:bCs/>
          <w:sz w:val="28"/>
          <w:szCs w:val="28"/>
        </w:rPr>
        <w:t xml:space="preserve"> округа</w:t>
      </w:r>
      <w:r w:rsidR="0032365F">
        <w:rPr>
          <w:bCs/>
          <w:sz w:val="28"/>
          <w:szCs w:val="28"/>
        </w:rPr>
        <w:t xml:space="preserve"> Ставропольского края</w:t>
      </w:r>
      <w:r w:rsidRPr="00773D0B">
        <w:rPr>
          <w:rFonts w:cs="Calibri"/>
          <w:sz w:val="28"/>
          <w:szCs w:val="28"/>
          <w:lang w:eastAsia="ar-SA"/>
        </w:rPr>
        <w:t>.</w:t>
      </w:r>
    </w:p>
    <w:p w:rsidR="00371E9D" w:rsidRPr="00773D0B" w:rsidRDefault="00371E9D" w:rsidP="00773D0B">
      <w:pPr>
        <w:widowControl w:val="0"/>
        <w:tabs>
          <w:tab w:val="left" w:pos="0"/>
          <w:tab w:val="left" w:pos="1418"/>
        </w:tabs>
        <w:ind w:firstLine="709"/>
        <w:contextualSpacing/>
        <w:jc w:val="both"/>
        <w:rPr>
          <w:rFonts w:cs="Calibri"/>
          <w:sz w:val="28"/>
          <w:szCs w:val="28"/>
          <w:lang w:eastAsia="ar-SA"/>
        </w:rPr>
      </w:pPr>
      <w:r w:rsidRPr="00773D0B">
        <w:rPr>
          <w:rFonts w:cs="Calibri"/>
          <w:sz w:val="28"/>
          <w:szCs w:val="28"/>
          <w:lang w:eastAsia="ar-SA"/>
        </w:rPr>
        <w:t xml:space="preserve">2.5. 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6D3D25">
        <w:rPr>
          <w:bCs/>
          <w:sz w:val="28"/>
          <w:szCs w:val="28"/>
        </w:rPr>
        <w:t xml:space="preserve">Нефтекумского </w:t>
      </w:r>
      <w:r w:rsidR="00AE5D6E">
        <w:rPr>
          <w:bCs/>
          <w:sz w:val="28"/>
          <w:szCs w:val="28"/>
        </w:rPr>
        <w:t>муниципального</w:t>
      </w:r>
      <w:r w:rsidRPr="00773D0B">
        <w:rPr>
          <w:bCs/>
          <w:sz w:val="28"/>
          <w:szCs w:val="28"/>
        </w:rPr>
        <w:t xml:space="preserve"> округа</w:t>
      </w:r>
      <w:r w:rsidRPr="00773D0B">
        <w:rPr>
          <w:rFonts w:cs="Calibri"/>
          <w:sz w:val="28"/>
          <w:szCs w:val="28"/>
          <w:lang w:eastAsia="ar-SA"/>
        </w:rPr>
        <w:t>, а также:</w:t>
      </w:r>
    </w:p>
    <w:p w:rsidR="00371E9D" w:rsidRPr="00773D0B" w:rsidRDefault="00371E9D" w:rsidP="00773D0B">
      <w:pPr>
        <w:widowControl w:val="0"/>
        <w:tabs>
          <w:tab w:val="left" w:pos="1418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 w:rsidRPr="00773D0B">
        <w:rPr>
          <w:rFonts w:cs="Calibri"/>
          <w:sz w:val="28"/>
          <w:szCs w:val="28"/>
          <w:lang w:eastAsia="ar-SA"/>
        </w:rPr>
        <w:t>- корректности предлагаемых изменений (в т.ч. отсутствие изменений программы «задним числом»);</w:t>
      </w:r>
    </w:p>
    <w:p w:rsidR="00371E9D" w:rsidRPr="00773D0B" w:rsidRDefault="00371E9D" w:rsidP="00773D0B">
      <w:pPr>
        <w:widowControl w:val="0"/>
        <w:tabs>
          <w:tab w:val="left" w:pos="1418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 w:rsidRPr="00773D0B">
        <w:rPr>
          <w:rFonts w:cs="Calibri"/>
          <w:sz w:val="28"/>
          <w:szCs w:val="28"/>
          <w:lang w:eastAsia="ar-SA"/>
        </w:rPr>
        <w:t>- логичности предлагаемых изменений (в т.ч. 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371E9D" w:rsidRPr="00773D0B" w:rsidRDefault="00371E9D" w:rsidP="00773D0B">
      <w:pPr>
        <w:widowControl w:val="0"/>
        <w:tabs>
          <w:tab w:val="left" w:pos="1418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 w:rsidRPr="00773D0B">
        <w:rPr>
          <w:rFonts w:cs="Calibri"/>
          <w:sz w:val="28"/>
          <w:szCs w:val="28"/>
          <w:lang w:eastAsia="ar-SA"/>
        </w:rPr>
        <w:t>- целесообразности предлагаемых изменений (потенциальная эффективность предлагаемых мер);</w:t>
      </w:r>
    </w:p>
    <w:p w:rsidR="00371E9D" w:rsidRPr="00773D0B" w:rsidRDefault="00371E9D" w:rsidP="00773D0B">
      <w:pPr>
        <w:widowControl w:val="0"/>
        <w:tabs>
          <w:tab w:val="left" w:pos="1418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 w:rsidRPr="00773D0B">
        <w:rPr>
          <w:rFonts w:cs="Calibri"/>
          <w:sz w:val="28"/>
          <w:szCs w:val="28"/>
          <w:lang w:eastAsia="ar-SA"/>
        </w:rPr>
        <w:t>- устранения или сохранения нарушений и недостатков программы, отмеченных КСП ранее по результатам экспертизы проекта муниципальной программы.</w:t>
      </w:r>
    </w:p>
    <w:p w:rsidR="00371E9D" w:rsidRPr="00773D0B" w:rsidRDefault="00371E9D" w:rsidP="00773D0B">
      <w:pPr>
        <w:widowControl w:val="0"/>
        <w:tabs>
          <w:tab w:val="left" w:pos="1418"/>
        </w:tabs>
        <w:ind w:firstLine="709"/>
        <w:jc w:val="both"/>
        <w:rPr>
          <w:rFonts w:cs="Calibri"/>
          <w:sz w:val="28"/>
          <w:szCs w:val="28"/>
          <w:lang w:eastAsia="ar-SA"/>
        </w:rPr>
      </w:pPr>
    </w:p>
    <w:p w:rsidR="00371E9D" w:rsidRPr="00773D0B" w:rsidRDefault="00371E9D" w:rsidP="0032365F">
      <w:pPr>
        <w:jc w:val="center"/>
        <w:rPr>
          <w:b/>
          <w:sz w:val="28"/>
          <w:szCs w:val="28"/>
        </w:rPr>
      </w:pPr>
      <w:r w:rsidRPr="00773D0B">
        <w:rPr>
          <w:b/>
          <w:sz w:val="28"/>
          <w:szCs w:val="28"/>
        </w:rPr>
        <w:t>3. Требования к оформлению результатов экспертизы проекта муниципальной программы</w:t>
      </w:r>
    </w:p>
    <w:p w:rsidR="00371E9D" w:rsidRPr="00773D0B" w:rsidRDefault="00371E9D" w:rsidP="00773D0B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3.1.</w:t>
      </w:r>
      <w:r w:rsidR="0032365F">
        <w:rPr>
          <w:sz w:val="28"/>
          <w:szCs w:val="28"/>
          <w:lang w:eastAsia="ar-SA"/>
        </w:rPr>
        <w:t xml:space="preserve"> </w:t>
      </w:r>
      <w:r w:rsidRPr="00773D0B">
        <w:rPr>
          <w:sz w:val="28"/>
          <w:szCs w:val="28"/>
          <w:lang w:eastAsia="ar-SA"/>
        </w:rPr>
        <w:t>По результатам проведения экспертизы проекта муниципальной программы составляется заключение КСП по форме согласно Приложению 1 к стандарту.</w:t>
      </w:r>
    </w:p>
    <w:p w:rsidR="00371E9D" w:rsidRPr="00773D0B" w:rsidRDefault="00371E9D" w:rsidP="00773D0B">
      <w:pPr>
        <w:widowControl w:val="0"/>
        <w:tabs>
          <w:tab w:val="left" w:pos="1418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3.</w:t>
      </w:r>
      <w:r w:rsidR="00840542">
        <w:rPr>
          <w:sz w:val="28"/>
          <w:szCs w:val="28"/>
          <w:lang w:eastAsia="ar-SA"/>
        </w:rPr>
        <w:t>2</w:t>
      </w:r>
      <w:r w:rsidRPr="00773D0B">
        <w:rPr>
          <w:sz w:val="28"/>
          <w:szCs w:val="28"/>
          <w:lang w:eastAsia="ar-SA"/>
        </w:rPr>
        <w:t>.</w:t>
      </w:r>
      <w:r w:rsidR="0032365F">
        <w:rPr>
          <w:sz w:val="28"/>
          <w:szCs w:val="28"/>
          <w:lang w:eastAsia="ar-SA"/>
        </w:rPr>
        <w:t xml:space="preserve"> </w:t>
      </w:r>
      <w:r w:rsidR="0032365F" w:rsidRPr="00773D0B">
        <w:rPr>
          <w:sz w:val="28"/>
          <w:szCs w:val="28"/>
          <w:lang w:eastAsia="ar-SA"/>
        </w:rPr>
        <w:t>Во</w:t>
      </w:r>
      <w:r w:rsidRPr="00773D0B">
        <w:rPr>
          <w:sz w:val="28"/>
          <w:szCs w:val="28"/>
          <w:lang w:eastAsia="ar-SA"/>
        </w:rPr>
        <w:t xml:space="preserve"> вводной части заключения указываются реквизиты документов, представленных с проектом муниципальной программы, на основании и с учетом которых проведена экспертиза, перечень дополнительно запрошенных и (или) изученных в ходе экспертизы документов, материалы </w:t>
      </w:r>
      <w:r w:rsidRPr="00773D0B">
        <w:rPr>
          <w:sz w:val="28"/>
          <w:szCs w:val="28"/>
          <w:lang w:eastAsia="ar-SA"/>
        </w:rPr>
        <w:lastRenderedPageBreak/>
        <w:t xml:space="preserve">которых были учтены при подготовке заключения, сведения о привлеченных внешних экспертах. </w:t>
      </w:r>
    </w:p>
    <w:p w:rsidR="00371E9D" w:rsidRPr="00773D0B" w:rsidRDefault="00371E9D" w:rsidP="00773D0B">
      <w:pPr>
        <w:widowControl w:val="0"/>
        <w:tabs>
          <w:tab w:val="left" w:pos="1276"/>
          <w:tab w:val="left" w:pos="1418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3.</w:t>
      </w:r>
      <w:r w:rsidR="00840542">
        <w:rPr>
          <w:sz w:val="28"/>
          <w:szCs w:val="28"/>
          <w:lang w:eastAsia="ar-SA"/>
        </w:rPr>
        <w:t>3</w:t>
      </w:r>
      <w:r w:rsidRPr="00773D0B">
        <w:rPr>
          <w:sz w:val="28"/>
          <w:szCs w:val="28"/>
          <w:lang w:eastAsia="ar-SA"/>
        </w:rPr>
        <w:t>.</w:t>
      </w:r>
      <w:r w:rsidR="0032365F">
        <w:rPr>
          <w:sz w:val="28"/>
          <w:szCs w:val="28"/>
          <w:lang w:eastAsia="ar-SA"/>
        </w:rPr>
        <w:t xml:space="preserve"> </w:t>
      </w:r>
      <w:r w:rsidRPr="00773D0B">
        <w:rPr>
          <w:sz w:val="28"/>
          <w:szCs w:val="28"/>
          <w:lang w:eastAsia="ar-SA"/>
        </w:rPr>
        <w:t>В содержательной части заключения исследуется проект муниципальной программы, в том числе объем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обоснованности, дается оценка финансовых последствий управленческих решений, делаются выводы и даются рекомендации.</w:t>
      </w:r>
    </w:p>
    <w:p w:rsidR="00371E9D" w:rsidRPr="00773D0B" w:rsidRDefault="00371E9D" w:rsidP="00773D0B">
      <w:pPr>
        <w:widowControl w:val="0"/>
        <w:tabs>
          <w:tab w:val="left" w:pos="1276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 xml:space="preserve">В содержательной части заключения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 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определения целей, выбора ожидаемых результатов;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 xml:space="preserve">- постановки задач, выбора принципиальных подходов решения проблемы; 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определение целевых, индикативных показателей (индикаторов);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распределения задач и мероприятий между соисполнителями муниципальной программы;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 xml:space="preserve">- установления финансовых потребностей муниципальной программы, в том числе с учетом выпадающих доходов бюджета </w:t>
      </w:r>
      <w:r w:rsidR="007C5E4B">
        <w:rPr>
          <w:bCs/>
          <w:sz w:val="28"/>
          <w:szCs w:val="28"/>
        </w:rPr>
        <w:t xml:space="preserve">Нефтекумского </w:t>
      </w:r>
      <w:r w:rsidR="00AE5D6E">
        <w:rPr>
          <w:bCs/>
          <w:sz w:val="28"/>
          <w:szCs w:val="28"/>
        </w:rPr>
        <w:t>муниципального</w:t>
      </w:r>
      <w:r w:rsidRPr="00773D0B">
        <w:rPr>
          <w:bCs/>
          <w:sz w:val="28"/>
          <w:szCs w:val="28"/>
        </w:rPr>
        <w:t xml:space="preserve"> округа</w:t>
      </w:r>
      <w:r w:rsidRPr="00773D0B">
        <w:rPr>
          <w:sz w:val="28"/>
          <w:szCs w:val="28"/>
          <w:lang w:eastAsia="ar-SA"/>
        </w:rPr>
        <w:t xml:space="preserve"> при возникновении таковых в связи с принятием (изменением) программы;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общее изменение объема финансировани</w:t>
      </w:r>
      <w:r w:rsidR="00A158CB">
        <w:rPr>
          <w:sz w:val="28"/>
          <w:szCs w:val="28"/>
          <w:lang w:eastAsia="ar-SA"/>
        </w:rPr>
        <w:t>я с оценкой его обоснованности;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 xml:space="preserve">- изменение целевых показателей в связи с изменением объемов финансирования с оценкой их обоснованности; </w:t>
      </w:r>
    </w:p>
    <w:p w:rsidR="00371E9D" w:rsidRPr="00773D0B" w:rsidRDefault="00371E9D" w:rsidP="00773D0B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>- оценка финансовых последствий принимаемых изменений.</w:t>
      </w:r>
    </w:p>
    <w:p w:rsidR="00371E9D" w:rsidRPr="00773D0B" w:rsidRDefault="00371E9D" w:rsidP="00773D0B">
      <w:pPr>
        <w:widowControl w:val="0"/>
        <w:tabs>
          <w:tab w:val="left" w:pos="1276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 xml:space="preserve">В случае проведения повторной экспертизы </w:t>
      </w:r>
      <w:proofErr w:type="gramStart"/>
      <w:r w:rsidRPr="00773D0B">
        <w:rPr>
          <w:sz w:val="28"/>
          <w:szCs w:val="28"/>
          <w:lang w:eastAsia="ar-SA"/>
        </w:rPr>
        <w:t>в</w:t>
      </w:r>
      <w:proofErr w:type="gramEnd"/>
      <w:r w:rsidRPr="00773D0B">
        <w:rPr>
          <w:sz w:val="28"/>
          <w:szCs w:val="28"/>
          <w:lang w:eastAsia="ar-SA"/>
        </w:rPr>
        <w:t xml:space="preserve">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могут быть отражены устраненные по рекомендации КСП нарушения и недостатки.</w:t>
      </w:r>
    </w:p>
    <w:p w:rsidR="00371E9D" w:rsidRPr="00773D0B" w:rsidRDefault="00371E9D" w:rsidP="00773D0B">
      <w:pPr>
        <w:widowControl w:val="0"/>
        <w:tabs>
          <w:tab w:val="left" w:pos="1276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 xml:space="preserve">3.5. Все выводы и оценки, отраженные в заключении, должны содержать указание структурного раздела проекта муниципальной программы, подтверждаться ссылками на исследованные положения проекта и (при необходимости) на действующее законодательство, положения нормативных правовых актов Нефтекумского </w:t>
      </w:r>
      <w:r w:rsidR="00AE5D6E">
        <w:rPr>
          <w:sz w:val="28"/>
          <w:szCs w:val="28"/>
          <w:lang w:eastAsia="ar-SA"/>
        </w:rPr>
        <w:t>муниципального</w:t>
      </w:r>
      <w:r w:rsidRPr="00773D0B">
        <w:rPr>
          <w:sz w:val="28"/>
          <w:szCs w:val="28"/>
          <w:lang w:eastAsia="ar-SA"/>
        </w:rPr>
        <w:t xml:space="preserve"> округа.</w:t>
      </w:r>
    </w:p>
    <w:p w:rsidR="00371E9D" w:rsidRPr="00773D0B" w:rsidRDefault="00371E9D" w:rsidP="00773D0B">
      <w:pPr>
        <w:widowControl w:val="0"/>
        <w:tabs>
          <w:tab w:val="left" w:pos="1276"/>
          <w:tab w:val="left" w:pos="1320"/>
          <w:tab w:val="left" w:pos="1418"/>
        </w:tabs>
        <w:ind w:firstLine="709"/>
        <w:jc w:val="both"/>
        <w:rPr>
          <w:sz w:val="28"/>
          <w:szCs w:val="28"/>
        </w:rPr>
      </w:pPr>
      <w:r w:rsidRPr="00773D0B">
        <w:rPr>
          <w:sz w:val="28"/>
          <w:szCs w:val="28"/>
        </w:rPr>
        <w:t xml:space="preserve">3.6. В заключении выражается мнение о необходимости рассмотрения разработчиком программы замечаний и предложений, изложенных в </w:t>
      </w:r>
      <w:r w:rsidRPr="00773D0B">
        <w:rPr>
          <w:sz w:val="28"/>
          <w:szCs w:val="28"/>
        </w:rPr>
        <w:lastRenderedPageBreak/>
        <w:t>заключени</w:t>
      </w:r>
      <w:proofErr w:type="gramStart"/>
      <w:r w:rsidR="00652597">
        <w:rPr>
          <w:sz w:val="28"/>
          <w:szCs w:val="28"/>
        </w:rPr>
        <w:t>и</w:t>
      </w:r>
      <w:proofErr w:type="gramEnd"/>
      <w:r w:rsidRPr="00773D0B">
        <w:rPr>
          <w:sz w:val="28"/>
          <w:szCs w:val="28"/>
        </w:rPr>
        <w:t>, внесения изменений в проект муниципальной программы либо информация об отсутствии замечаний и предложений по итогам экспертизы. Заключение КСП по итогам экспертизы не должно содержать политических оценок проекта муниципальной программы.</w:t>
      </w:r>
    </w:p>
    <w:p w:rsidR="00371E9D" w:rsidRPr="00773D0B" w:rsidRDefault="00371E9D" w:rsidP="00773D0B">
      <w:pPr>
        <w:widowControl w:val="0"/>
        <w:tabs>
          <w:tab w:val="left" w:pos="1418"/>
        </w:tabs>
        <w:ind w:firstLine="709"/>
        <w:contextualSpacing/>
        <w:jc w:val="both"/>
        <w:rPr>
          <w:rFonts w:cs="Calibri"/>
          <w:sz w:val="28"/>
          <w:szCs w:val="28"/>
          <w:lang w:eastAsia="ar-SA"/>
        </w:rPr>
      </w:pPr>
      <w:r w:rsidRPr="00773D0B">
        <w:rPr>
          <w:rFonts w:cs="Calibri"/>
          <w:sz w:val="28"/>
          <w:szCs w:val="28"/>
          <w:lang w:eastAsia="ar-SA"/>
        </w:rPr>
        <w:t>3.7. При обнаружении в ходе проведения экспертизы программы коррупциогенных факторов в заключени</w:t>
      </w:r>
      <w:proofErr w:type="gramStart"/>
      <w:r w:rsidRPr="00773D0B">
        <w:rPr>
          <w:rFonts w:cs="Calibri"/>
          <w:sz w:val="28"/>
          <w:szCs w:val="28"/>
          <w:lang w:eastAsia="ar-SA"/>
        </w:rPr>
        <w:t>и</w:t>
      </w:r>
      <w:proofErr w:type="gramEnd"/>
      <w:r w:rsidRPr="00773D0B">
        <w:rPr>
          <w:rFonts w:cs="Calibri"/>
          <w:sz w:val="28"/>
          <w:szCs w:val="28"/>
          <w:lang w:eastAsia="ar-SA"/>
        </w:rPr>
        <w:t xml:space="preserve"> должна быть отражена соответствующая информация.</w:t>
      </w:r>
    </w:p>
    <w:p w:rsidR="00371E9D" w:rsidRPr="00773D0B" w:rsidRDefault="00371E9D" w:rsidP="00773D0B">
      <w:pPr>
        <w:widowControl w:val="0"/>
        <w:tabs>
          <w:tab w:val="left" w:pos="1276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 xml:space="preserve">3.8 Заключение направляется разработчику программы. </w:t>
      </w:r>
    </w:p>
    <w:p w:rsidR="00371E9D" w:rsidRPr="00773D0B" w:rsidRDefault="00371E9D" w:rsidP="00773D0B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3D0B">
        <w:rPr>
          <w:sz w:val="28"/>
          <w:szCs w:val="28"/>
          <w:lang w:eastAsia="ar-SA"/>
        </w:rPr>
        <w:t xml:space="preserve">3.9. При необходимости информационное письмо со сведениями о результатах проведенной экспертизы проекта муниципальной программы может быть направлено в Думу Нефтекумского </w:t>
      </w:r>
      <w:r w:rsidR="00AE5D6E">
        <w:rPr>
          <w:sz w:val="28"/>
          <w:szCs w:val="28"/>
          <w:lang w:eastAsia="ar-SA"/>
        </w:rPr>
        <w:t>муниципального</w:t>
      </w:r>
      <w:r w:rsidRPr="00773D0B">
        <w:rPr>
          <w:sz w:val="28"/>
          <w:szCs w:val="28"/>
          <w:lang w:eastAsia="ar-SA"/>
        </w:rPr>
        <w:t xml:space="preserve"> округа, Главе Нефтекумского </w:t>
      </w:r>
      <w:r w:rsidR="00AE5D6E">
        <w:rPr>
          <w:sz w:val="28"/>
          <w:szCs w:val="28"/>
          <w:lang w:eastAsia="ar-SA"/>
        </w:rPr>
        <w:t>муниципального</w:t>
      </w:r>
      <w:r w:rsidRPr="00773D0B">
        <w:rPr>
          <w:sz w:val="28"/>
          <w:szCs w:val="28"/>
          <w:lang w:eastAsia="ar-SA"/>
        </w:rPr>
        <w:t xml:space="preserve"> округа по инициативе председателя КСП или по запросу вышеназванных лиц. Форма информационного письма КСП по результатам экспертизы проекта муниципальной программы приведена в Приложении 2 к стандарту.</w:t>
      </w:r>
    </w:p>
    <w:p w:rsidR="00371E9D" w:rsidRPr="00773D0B" w:rsidRDefault="00371E9D" w:rsidP="00773D0B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371E9D" w:rsidRPr="00773D0B" w:rsidRDefault="00371E9D" w:rsidP="00773D0B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371E9D" w:rsidRPr="00773D0B" w:rsidRDefault="00371E9D" w:rsidP="00773D0B">
      <w:pPr>
        <w:widowControl w:val="0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371E9D" w:rsidRPr="00773D0B" w:rsidRDefault="00371E9D" w:rsidP="00773D0B">
      <w:pPr>
        <w:jc w:val="both"/>
        <w:rPr>
          <w:sz w:val="28"/>
          <w:szCs w:val="28"/>
        </w:rPr>
      </w:pPr>
    </w:p>
    <w:p w:rsidR="00371E9D" w:rsidRPr="00773D0B" w:rsidRDefault="00371E9D" w:rsidP="005F6F5D">
      <w:pPr>
        <w:jc w:val="right"/>
        <w:rPr>
          <w:sz w:val="28"/>
          <w:szCs w:val="28"/>
        </w:rPr>
      </w:pPr>
    </w:p>
    <w:p w:rsidR="00371E9D" w:rsidRDefault="00371E9D" w:rsidP="005F6F5D">
      <w:pPr>
        <w:jc w:val="right"/>
        <w:rPr>
          <w:sz w:val="28"/>
          <w:szCs w:val="28"/>
        </w:rPr>
      </w:pPr>
    </w:p>
    <w:p w:rsidR="005C1F5A" w:rsidRDefault="005C1F5A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845E3C" w:rsidRDefault="00845E3C" w:rsidP="005F6F5D">
      <w:pPr>
        <w:jc w:val="right"/>
        <w:rPr>
          <w:sz w:val="28"/>
          <w:szCs w:val="28"/>
        </w:rPr>
      </w:pPr>
    </w:p>
    <w:p w:rsidR="00C8176A" w:rsidRDefault="00C8176A" w:rsidP="005F6F5D">
      <w:pPr>
        <w:jc w:val="right"/>
        <w:rPr>
          <w:sz w:val="28"/>
          <w:szCs w:val="28"/>
        </w:rPr>
      </w:pPr>
    </w:p>
    <w:p w:rsidR="00C8176A" w:rsidRDefault="00C8176A" w:rsidP="005F6F5D">
      <w:pPr>
        <w:jc w:val="right"/>
        <w:rPr>
          <w:sz w:val="28"/>
          <w:szCs w:val="28"/>
        </w:rPr>
      </w:pPr>
    </w:p>
    <w:p w:rsidR="00C8176A" w:rsidRDefault="00C8176A" w:rsidP="005F6F5D">
      <w:pPr>
        <w:jc w:val="right"/>
        <w:rPr>
          <w:sz w:val="28"/>
          <w:szCs w:val="28"/>
        </w:rPr>
      </w:pPr>
    </w:p>
    <w:p w:rsidR="00C8176A" w:rsidRDefault="00C8176A" w:rsidP="005F6F5D">
      <w:pPr>
        <w:jc w:val="right"/>
        <w:rPr>
          <w:sz w:val="28"/>
          <w:szCs w:val="28"/>
        </w:rPr>
      </w:pPr>
    </w:p>
    <w:p w:rsidR="00C8176A" w:rsidRDefault="00C8176A" w:rsidP="005F6F5D">
      <w:pPr>
        <w:jc w:val="right"/>
        <w:rPr>
          <w:sz w:val="28"/>
          <w:szCs w:val="28"/>
        </w:rPr>
      </w:pPr>
    </w:p>
    <w:p w:rsidR="00C8176A" w:rsidRDefault="00C8176A" w:rsidP="005F6F5D">
      <w:pPr>
        <w:jc w:val="right"/>
        <w:rPr>
          <w:sz w:val="28"/>
          <w:szCs w:val="28"/>
        </w:rPr>
      </w:pPr>
    </w:p>
    <w:p w:rsidR="00C8176A" w:rsidRDefault="00C8176A" w:rsidP="005F6F5D">
      <w:pPr>
        <w:jc w:val="right"/>
        <w:rPr>
          <w:sz w:val="28"/>
          <w:szCs w:val="28"/>
        </w:rPr>
      </w:pPr>
    </w:p>
    <w:p w:rsidR="00C8176A" w:rsidRDefault="00C8176A" w:rsidP="005F6F5D">
      <w:pPr>
        <w:jc w:val="right"/>
        <w:rPr>
          <w:sz w:val="28"/>
          <w:szCs w:val="28"/>
        </w:rPr>
      </w:pPr>
    </w:p>
    <w:p w:rsidR="00371E9D" w:rsidRPr="00773D0B" w:rsidRDefault="00371E9D" w:rsidP="005F6F5D">
      <w:pPr>
        <w:jc w:val="right"/>
        <w:rPr>
          <w:sz w:val="28"/>
          <w:szCs w:val="28"/>
        </w:rPr>
      </w:pPr>
      <w:r w:rsidRPr="00773D0B">
        <w:rPr>
          <w:sz w:val="28"/>
          <w:szCs w:val="28"/>
        </w:rPr>
        <w:t>Приложение 1</w:t>
      </w:r>
    </w:p>
    <w:p w:rsidR="00371E9D" w:rsidRPr="00773D0B" w:rsidRDefault="00371E9D" w:rsidP="005F6F5D">
      <w:pPr>
        <w:jc w:val="right"/>
        <w:rPr>
          <w:sz w:val="28"/>
          <w:szCs w:val="28"/>
        </w:rPr>
      </w:pPr>
      <w:r w:rsidRPr="00773D0B">
        <w:rPr>
          <w:sz w:val="28"/>
          <w:szCs w:val="28"/>
        </w:rPr>
        <w:t>к Стандарту</w:t>
      </w:r>
    </w:p>
    <w:p w:rsidR="00371E9D" w:rsidRPr="00773D0B" w:rsidRDefault="00371E9D" w:rsidP="005F6F5D">
      <w:pPr>
        <w:jc w:val="center"/>
        <w:rPr>
          <w:b/>
          <w:sz w:val="28"/>
          <w:szCs w:val="28"/>
        </w:rPr>
      </w:pPr>
    </w:p>
    <w:p w:rsidR="00371E9D" w:rsidRPr="00773D0B" w:rsidRDefault="00371E9D" w:rsidP="005F6F5D">
      <w:pPr>
        <w:jc w:val="center"/>
        <w:rPr>
          <w:b/>
          <w:sz w:val="28"/>
          <w:szCs w:val="28"/>
        </w:rPr>
      </w:pPr>
      <w:r w:rsidRPr="00773D0B">
        <w:rPr>
          <w:b/>
          <w:sz w:val="28"/>
          <w:szCs w:val="28"/>
        </w:rPr>
        <w:t xml:space="preserve">Заключение </w:t>
      </w:r>
    </w:p>
    <w:p w:rsidR="00371E9D" w:rsidRPr="00773D0B" w:rsidRDefault="00371E9D" w:rsidP="005F6F5D">
      <w:pPr>
        <w:jc w:val="center"/>
        <w:rPr>
          <w:bCs/>
          <w:sz w:val="28"/>
          <w:szCs w:val="28"/>
        </w:rPr>
      </w:pPr>
      <w:r w:rsidRPr="00773D0B">
        <w:rPr>
          <w:sz w:val="28"/>
          <w:szCs w:val="28"/>
        </w:rPr>
        <w:t xml:space="preserve"> на проект </w:t>
      </w:r>
      <w:r w:rsidRPr="00773D0B">
        <w:rPr>
          <w:bCs/>
          <w:sz w:val="28"/>
          <w:szCs w:val="28"/>
        </w:rPr>
        <w:t>муниципальной программы …………</w:t>
      </w:r>
    </w:p>
    <w:p w:rsidR="00371E9D" w:rsidRPr="00773D0B" w:rsidRDefault="00371E9D" w:rsidP="005F6F5D">
      <w:pPr>
        <w:jc w:val="center"/>
        <w:rPr>
          <w:sz w:val="28"/>
          <w:szCs w:val="28"/>
        </w:rPr>
      </w:pPr>
    </w:p>
    <w:p w:rsidR="00371E9D" w:rsidRPr="00773D0B" w:rsidRDefault="00371E9D" w:rsidP="005F6F5D">
      <w:pPr>
        <w:jc w:val="center"/>
        <w:rPr>
          <w:sz w:val="28"/>
          <w:szCs w:val="28"/>
        </w:rPr>
      </w:pPr>
    </w:p>
    <w:p w:rsidR="00371E9D" w:rsidRPr="00773D0B" w:rsidRDefault="00371E9D" w:rsidP="005F6F5D">
      <w:pPr>
        <w:rPr>
          <w:sz w:val="28"/>
          <w:szCs w:val="28"/>
        </w:rPr>
      </w:pPr>
      <w:r w:rsidRPr="00773D0B">
        <w:rPr>
          <w:sz w:val="28"/>
          <w:szCs w:val="28"/>
        </w:rPr>
        <w:t>«____»_________20____г</w:t>
      </w:r>
      <w:r w:rsidR="00464F51">
        <w:rPr>
          <w:sz w:val="28"/>
          <w:szCs w:val="28"/>
        </w:rPr>
        <w:t>.</w:t>
      </w:r>
      <w:r w:rsidRPr="00773D0B">
        <w:rPr>
          <w:sz w:val="28"/>
          <w:szCs w:val="28"/>
        </w:rPr>
        <w:t xml:space="preserve">                                                      №____МП</w:t>
      </w:r>
    </w:p>
    <w:p w:rsidR="00371E9D" w:rsidRPr="00773D0B" w:rsidRDefault="00371E9D" w:rsidP="005F6F5D">
      <w:pPr>
        <w:rPr>
          <w:sz w:val="28"/>
          <w:szCs w:val="28"/>
        </w:rPr>
      </w:pPr>
    </w:p>
    <w:p w:rsidR="00371E9D" w:rsidRPr="00773D0B" w:rsidRDefault="00371E9D" w:rsidP="00773D0B">
      <w:pPr>
        <w:ind w:firstLine="567"/>
        <w:jc w:val="both"/>
        <w:rPr>
          <w:sz w:val="28"/>
          <w:szCs w:val="28"/>
        </w:rPr>
      </w:pPr>
      <w:r w:rsidRPr="00773D0B">
        <w:rPr>
          <w:sz w:val="28"/>
          <w:szCs w:val="28"/>
        </w:rPr>
        <w:t>На основании………..</w:t>
      </w:r>
      <w:r w:rsidRPr="00773D0B">
        <w:rPr>
          <w:i/>
          <w:sz w:val="28"/>
          <w:szCs w:val="28"/>
          <w:u w:val="single"/>
        </w:rPr>
        <w:t>(указываются реквизиты документов, на основании и с учетом которых проведена финансово-экономическая экспертиза)</w:t>
      </w:r>
      <w:r w:rsidRPr="00773D0B">
        <w:rPr>
          <w:sz w:val="28"/>
          <w:szCs w:val="28"/>
        </w:rPr>
        <w:t xml:space="preserve"> проведена финансово-экономическая экспертиза проекта муниципальной программы ……..</w:t>
      </w:r>
    </w:p>
    <w:p w:rsidR="00371E9D" w:rsidRPr="00773D0B" w:rsidRDefault="00371E9D" w:rsidP="00773D0B">
      <w:pPr>
        <w:ind w:firstLine="567"/>
        <w:jc w:val="both"/>
        <w:rPr>
          <w:sz w:val="28"/>
          <w:szCs w:val="28"/>
        </w:rPr>
      </w:pPr>
      <w:r w:rsidRPr="00773D0B">
        <w:rPr>
          <w:sz w:val="28"/>
          <w:szCs w:val="28"/>
        </w:rPr>
        <w:t>Объект экспертизы: (</w:t>
      </w:r>
      <w:r w:rsidRPr="00773D0B">
        <w:rPr>
          <w:i/>
          <w:sz w:val="28"/>
          <w:szCs w:val="28"/>
          <w:u w:val="single"/>
        </w:rPr>
        <w:t>проект муниципальной программы</w:t>
      </w:r>
      <w:r w:rsidRPr="00773D0B">
        <w:rPr>
          <w:sz w:val="28"/>
          <w:szCs w:val="28"/>
        </w:rPr>
        <w:t>)</w:t>
      </w:r>
    </w:p>
    <w:p w:rsidR="00371E9D" w:rsidRPr="00773D0B" w:rsidRDefault="00371E9D" w:rsidP="00773D0B">
      <w:pPr>
        <w:ind w:firstLine="567"/>
        <w:jc w:val="both"/>
        <w:rPr>
          <w:i/>
          <w:sz w:val="28"/>
          <w:szCs w:val="28"/>
          <w:u w:val="single"/>
        </w:rPr>
      </w:pPr>
      <w:r w:rsidRPr="00773D0B">
        <w:rPr>
          <w:sz w:val="28"/>
          <w:szCs w:val="28"/>
        </w:rPr>
        <w:t xml:space="preserve">Вопросы экспертизы: </w:t>
      </w:r>
      <w:r w:rsidRPr="00773D0B">
        <w:rPr>
          <w:i/>
          <w:sz w:val="28"/>
          <w:szCs w:val="28"/>
          <w:u w:val="single"/>
        </w:rPr>
        <w:t>(соответствие проекта муниципальной программы нормам законов и иных нормативных правовых актов, обоснованности финансово-экономических обоснований и т.д.</w:t>
      </w:r>
      <w:r w:rsidRPr="00773D0B">
        <w:rPr>
          <w:i/>
          <w:sz w:val="28"/>
          <w:szCs w:val="28"/>
        </w:rPr>
        <w:t>)</w:t>
      </w:r>
    </w:p>
    <w:p w:rsidR="00371E9D" w:rsidRPr="00773D0B" w:rsidRDefault="00371E9D" w:rsidP="00773D0B">
      <w:pPr>
        <w:ind w:firstLine="567"/>
        <w:jc w:val="both"/>
        <w:rPr>
          <w:i/>
          <w:sz w:val="28"/>
          <w:szCs w:val="28"/>
          <w:u w:val="single"/>
        </w:rPr>
      </w:pPr>
      <w:r w:rsidRPr="00773D0B">
        <w:rPr>
          <w:sz w:val="28"/>
          <w:szCs w:val="28"/>
        </w:rPr>
        <w:t>Перечень документов, представленных с проектом муниципальной программы: (</w:t>
      </w:r>
      <w:r w:rsidRPr="00773D0B">
        <w:rPr>
          <w:i/>
          <w:sz w:val="28"/>
          <w:szCs w:val="28"/>
          <w:u w:val="single"/>
        </w:rPr>
        <w:t>указывается перечень документов, представленных с проектом муниципальной программы, перечень дополнительно запрошенных и (или) изученных в ходе экспертизы документов, материалы которых были учтены при подготовке заключения</w:t>
      </w:r>
      <w:r w:rsidRPr="00773D0B">
        <w:rPr>
          <w:i/>
          <w:sz w:val="28"/>
          <w:szCs w:val="28"/>
        </w:rPr>
        <w:t>)</w:t>
      </w:r>
    </w:p>
    <w:p w:rsidR="00371E9D" w:rsidRPr="00773D0B" w:rsidRDefault="00371E9D" w:rsidP="00773D0B">
      <w:pPr>
        <w:ind w:firstLine="567"/>
        <w:jc w:val="both"/>
        <w:rPr>
          <w:sz w:val="28"/>
          <w:szCs w:val="28"/>
        </w:rPr>
      </w:pPr>
      <w:r w:rsidRPr="00773D0B">
        <w:rPr>
          <w:sz w:val="28"/>
          <w:szCs w:val="28"/>
        </w:rPr>
        <w:t>Экспертизой представленного проекта муниципальной программы установлено: (</w:t>
      </w:r>
      <w:r w:rsidRPr="00773D0B">
        <w:rPr>
          <w:i/>
          <w:sz w:val="28"/>
          <w:szCs w:val="28"/>
          <w:u w:val="single"/>
        </w:rPr>
        <w:t>излагаются результаты экспертизы по поставленным вопросам</w:t>
      </w:r>
      <w:r w:rsidRPr="00773D0B">
        <w:rPr>
          <w:sz w:val="28"/>
          <w:szCs w:val="28"/>
        </w:rPr>
        <w:t>), делается вывод.</w:t>
      </w:r>
    </w:p>
    <w:p w:rsidR="00371E9D" w:rsidRPr="00773D0B" w:rsidRDefault="00371E9D" w:rsidP="00773D0B">
      <w:pPr>
        <w:widowControl w:val="0"/>
        <w:autoSpaceDE w:val="0"/>
        <w:autoSpaceDN w:val="0"/>
        <w:adjustRightInd w:val="0"/>
        <w:ind w:left="4" w:right="1560"/>
        <w:jc w:val="both"/>
        <w:rPr>
          <w:b/>
          <w:bCs/>
          <w:sz w:val="28"/>
          <w:szCs w:val="28"/>
        </w:rPr>
      </w:pPr>
    </w:p>
    <w:p w:rsidR="00845E3C" w:rsidRDefault="00371E9D" w:rsidP="00773D0B">
      <w:pPr>
        <w:ind w:firstLine="567"/>
        <w:jc w:val="both"/>
        <w:rPr>
          <w:sz w:val="28"/>
          <w:szCs w:val="28"/>
        </w:rPr>
      </w:pPr>
      <w:r w:rsidRPr="00773D0B">
        <w:rPr>
          <w:sz w:val="28"/>
          <w:szCs w:val="28"/>
        </w:rPr>
        <w:t xml:space="preserve">Председатель </w:t>
      </w:r>
    </w:p>
    <w:p w:rsidR="00371E9D" w:rsidRPr="00773D0B" w:rsidRDefault="00845E3C" w:rsidP="00773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КСП Н</w:t>
      </w:r>
      <w:r w:rsidR="00D23707">
        <w:rPr>
          <w:sz w:val="28"/>
          <w:szCs w:val="28"/>
        </w:rPr>
        <w:t xml:space="preserve">МО       </w:t>
      </w:r>
      <w:r w:rsidR="00371E9D" w:rsidRPr="00773D0B">
        <w:rPr>
          <w:sz w:val="28"/>
          <w:szCs w:val="28"/>
        </w:rPr>
        <w:tab/>
        <w:t xml:space="preserve">____________________ </w:t>
      </w:r>
      <w:r w:rsidR="00371E9D" w:rsidRPr="00773D0B">
        <w:rPr>
          <w:sz w:val="28"/>
          <w:szCs w:val="28"/>
        </w:rPr>
        <w:tab/>
        <w:t>инициалы, фамилия</w:t>
      </w:r>
    </w:p>
    <w:p w:rsidR="00371E9D" w:rsidRPr="00773D0B" w:rsidRDefault="00845E3C" w:rsidP="00773D0B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="00371E9D" w:rsidRPr="00773D0B">
        <w:rPr>
          <w:sz w:val="28"/>
          <w:szCs w:val="28"/>
          <w:vertAlign w:val="superscript"/>
        </w:rPr>
        <w:t>(подпись)</w:t>
      </w:r>
    </w:p>
    <w:p w:rsidR="00371E9D" w:rsidRPr="00773D0B" w:rsidRDefault="00371E9D" w:rsidP="00773D0B">
      <w:pPr>
        <w:jc w:val="both"/>
        <w:rPr>
          <w:sz w:val="28"/>
          <w:szCs w:val="28"/>
        </w:rPr>
      </w:pPr>
    </w:p>
    <w:p w:rsidR="00371E9D" w:rsidRPr="00773D0B" w:rsidRDefault="00371E9D" w:rsidP="00773D0B">
      <w:pPr>
        <w:jc w:val="both"/>
        <w:rPr>
          <w:sz w:val="28"/>
          <w:szCs w:val="28"/>
        </w:rPr>
      </w:pPr>
    </w:p>
    <w:p w:rsidR="00371E9D" w:rsidRPr="00773D0B" w:rsidRDefault="00371E9D" w:rsidP="00773D0B">
      <w:pPr>
        <w:jc w:val="both"/>
        <w:rPr>
          <w:sz w:val="28"/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32365F" w:rsidRDefault="0032365F" w:rsidP="005F6F5D">
      <w:pPr>
        <w:ind w:left="5670"/>
        <w:jc w:val="right"/>
        <w:rPr>
          <w:szCs w:val="28"/>
        </w:rPr>
      </w:pPr>
    </w:p>
    <w:p w:rsidR="0032365F" w:rsidRDefault="0032365F" w:rsidP="005F6F5D">
      <w:pPr>
        <w:ind w:left="5670"/>
        <w:jc w:val="right"/>
        <w:rPr>
          <w:szCs w:val="28"/>
        </w:rPr>
      </w:pPr>
    </w:p>
    <w:p w:rsidR="00C1430A" w:rsidRDefault="00C1430A" w:rsidP="005F6F5D">
      <w:pPr>
        <w:ind w:left="5670"/>
        <w:jc w:val="right"/>
        <w:rPr>
          <w:szCs w:val="28"/>
        </w:rPr>
      </w:pPr>
    </w:p>
    <w:p w:rsidR="00371E9D" w:rsidRPr="00C1430A" w:rsidRDefault="00371E9D" w:rsidP="005F6F5D">
      <w:pPr>
        <w:ind w:left="5670"/>
        <w:jc w:val="right"/>
        <w:rPr>
          <w:sz w:val="28"/>
          <w:szCs w:val="28"/>
        </w:rPr>
      </w:pPr>
      <w:r w:rsidRPr="00C1430A">
        <w:rPr>
          <w:sz w:val="28"/>
          <w:szCs w:val="28"/>
        </w:rPr>
        <w:t>Приложение 2</w:t>
      </w:r>
    </w:p>
    <w:p w:rsidR="00371E9D" w:rsidRPr="00C1430A" w:rsidRDefault="00371E9D" w:rsidP="005F6F5D">
      <w:pPr>
        <w:ind w:left="5670"/>
        <w:jc w:val="right"/>
        <w:rPr>
          <w:sz w:val="28"/>
          <w:szCs w:val="28"/>
        </w:rPr>
      </w:pPr>
      <w:r w:rsidRPr="00C1430A">
        <w:rPr>
          <w:sz w:val="28"/>
          <w:szCs w:val="28"/>
        </w:rPr>
        <w:t>К Стандарту</w:t>
      </w:r>
    </w:p>
    <w:p w:rsidR="00371E9D" w:rsidRPr="00C1430A" w:rsidRDefault="00371E9D" w:rsidP="005F6F5D">
      <w:pPr>
        <w:ind w:left="5670"/>
        <w:rPr>
          <w:sz w:val="28"/>
          <w:szCs w:val="28"/>
        </w:rPr>
      </w:pPr>
    </w:p>
    <w:p w:rsidR="00371E9D" w:rsidRPr="00C1430A" w:rsidRDefault="00371E9D" w:rsidP="00C1430A">
      <w:pPr>
        <w:ind w:left="5670"/>
        <w:jc w:val="right"/>
        <w:rPr>
          <w:sz w:val="28"/>
          <w:szCs w:val="28"/>
        </w:rPr>
      </w:pPr>
      <w:r w:rsidRPr="00C1430A">
        <w:rPr>
          <w:sz w:val="28"/>
          <w:szCs w:val="28"/>
        </w:rPr>
        <w:t xml:space="preserve">Председателю Думы Нефтекумского </w:t>
      </w:r>
      <w:r w:rsidR="00D23707">
        <w:rPr>
          <w:sz w:val="28"/>
          <w:szCs w:val="28"/>
        </w:rPr>
        <w:t>муниципального</w:t>
      </w:r>
      <w:r w:rsidRPr="00C1430A">
        <w:rPr>
          <w:sz w:val="28"/>
          <w:szCs w:val="28"/>
        </w:rPr>
        <w:t xml:space="preserve"> округа Ставропольского края</w:t>
      </w:r>
    </w:p>
    <w:p w:rsidR="00371E9D" w:rsidRPr="00C1430A" w:rsidRDefault="00371E9D" w:rsidP="00C1430A">
      <w:pPr>
        <w:ind w:left="5670"/>
        <w:jc w:val="right"/>
        <w:rPr>
          <w:sz w:val="28"/>
          <w:szCs w:val="28"/>
        </w:rPr>
      </w:pPr>
    </w:p>
    <w:p w:rsidR="00371E9D" w:rsidRPr="00C1430A" w:rsidRDefault="00371E9D" w:rsidP="00C1430A">
      <w:pPr>
        <w:ind w:left="5670"/>
        <w:jc w:val="right"/>
        <w:rPr>
          <w:sz w:val="28"/>
          <w:szCs w:val="28"/>
        </w:rPr>
      </w:pPr>
      <w:r w:rsidRPr="00C1430A">
        <w:rPr>
          <w:sz w:val="28"/>
          <w:szCs w:val="28"/>
        </w:rPr>
        <w:t xml:space="preserve">Главе Нефтекумского </w:t>
      </w:r>
      <w:r w:rsidR="00D23707">
        <w:rPr>
          <w:sz w:val="28"/>
          <w:szCs w:val="28"/>
        </w:rPr>
        <w:t xml:space="preserve">муниципального </w:t>
      </w:r>
      <w:r w:rsidRPr="00C1430A">
        <w:rPr>
          <w:sz w:val="28"/>
          <w:szCs w:val="28"/>
        </w:rPr>
        <w:t>округа Ставропольского края</w:t>
      </w:r>
    </w:p>
    <w:p w:rsidR="00371E9D" w:rsidRPr="00C1430A" w:rsidRDefault="00371E9D" w:rsidP="005F6F5D">
      <w:pPr>
        <w:ind w:firstLine="539"/>
        <w:rPr>
          <w:sz w:val="28"/>
          <w:szCs w:val="28"/>
        </w:rPr>
      </w:pPr>
    </w:p>
    <w:p w:rsidR="00371E9D" w:rsidRPr="00C1430A" w:rsidRDefault="00371E9D" w:rsidP="005F6F5D">
      <w:pPr>
        <w:ind w:firstLine="539"/>
        <w:rPr>
          <w:sz w:val="28"/>
          <w:szCs w:val="28"/>
        </w:rPr>
      </w:pPr>
    </w:p>
    <w:p w:rsidR="00371E9D" w:rsidRPr="00C1430A" w:rsidRDefault="00371E9D" w:rsidP="005F6F5D">
      <w:pPr>
        <w:ind w:firstLine="539"/>
        <w:rPr>
          <w:sz w:val="28"/>
          <w:szCs w:val="28"/>
        </w:rPr>
      </w:pPr>
    </w:p>
    <w:p w:rsidR="00371E9D" w:rsidRPr="00C1430A" w:rsidRDefault="00371E9D" w:rsidP="005F6F5D">
      <w:pPr>
        <w:ind w:firstLine="539"/>
        <w:jc w:val="center"/>
        <w:rPr>
          <w:sz w:val="28"/>
          <w:szCs w:val="28"/>
        </w:rPr>
      </w:pPr>
      <w:r w:rsidRPr="00C1430A">
        <w:rPr>
          <w:sz w:val="28"/>
          <w:szCs w:val="28"/>
        </w:rPr>
        <w:t>Уважаемый ____________________!</w:t>
      </w:r>
    </w:p>
    <w:p w:rsidR="00371E9D" w:rsidRPr="00C1430A" w:rsidRDefault="00371E9D" w:rsidP="005F6F5D">
      <w:pPr>
        <w:ind w:left="4248" w:firstLine="708"/>
        <w:rPr>
          <w:i/>
          <w:sz w:val="28"/>
          <w:szCs w:val="28"/>
          <w:vertAlign w:val="superscript"/>
        </w:rPr>
      </w:pPr>
      <w:r w:rsidRPr="00C1430A">
        <w:rPr>
          <w:i/>
          <w:sz w:val="28"/>
          <w:szCs w:val="28"/>
          <w:vertAlign w:val="superscript"/>
        </w:rPr>
        <w:t>(имя, отчество)</w:t>
      </w:r>
    </w:p>
    <w:p w:rsidR="00371E9D" w:rsidRPr="00C1430A" w:rsidRDefault="00371E9D" w:rsidP="00773D0B">
      <w:pPr>
        <w:widowControl w:val="0"/>
        <w:autoSpaceDE w:val="0"/>
        <w:autoSpaceDN w:val="0"/>
        <w:adjustRightInd w:val="0"/>
        <w:ind w:left="4" w:firstLine="563"/>
        <w:jc w:val="both"/>
        <w:rPr>
          <w:sz w:val="28"/>
          <w:szCs w:val="28"/>
        </w:rPr>
      </w:pPr>
      <w:r w:rsidRPr="00C1430A">
        <w:rPr>
          <w:w w:val="109"/>
          <w:sz w:val="28"/>
          <w:szCs w:val="28"/>
        </w:rPr>
        <w:t xml:space="preserve">В </w:t>
      </w:r>
      <w:r w:rsidRPr="00C1430A">
        <w:rPr>
          <w:sz w:val="28"/>
          <w:szCs w:val="28"/>
        </w:rPr>
        <w:t xml:space="preserve">соответствии с пунктом ___ раздела _____ Плана работы Контрольно-счетной палаты Нефтекумского </w:t>
      </w:r>
      <w:r w:rsidR="00D23707">
        <w:rPr>
          <w:sz w:val="28"/>
          <w:szCs w:val="28"/>
        </w:rPr>
        <w:t>муниципального</w:t>
      </w:r>
      <w:r w:rsidRPr="00C1430A">
        <w:rPr>
          <w:sz w:val="28"/>
          <w:szCs w:val="28"/>
        </w:rPr>
        <w:t xml:space="preserve"> округа Ставропольского края на 20__ год проведена финансово-экономическая экспертиза проекта муниципальной программы</w:t>
      </w:r>
    </w:p>
    <w:p w:rsidR="00371E9D" w:rsidRPr="00C1430A" w:rsidRDefault="00371E9D" w:rsidP="00773D0B">
      <w:pPr>
        <w:widowControl w:val="0"/>
        <w:autoSpaceDE w:val="0"/>
        <w:autoSpaceDN w:val="0"/>
        <w:adjustRightInd w:val="0"/>
        <w:jc w:val="both"/>
        <w:rPr>
          <w:w w:val="200"/>
          <w:sz w:val="28"/>
          <w:szCs w:val="28"/>
        </w:rPr>
      </w:pPr>
      <w:r w:rsidRPr="00C1430A">
        <w:rPr>
          <w:sz w:val="28"/>
          <w:szCs w:val="28"/>
        </w:rPr>
        <w:t>«________________________________________________________________»</w:t>
      </w:r>
    </w:p>
    <w:p w:rsidR="00371E9D" w:rsidRPr="00C1430A" w:rsidRDefault="00371E9D" w:rsidP="00773D0B">
      <w:pPr>
        <w:widowControl w:val="0"/>
        <w:autoSpaceDE w:val="0"/>
        <w:autoSpaceDN w:val="0"/>
        <w:adjustRightInd w:val="0"/>
        <w:ind w:left="201" w:right="686"/>
        <w:jc w:val="both"/>
        <w:rPr>
          <w:sz w:val="28"/>
          <w:szCs w:val="28"/>
        </w:rPr>
      </w:pPr>
      <w:r w:rsidRPr="00C1430A">
        <w:rPr>
          <w:sz w:val="28"/>
          <w:szCs w:val="28"/>
        </w:rPr>
        <w:t>(указывается наименование проекта муниципальной программы)</w:t>
      </w:r>
    </w:p>
    <w:p w:rsidR="00371E9D" w:rsidRPr="00C1430A" w:rsidRDefault="00371E9D" w:rsidP="00773D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E9D" w:rsidRPr="00C1430A" w:rsidRDefault="00371E9D" w:rsidP="00773D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430A">
        <w:rPr>
          <w:sz w:val="28"/>
          <w:szCs w:val="28"/>
        </w:rPr>
        <w:t>По результатам проведенной финансово-экономической экспертизы установлено следующее:</w:t>
      </w:r>
    </w:p>
    <w:p w:rsidR="00371E9D" w:rsidRPr="00C1430A" w:rsidRDefault="00371E9D" w:rsidP="00773D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430A">
        <w:rPr>
          <w:sz w:val="28"/>
          <w:szCs w:val="28"/>
        </w:rPr>
        <w:t>_____________________________________</w:t>
      </w:r>
      <w:r w:rsidR="00BF09E0">
        <w:rPr>
          <w:sz w:val="28"/>
          <w:szCs w:val="28"/>
        </w:rPr>
        <w:t>_____________________________</w:t>
      </w:r>
    </w:p>
    <w:p w:rsidR="00371E9D" w:rsidRPr="00C1430A" w:rsidRDefault="00371E9D" w:rsidP="00773D0B">
      <w:pPr>
        <w:widowControl w:val="0"/>
        <w:tabs>
          <w:tab w:val="left" w:pos="9781"/>
        </w:tabs>
        <w:autoSpaceDE w:val="0"/>
        <w:autoSpaceDN w:val="0"/>
        <w:adjustRightInd w:val="0"/>
        <w:ind w:right="27"/>
        <w:jc w:val="both"/>
        <w:rPr>
          <w:sz w:val="28"/>
          <w:szCs w:val="28"/>
        </w:rPr>
      </w:pPr>
      <w:r w:rsidRPr="00C1430A">
        <w:rPr>
          <w:sz w:val="28"/>
          <w:szCs w:val="28"/>
        </w:rPr>
        <w:t>(излагаются результаты проведенной финансово-экономической экспертизы проекта муниципальной программы)</w:t>
      </w:r>
    </w:p>
    <w:p w:rsidR="00371E9D" w:rsidRPr="00C1430A" w:rsidRDefault="00371E9D" w:rsidP="00773D0B">
      <w:pPr>
        <w:widowControl w:val="0"/>
        <w:autoSpaceDE w:val="0"/>
        <w:autoSpaceDN w:val="0"/>
        <w:adjustRightInd w:val="0"/>
        <w:ind w:left="4" w:right="1560"/>
        <w:jc w:val="both"/>
        <w:rPr>
          <w:b/>
          <w:bCs/>
          <w:sz w:val="28"/>
          <w:szCs w:val="28"/>
        </w:rPr>
      </w:pPr>
    </w:p>
    <w:p w:rsidR="00371E9D" w:rsidRPr="00C1430A" w:rsidRDefault="00371E9D" w:rsidP="00773D0B">
      <w:pPr>
        <w:ind w:firstLine="567"/>
        <w:jc w:val="both"/>
        <w:rPr>
          <w:sz w:val="28"/>
          <w:szCs w:val="28"/>
        </w:rPr>
      </w:pPr>
    </w:p>
    <w:p w:rsidR="00BF09E0" w:rsidRDefault="00371E9D" w:rsidP="00773D0B">
      <w:pPr>
        <w:ind w:firstLine="567"/>
        <w:jc w:val="both"/>
        <w:rPr>
          <w:sz w:val="28"/>
          <w:szCs w:val="28"/>
        </w:rPr>
      </w:pPr>
      <w:r w:rsidRPr="00C1430A">
        <w:rPr>
          <w:sz w:val="28"/>
          <w:szCs w:val="28"/>
        </w:rPr>
        <w:t>Председатель</w:t>
      </w:r>
    </w:p>
    <w:p w:rsidR="00E744D7" w:rsidRDefault="00BF09E0" w:rsidP="00E744D7">
      <w:pPr>
        <w:ind w:firstLine="567"/>
        <w:rPr>
          <w:sz w:val="28"/>
          <w:szCs w:val="28"/>
          <w:vertAlign w:val="superscript"/>
        </w:rPr>
      </w:pPr>
      <w:r>
        <w:rPr>
          <w:sz w:val="28"/>
          <w:szCs w:val="28"/>
        </w:rPr>
        <w:t>КСП Н</w:t>
      </w:r>
      <w:r w:rsidR="00D23707">
        <w:rPr>
          <w:sz w:val="28"/>
          <w:szCs w:val="28"/>
        </w:rPr>
        <w:t>МО</w:t>
      </w:r>
      <w:r w:rsidR="00371E9D" w:rsidRPr="00C1430A">
        <w:rPr>
          <w:sz w:val="28"/>
          <w:szCs w:val="28"/>
        </w:rPr>
        <w:tab/>
        <w:t xml:space="preserve">____________________ </w:t>
      </w:r>
      <w:r w:rsidR="00371E9D" w:rsidRPr="00C1430A">
        <w:rPr>
          <w:sz w:val="28"/>
          <w:szCs w:val="28"/>
        </w:rPr>
        <w:tab/>
      </w:r>
      <w:r w:rsidR="00E744D7" w:rsidRPr="00773D0B">
        <w:rPr>
          <w:sz w:val="28"/>
          <w:szCs w:val="28"/>
        </w:rPr>
        <w:t>инициалы, фамилия</w:t>
      </w:r>
      <w:r>
        <w:rPr>
          <w:sz w:val="28"/>
          <w:szCs w:val="28"/>
          <w:vertAlign w:val="superscript"/>
        </w:rPr>
        <w:t xml:space="preserve">  </w:t>
      </w:r>
      <w:r w:rsidR="00E744D7">
        <w:rPr>
          <w:sz w:val="28"/>
          <w:szCs w:val="28"/>
          <w:vertAlign w:val="superscript"/>
        </w:rPr>
        <w:t xml:space="preserve">      </w:t>
      </w:r>
    </w:p>
    <w:p w:rsidR="00371E9D" w:rsidRPr="00C1430A" w:rsidRDefault="00E744D7" w:rsidP="00E744D7">
      <w:pPr>
        <w:ind w:firstLine="567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="00371E9D" w:rsidRPr="00C1430A">
        <w:rPr>
          <w:sz w:val="28"/>
          <w:szCs w:val="28"/>
          <w:vertAlign w:val="superscript"/>
        </w:rPr>
        <w:t>(подпись)</w:t>
      </w:r>
    </w:p>
    <w:p w:rsidR="00371E9D" w:rsidRPr="00C1430A" w:rsidRDefault="00371E9D" w:rsidP="00773D0B">
      <w:pPr>
        <w:jc w:val="both"/>
        <w:rPr>
          <w:sz w:val="28"/>
          <w:szCs w:val="28"/>
        </w:rPr>
      </w:pPr>
    </w:p>
    <w:p w:rsidR="00371E9D" w:rsidRPr="00C1430A" w:rsidRDefault="00371E9D" w:rsidP="00773D0B">
      <w:pPr>
        <w:jc w:val="both"/>
        <w:rPr>
          <w:sz w:val="28"/>
          <w:szCs w:val="28"/>
        </w:rPr>
      </w:pPr>
    </w:p>
    <w:p w:rsidR="00371E9D" w:rsidRPr="00C1430A" w:rsidRDefault="00371E9D" w:rsidP="00773D0B">
      <w:pPr>
        <w:jc w:val="both"/>
        <w:rPr>
          <w:sz w:val="28"/>
          <w:szCs w:val="28"/>
        </w:rPr>
      </w:pPr>
    </w:p>
    <w:p w:rsidR="00371E9D" w:rsidRPr="00C1430A" w:rsidRDefault="00371E9D" w:rsidP="005F6F5D">
      <w:pPr>
        <w:jc w:val="right"/>
        <w:rPr>
          <w:sz w:val="28"/>
          <w:szCs w:val="28"/>
        </w:rPr>
      </w:pPr>
    </w:p>
    <w:p w:rsidR="00371E9D" w:rsidRPr="00C1430A" w:rsidRDefault="00371E9D" w:rsidP="005F6F5D">
      <w:pPr>
        <w:jc w:val="both"/>
        <w:rPr>
          <w:sz w:val="28"/>
          <w:szCs w:val="28"/>
        </w:rPr>
      </w:pPr>
    </w:p>
    <w:p w:rsidR="00D42E2F" w:rsidRPr="00C1430A" w:rsidRDefault="00D42E2F" w:rsidP="005F6F5D">
      <w:pPr>
        <w:rPr>
          <w:sz w:val="28"/>
          <w:szCs w:val="28"/>
        </w:rPr>
      </w:pPr>
    </w:p>
    <w:sectPr w:rsidR="00D42E2F" w:rsidRPr="00C1430A" w:rsidSect="005F6F5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4D" w:rsidRDefault="009D3F4D" w:rsidP="00F403A8">
      <w:r>
        <w:separator/>
      </w:r>
    </w:p>
  </w:endnote>
  <w:endnote w:type="continuationSeparator" w:id="0">
    <w:p w:rsidR="009D3F4D" w:rsidRDefault="009D3F4D" w:rsidP="00F4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59" w:rsidRDefault="00337E55" w:rsidP="00D746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1E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659" w:rsidRDefault="009D3F4D" w:rsidP="00DC06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59" w:rsidRDefault="009D3F4D" w:rsidP="00D7463C">
    <w:pPr>
      <w:pStyle w:val="a7"/>
      <w:framePr w:wrap="around" w:vAnchor="text" w:hAnchor="margin" w:xAlign="right" w:y="1"/>
      <w:rPr>
        <w:rStyle w:val="a9"/>
      </w:rPr>
    </w:pPr>
  </w:p>
  <w:p w:rsidR="00816659" w:rsidRDefault="009D3F4D" w:rsidP="00DC063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4D" w:rsidRDefault="009D3F4D" w:rsidP="00F403A8">
      <w:r>
        <w:separator/>
      </w:r>
    </w:p>
  </w:footnote>
  <w:footnote w:type="continuationSeparator" w:id="0">
    <w:p w:rsidR="009D3F4D" w:rsidRDefault="009D3F4D" w:rsidP="00F4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59" w:rsidRDefault="00337E55">
    <w:pPr>
      <w:pStyle w:val="a5"/>
      <w:jc w:val="center"/>
    </w:pPr>
    <w:r>
      <w:fldChar w:fldCharType="begin"/>
    </w:r>
    <w:r w:rsidR="00371E9D">
      <w:instrText xml:space="preserve"> PAGE   \* MERGEFORMAT </w:instrText>
    </w:r>
    <w:r>
      <w:fldChar w:fldCharType="separate"/>
    </w:r>
    <w:r w:rsidR="00360F01">
      <w:rPr>
        <w:noProof/>
      </w:rPr>
      <w:t>2</w:t>
    </w:r>
    <w:r>
      <w:fldChar w:fldCharType="end"/>
    </w:r>
  </w:p>
  <w:p w:rsidR="00816659" w:rsidRDefault="009D3F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5D" w:rsidRDefault="005F6F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60F"/>
    <w:rsid w:val="0000428B"/>
    <w:rsid w:val="0002359A"/>
    <w:rsid w:val="00093B74"/>
    <w:rsid w:val="00097FEE"/>
    <w:rsid w:val="000A7BBA"/>
    <w:rsid w:val="00125C8C"/>
    <w:rsid w:val="00130D91"/>
    <w:rsid w:val="001534ED"/>
    <w:rsid w:val="00173B2D"/>
    <w:rsid w:val="00186AB4"/>
    <w:rsid w:val="00186DE4"/>
    <w:rsid w:val="001E38E5"/>
    <w:rsid w:val="001F374F"/>
    <w:rsid w:val="0027087D"/>
    <w:rsid w:val="002B534C"/>
    <w:rsid w:val="002C611A"/>
    <w:rsid w:val="002C6C11"/>
    <w:rsid w:val="002D75A7"/>
    <w:rsid w:val="002E0B4F"/>
    <w:rsid w:val="00316F6B"/>
    <w:rsid w:val="0032365F"/>
    <w:rsid w:val="00337E55"/>
    <w:rsid w:val="00351AC6"/>
    <w:rsid w:val="00360F01"/>
    <w:rsid w:val="00362D74"/>
    <w:rsid w:val="003659BD"/>
    <w:rsid w:val="00371E9D"/>
    <w:rsid w:val="00384604"/>
    <w:rsid w:val="003A765E"/>
    <w:rsid w:val="003C34BE"/>
    <w:rsid w:val="003E4480"/>
    <w:rsid w:val="004275D9"/>
    <w:rsid w:val="00430F64"/>
    <w:rsid w:val="00431EB7"/>
    <w:rsid w:val="00435C44"/>
    <w:rsid w:val="00453FE5"/>
    <w:rsid w:val="00464F51"/>
    <w:rsid w:val="004937DF"/>
    <w:rsid w:val="004D078E"/>
    <w:rsid w:val="005325DB"/>
    <w:rsid w:val="005451C6"/>
    <w:rsid w:val="005778B2"/>
    <w:rsid w:val="005C1F5A"/>
    <w:rsid w:val="005C317A"/>
    <w:rsid w:val="005D6992"/>
    <w:rsid w:val="005D76C7"/>
    <w:rsid w:val="005E714C"/>
    <w:rsid w:val="005F559F"/>
    <w:rsid w:val="005F660F"/>
    <w:rsid w:val="005F6F5D"/>
    <w:rsid w:val="0063064A"/>
    <w:rsid w:val="00652597"/>
    <w:rsid w:val="00673A26"/>
    <w:rsid w:val="006923E7"/>
    <w:rsid w:val="006C08DB"/>
    <w:rsid w:val="006C51E4"/>
    <w:rsid w:val="006D3D25"/>
    <w:rsid w:val="006F62C8"/>
    <w:rsid w:val="00720C2C"/>
    <w:rsid w:val="00746D97"/>
    <w:rsid w:val="00752BC0"/>
    <w:rsid w:val="00773D0B"/>
    <w:rsid w:val="007C5E4B"/>
    <w:rsid w:val="007C7F1C"/>
    <w:rsid w:val="0080664B"/>
    <w:rsid w:val="00834F1D"/>
    <w:rsid w:val="00840542"/>
    <w:rsid w:val="00845E3C"/>
    <w:rsid w:val="00875840"/>
    <w:rsid w:val="00885DDE"/>
    <w:rsid w:val="0089564D"/>
    <w:rsid w:val="008F5B24"/>
    <w:rsid w:val="0091329F"/>
    <w:rsid w:val="009204BC"/>
    <w:rsid w:val="00946A12"/>
    <w:rsid w:val="0096648D"/>
    <w:rsid w:val="0097312A"/>
    <w:rsid w:val="00974053"/>
    <w:rsid w:val="0099113B"/>
    <w:rsid w:val="009959B7"/>
    <w:rsid w:val="00997F1B"/>
    <w:rsid w:val="009B6AD0"/>
    <w:rsid w:val="009C63F3"/>
    <w:rsid w:val="009D3F4D"/>
    <w:rsid w:val="009E037D"/>
    <w:rsid w:val="009E61D5"/>
    <w:rsid w:val="00A158CB"/>
    <w:rsid w:val="00A41AD1"/>
    <w:rsid w:val="00A90726"/>
    <w:rsid w:val="00AB5122"/>
    <w:rsid w:val="00AE5D6E"/>
    <w:rsid w:val="00B12370"/>
    <w:rsid w:val="00B37988"/>
    <w:rsid w:val="00B4301C"/>
    <w:rsid w:val="00B758F2"/>
    <w:rsid w:val="00BA1F3C"/>
    <w:rsid w:val="00BF09E0"/>
    <w:rsid w:val="00C1097C"/>
    <w:rsid w:val="00C1430A"/>
    <w:rsid w:val="00C547E9"/>
    <w:rsid w:val="00C7171B"/>
    <w:rsid w:val="00C8176A"/>
    <w:rsid w:val="00CB6EC6"/>
    <w:rsid w:val="00CD7775"/>
    <w:rsid w:val="00CE2C79"/>
    <w:rsid w:val="00D22A9E"/>
    <w:rsid w:val="00D23707"/>
    <w:rsid w:val="00D2548F"/>
    <w:rsid w:val="00D42E2F"/>
    <w:rsid w:val="00D64E45"/>
    <w:rsid w:val="00D75652"/>
    <w:rsid w:val="00D87A5F"/>
    <w:rsid w:val="00DE2E4F"/>
    <w:rsid w:val="00E0234F"/>
    <w:rsid w:val="00E53C3F"/>
    <w:rsid w:val="00E744D7"/>
    <w:rsid w:val="00EC17F7"/>
    <w:rsid w:val="00ED1513"/>
    <w:rsid w:val="00F2432B"/>
    <w:rsid w:val="00F403A8"/>
    <w:rsid w:val="00F765BA"/>
    <w:rsid w:val="00F77703"/>
    <w:rsid w:val="00F77C9E"/>
    <w:rsid w:val="00FC0E98"/>
    <w:rsid w:val="00FD3F07"/>
    <w:rsid w:val="00FD5823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371E9D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71E9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rsid w:val="00371E9D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371E9D"/>
    <w:rPr>
      <w:rFonts w:ascii="Times New Roman" w:eastAsia="Calibri" w:hAnsi="Times New Roman" w:cs="Times New Roman"/>
      <w:sz w:val="28"/>
    </w:rPr>
  </w:style>
  <w:style w:type="character" w:styleId="a9">
    <w:name w:val="page number"/>
    <w:rsid w:val="00371E9D"/>
    <w:rPr>
      <w:rFonts w:cs="Times New Roman"/>
      <w:sz w:val="28"/>
      <w:lang w:val="ru-RU" w:eastAsia="en-US"/>
    </w:rPr>
  </w:style>
  <w:style w:type="paragraph" w:customStyle="1" w:styleId="aa">
    <w:name w:val="Стиль"/>
    <w:rsid w:val="00CD777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F765BA"/>
    <w:pPr>
      <w:ind w:left="720"/>
      <w:contextualSpacing/>
    </w:pPr>
  </w:style>
  <w:style w:type="character" w:styleId="ac">
    <w:name w:val="Hyperlink"/>
    <w:semiHidden/>
    <w:unhideWhenUsed/>
    <w:rsid w:val="00AE5D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7022011-n-6-fz-ob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2022-03-13T06:47:00Z</cp:lastPrinted>
  <dcterms:created xsi:type="dcterms:W3CDTF">2022-03-13T07:07:00Z</dcterms:created>
  <dcterms:modified xsi:type="dcterms:W3CDTF">2023-11-15T08:10:00Z</dcterms:modified>
</cp:coreProperties>
</file>