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80E" w:rsidRPr="00A6780E" w:rsidRDefault="00A6780E" w:rsidP="00A6780E">
      <w:pPr>
        <w:spacing w:after="0" w:line="240" w:lineRule="auto"/>
        <w:jc w:val="center"/>
        <w:rPr>
          <w:rFonts w:ascii="Times New Roman" w:hAnsi="Times New Roman" w:cs="Times New Roman"/>
          <w:noProof/>
          <w:color w:val="000000"/>
          <w:szCs w:val="28"/>
        </w:rPr>
      </w:pPr>
      <w:r w:rsidRPr="00A6780E">
        <w:rPr>
          <w:rFonts w:ascii="Times New Roman" w:hAnsi="Times New Roman" w:cs="Times New Roman"/>
          <w:noProof/>
          <w:color w:val="000000"/>
          <w:szCs w:val="28"/>
          <w:lang w:eastAsia="ru-RU"/>
        </w:rPr>
        <w:drawing>
          <wp:inline distT="0" distB="0" distL="0" distR="0">
            <wp:extent cx="438150" cy="43815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780E" w:rsidRPr="00A6780E" w:rsidRDefault="00A6780E" w:rsidP="00A678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80E">
        <w:rPr>
          <w:rFonts w:ascii="Times New Roman" w:hAnsi="Times New Roman" w:cs="Times New Roman"/>
          <w:b/>
          <w:sz w:val="28"/>
          <w:szCs w:val="28"/>
        </w:rPr>
        <w:t>КОНТРОЛЬНО-СЧЕТНАЯ ПАЛАТА</w:t>
      </w:r>
    </w:p>
    <w:p w:rsidR="00A6780E" w:rsidRPr="00A6780E" w:rsidRDefault="00A6780E" w:rsidP="00A678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80E">
        <w:rPr>
          <w:rFonts w:ascii="Times New Roman" w:hAnsi="Times New Roman" w:cs="Times New Roman"/>
          <w:b/>
          <w:sz w:val="28"/>
          <w:szCs w:val="28"/>
        </w:rPr>
        <w:t xml:space="preserve">НЕФТЕКУМСКОГО </w:t>
      </w:r>
      <w:r w:rsidR="0049049D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r w:rsidRPr="00A6780E">
        <w:rPr>
          <w:rFonts w:ascii="Times New Roman" w:hAnsi="Times New Roman" w:cs="Times New Roman"/>
          <w:b/>
          <w:sz w:val="28"/>
          <w:szCs w:val="28"/>
        </w:rPr>
        <w:t xml:space="preserve"> ОКРУГА</w:t>
      </w:r>
    </w:p>
    <w:p w:rsidR="00A6780E" w:rsidRPr="00A6780E" w:rsidRDefault="00A6780E" w:rsidP="00A678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80E">
        <w:rPr>
          <w:rFonts w:ascii="Times New Roman" w:hAnsi="Times New Roman" w:cs="Times New Roman"/>
          <w:b/>
          <w:sz w:val="28"/>
          <w:szCs w:val="28"/>
        </w:rPr>
        <w:t>СТАВРОПОЛЬСКОГО КРАЯ</w:t>
      </w:r>
    </w:p>
    <w:p w:rsidR="00A6780E" w:rsidRPr="00A6780E" w:rsidRDefault="00A6780E" w:rsidP="00A678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780E" w:rsidRPr="00A6780E" w:rsidRDefault="00A6780E" w:rsidP="00A678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80E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A6780E" w:rsidRPr="00A6780E" w:rsidRDefault="00A6780E" w:rsidP="00A6780E">
      <w:pPr>
        <w:pStyle w:val="Standard"/>
        <w:shd w:val="clear" w:color="auto" w:fill="FFFFFF"/>
        <w:jc w:val="center"/>
        <w:rPr>
          <w:sz w:val="28"/>
          <w:szCs w:val="28"/>
        </w:rPr>
      </w:pPr>
    </w:p>
    <w:p w:rsidR="00A6780E" w:rsidRDefault="0049049D" w:rsidP="00A6780E">
      <w:pPr>
        <w:pStyle w:val="Standard"/>
        <w:jc w:val="center"/>
        <w:rPr>
          <w:sz w:val="28"/>
          <w:szCs w:val="34"/>
        </w:rPr>
      </w:pPr>
      <w:r>
        <w:rPr>
          <w:sz w:val="28"/>
          <w:szCs w:val="34"/>
        </w:rPr>
        <w:t xml:space="preserve">18 декабря </w:t>
      </w:r>
      <w:r w:rsidR="00FF6B70">
        <w:rPr>
          <w:sz w:val="28"/>
          <w:szCs w:val="34"/>
        </w:rPr>
        <w:t>202</w:t>
      </w:r>
      <w:r>
        <w:rPr>
          <w:sz w:val="28"/>
          <w:szCs w:val="34"/>
        </w:rPr>
        <w:t>4</w:t>
      </w:r>
      <w:r w:rsidR="00A6780E" w:rsidRPr="00A6780E">
        <w:rPr>
          <w:sz w:val="28"/>
          <w:szCs w:val="34"/>
        </w:rPr>
        <w:t xml:space="preserve"> г.</w:t>
      </w:r>
      <w:r w:rsidR="00A6780E" w:rsidRPr="00A6780E">
        <w:rPr>
          <w:b/>
          <w:sz w:val="28"/>
          <w:szCs w:val="34"/>
        </w:rPr>
        <w:t xml:space="preserve"> </w:t>
      </w:r>
      <w:r w:rsidR="00A6780E" w:rsidRPr="00A6780E">
        <w:rPr>
          <w:sz w:val="28"/>
          <w:szCs w:val="34"/>
        </w:rPr>
        <w:t xml:space="preserve">                                г. Нефтекумск                            </w:t>
      </w:r>
      <w:r w:rsidR="00A6780E" w:rsidRPr="00F6266D">
        <w:rPr>
          <w:bCs/>
          <w:sz w:val="28"/>
          <w:szCs w:val="34"/>
        </w:rPr>
        <w:t>№</w:t>
      </w:r>
      <w:r w:rsidR="00A6780E" w:rsidRPr="00F6266D">
        <w:rPr>
          <w:sz w:val="28"/>
          <w:szCs w:val="34"/>
        </w:rPr>
        <w:t xml:space="preserve"> </w:t>
      </w:r>
      <w:r w:rsidR="0027782A">
        <w:rPr>
          <w:sz w:val="28"/>
          <w:szCs w:val="34"/>
        </w:rPr>
        <w:t>1</w:t>
      </w:r>
      <w:r>
        <w:rPr>
          <w:sz w:val="28"/>
          <w:szCs w:val="34"/>
        </w:rPr>
        <w:t>4</w:t>
      </w:r>
      <w:r w:rsidR="00A6780E" w:rsidRPr="00F6266D">
        <w:rPr>
          <w:sz w:val="28"/>
          <w:szCs w:val="34"/>
        </w:rPr>
        <w:t>-о</w:t>
      </w:r>
    </w:p>
    <w:p w:rsidR="00F6266D" w:rsidRDefault="00F6266D" w:rsidP="00A6780E">
      <w:pPr>
        <w:pStyle w:val="Standard"/>
        <w:jc w:val="center"/>
        <w:rPr>
          <w:sz w:val="28"/>
          <w:szCs w:val="34"/>
        </w:rPr>
      </w:pPr>
    </w:p>
    <w:p w:rsidR="00F6266D" w:rsidRPr="00A6780E" w:rsidRDefault="00F6266D" w:rsidP="00A6780E">
      <w:pPr>
        <w:pStyle w:val="Standard"/>
        <w:jc w:val="center"/>
      </w:pPr>
    </w:p>
    <w:p w:rsidR="00F6266D" w:rsidRPr="00F6266D" w:rsidRDefault="00F6266D" w:rsidP="00F6266D">
      <w:pPr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F6266D">
        <w:rPr>
          <w:rFonts w:ascii="Times New Roman" w:eastAsia="Calibri" w:hAnsi="Times New Roman" w:cs="Times New Roman"/>
          <w:bCs/>
          <w:sz w:val="28"/>
          <w:szCs w:val="28"/>
        </w:rPr>
        <w:t xml:space="preserve">Об утверждении плана работы Контрольно-счетной палаты Нефтекумского </w:t>
      </w:r>
      <w:r w:rsidR="0049049D">
        <w:rPr>
          <w:rFonts w:ascii="Times New Roman" w:eastAsia="Calibri" w:hAnsi="Times New Roman" w:cs="Times New Roman"/>
          <w:bCs/>
          <w:sz w:val="28"/>
          <w:szCs w:val="28"/>
        </w:rPr>
        <w:t>муниципального</w:t>
      </w:r>
      <w:r w:rsidRPr="00F6266D">
        <w:rPr>
          <w:rFonts w:ascii="Times New Roman" w:eastAsia="Calibri" w:hAnsi="Times New Roman" w:cs="Times New Roman"/>
          <w:bCs/>
          <w:sz w:val="28"/>
          <w:szCs w:val="28"/>
        </w:rPr>
        <w:t xml:space="preserve"> округа Ставропольского края на 20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8E7F91">
        <w:rPr>
          <w:rFonts w:ascii="Times New Roman" w:hAnsi="Times New Roman" w:cs="Times New Roman"/>
          <w:bCs/>
          <w:sz w:val="28"/>
          <w:szCs w:val="28"/>
        </w:rPr>
        <w:t>5</w:t>
      </w:r>
      <w:r w:rsidRPr="00F6266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:rsidR="00F6266D" w:rsidRPr="00F6266D" w:rsidRDefault="00F6266D" w:rsidP="00F6266D">
      <w:pPr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F6266D" w:rsidRPr="00F6266D" w:rsidRDefault="00F6266D" w:rsidP="00F6266D">
      <w:pPr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8E7F91" w:rsidRPr="008E7F91" w:rsidRDefault="00F6266D" w:rsidP="008E7F91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F91">
        <w:rPr>
          <w:rFonts w:ascii="Times New Roman" w:eastAsia="Calibri" w:hAnsi="Times New Roman" w:cs="Times New Roman"/>
          <w:sz w:val="28"/>
          <w:szCs w:val="28"/>
        </w:rPr>
        <w:t xml:space="preserve">Руководствуясь статьей 18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статьей 14 </w:t>
      </w:r>
      <w:r w:rsidR="008E7F91" w:rsidRPr="008E7F91">
        <w:rPr>
          <w:rFonts w:ascii="Times New Roman" w:hAnsi="Times New Roman" w:cs="Times New Roman"/>
          <w:sz w:val="28"/>
          <w:szCs w:val="28"/>
        </w:rPr>
        <w:t xml:space="preserve"> Положения о Контрольно-счетной палате Нефтекумского муниципального округа Ставропольского края, утвержденного решением Думы Нефтекумского муниципального округа Ставропольского края от 26 сентября 2023 года № 142</w:t>
      </w:r>
      <w:r w:rsidR="008E7F91">
        <w:rPr>
          <w:rFonts w:ascii="Times New Roman" w:hAnsi="Times New Roman" w:cs="Times New Roman"/>
          <w:sz w:val="28"/>
          <w:szCs w:val="28"/>
        </w:rPr>
        <w:t>,</w:t>
      </w:r>
    </w:p>
    <w:p w:rsidR="00F6266D" w:rsidRPr="00F6266D" w:rsidRDefault="00F6266D" w:rsidP="00F6266D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266D" w:rsidRPr="00F6266D" w:rsidRDefault="00F6266D" w:rsidP="00F6266D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266D">
        <w:rPr>
          <w:rFonts w:ascii="Times New Roman" w:eastAsia="Calibri" w:hAnsi="Times New Roman" w:cs="Times New Roman"/>
          <w:sz w:val="28"/>
          <w:szCs w:val="28"/>
        </w:rPr>
        <w:t xml:space="preserve">1. Утвердить прилагаемый план работы Контрольно-счетной палаты Нефтекумского </w:t>
      </w:r>
      <w:r w:rsidR="008E7F91">
        <w:rPr>
          <w:rFonts w:ascii="Times New Roman" w:eastAsia="Calibri" w:hAnsi="Times New Roman" w:cs="Times New Roman"/>
          <w:bCs/>
          <w:sz w:val="28"/>
          <w:szCs w:val="28"/>
        </w:rPr>
        <w:t>муниципального о</w:t>
      </w:r>
      <w:r w:rsidRPr="00F6266D">
        <w:rPr>
          <w:rFonts w:ascii="Times New Roman" w:eastAsia="Calibri" w:hAnsi="Times New Roman" w:cs="Times New Roman"/>
          <w:bCs/>
          <w:sz w:val="28"/>
          <w:szCs w:val="28"/>
        </w:rPr>
        <w:t xml:space="preserve">круга </w:t>
      </w:r>
      <w:r w:rsidRPr="00F6266D">
        <w:rPr>
          <w:rFonts w:ascii="Times New Roman" w:eastAsia="Calibri" w:hAnsi="Times New Roman" w:cs="Times New Roman"/>
          <w:sz w:val="28"/>
          <w:szCs w:val="28"/>
        </w:rPr>
        <w:t>Ставропольского края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E7F91">
        <w:rPr>
          <w:rFonts w:ascii="Times New Roman" w:hAnsi="Times New Roman" w:cs="Times New Roman"/>
          <w:sz w:val="28"/>
          <w:szCs w:val="28"/>
        </w:rPr>
        <w:t>5</w:t>
      </w:r>
      <w:r w:rsidRPr="00F6266D">
        <w:rPr>
          <w:rFonts w:ascii="Times New Roman" w:eastAsia="Calibri" w:hAnsi="Times New Roman" w:cs="Times New Roman"/>
          <w:sz w:val="28"/>
          <w:szCs w:val="28"/>
        </w:rPr>
        <w:t xml:space="preserve"> год.</w:t>
      </w:r>
    </w:p>
    <w:p w:rsidR="00F6266D" w:rsidRPr="00F6266D" w:rsidRDefault="008E7F91" w:rsidP="00F6266D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F6266D" w:rsidRPr="00F6266D">
        <w:rPr>
          <w:rFonts w:ascii="Times New Roman" w:eastAsia="Calibri" w:hAnsi="Times New Roman" w:cs="Times New Roman"/>
          <w:sz w:val="28"/>
          <w:szCs w:val="28"/>
        </w:rPr>
        <w:t>. Контроль за исполнением настоящего распоряжения оставляю за собой.</w:t>
      </w:r>
    </w:p>
    <w:p w:rsidR="00F6266D" w:rsidRPr="00F6266D" w:rsidRDefault="00F6266D" w:rsidP="00F6266D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266D" w:rsidRPr="00F6266D" w:rsidRDefault="00F6266D" w:rsidP="00F6266D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266D" w:rsidRPr="00F6266D" w:rsidRDefault="00F6266D" w:rsidP="00F6266D">
      <w:pPr>
        <w:jc w:val="both"/>
        <w:rPr>
          <w:rFonts w:ascii="Times New Roman" w:hAnsi="Times New Roman" w:cs="Times New Roman"/>
          <w:sz w:val="28"/>
          <w:szCs w:val="28"/>
        </w:rPr>
      </w:pPr>
      <w:r w:rsidRPr="00F6266D">
        <w:rPr>
          <w:rFonts w:ascii="Times New Roman" w:hAnsi="Times New Roman" w:cs="Times New Roman"/>
          <w:sz w:val="28"/>
          <w:szCs w:val="28"/>
        </w:rPr>
        <w:t>Председатель                                                                                Г. В. Хусейнова</w:t>
      </w:r>
    </w:p>
    <w:p w:rsidR="00F6266D" w:rsidRDefault="00F6266D" w:rsidP="00F6266D">
      <w:pPr>
        <w:jc w:val="both"/>
      </w:pPr>
    </w:p>
    <w:p w:rsidR="00F6266D" w:rsidRPr="00F6266D" w:rsidRDefault="00F6266D" w:rsidP="00F6266D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266D" w:rsidRDefault="00F6266D" w:rsidP="00F6266D">
      <w:pPr>
        <w:ind w:firstLine="567"/>
        <w:jc w:val="both"/>
        <w:rPr>
          <w:rFonts w:ascii="Calibri" w:eastAsia="Calibri" w:hAnsi="Calibri" w:cs="Times New Roman"/>
          <w:sz w:val="28"/>
          <w:szCs w:val="28"/>
        </w:rPr>
      </w:pPr>
    </w:p>
    <w:p w:rsidR="003C4BC2" w:rsidRPr="00A6780E" w:rsidRDefault="003C4BC2" w:rsidP="00A6780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3C4BC2" w:rsidRPr="00A6780E" w:rsidSect="00D42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014C13"/>
    <w:rsid w:val="00014C13"/>
    <w:rsid w:val="00016110"/>
    <w:rsid w:val="001B4CEA"/>
    <w:rsid w:val="001E38E5"/>
    <w:rsid w:val="001E510E"/>
    <w:rsid w:val="0027782A"/>
    <w:rsid w:val="003138C2"/>
    <w:rsid w:val="00321BBB"/>
    <w:rsid w:val="003C4BC2"/>
    <w:rsid w:val="0049049D"/>
    <w:rsid w:val="004E4DCC"/>
    <w:rsid w:val="00700A51"/>
    <w:rsid w:val="00752BC0"/>
    <w:rsid w:val="0079471D"/>
    <w:rsid w:val="00821E57"/>
    <w:rsid w:val="00843DCD"/>
    <w:rsid w:val="00876C89"/>
    <w:rsid w:val="008C68E1"/>
    <w:rsid w:val="008E7F91"/>
    <w:rsid w:val="00974053"/>
    <w:rsid w:val="00997F1B"/>
    <w:rsid w:val="009C5EBD"/>
    <w:rsid w:val="009E037D"/>
    <w:rsid w:val="00A14775"/>
    <w:rsid w:val="00A420C7"/>
    <w:rsid w:val="00A62881"/>
    <w:rsid w:val="00A6780E"/>
    <w:rsid w:val="00AA6FB0"/>
    <w:rsid w:val="00B2285B"/>
    <w:rsid w:val="00B34540"/>
    <w:rsid w:val="00B9072E"/>
    <w:rsid w:val="00BA1F3C"/>
    <w:rsid w:val="00C1176E"/>
    <w:rsid w:val="00CB4AFC"/>
    <w:rsid w:val="00CF2210"/>
    <w:rsid w:val="00D42E2F"/>
    <w:rsid w:val="00D45532"/>
    <w:rsid w:val="00DC6D27"/>
    <w:rsid w:val="00EE0853"/>
    <w:rsid w:val="00F32BD5"/>
    <w:rsid w:val="00F445F3"/>
    <w:rsid w:val="00F54641"/>
    <w:rsid w:val="00F6266D"/>
    <w:rsid w:val="00F63A45"/>
    <w:rsid w:val="00FA0613"/>
    <w:rsid w:val="00FE58D2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C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14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99"/>
    <w:qFormat/>
    <w:rsid w:val="00014C13"/>
    <w:pPr>
      <w:suppressAutoHyphens/>
      <w:spacing w:before="240" w:after="60" w:line="240" w:lineRule="auto"/>
      <w:jc w:val="center"/>
    </w:pPr>
    <w:rPr>
      <w:rFonts w:ascii="Arial" w:eastAsia="SimSun" w:hAnsi="Arial" w:cs="Arial"/>
      <w:b/>
      <w:bCs/>
      <w:kern w:val="2"/>
      <w:sz w:val="32"/>
      <w:szCs w:val="32"/>
      <w:lang w:eastAsia="hi-IN" w:bidi="hi-IN"/>
    </w:rPr>
  </w:style>
  <w:style w:type="character" w:customStyle="1" w:styleId="a5">
    <w:name w:val="Название Знак"/>
    <w:basedOn w:val="a0"/>
    <w:link w:val="a4"/>
    <w:uiPriority w:val="99"/>
    <w:rsid w:val="00014C13"/>
    <w:rPr>
      <w:rFonts w:ascii="Arial" w:eastAsia="SimSun" w:hAnsi="Arial" w:cs="Arial"/>
      <w:b/>
      <w:bCs/>
      <w:kern w:val="2"/>
      <w:sz w:val="32"/>
      <w:szCs w:val="32"/>
      <w:lang w:eastAsia="hi-IN" w:bidi="hi-IN"/>
    </w:rPr>
  </w:style>
  <w:style w:type="paragraph" w:styleId="a6">
    <w:name w:val="Balloon Text"/>
    <w:basedOn w:val="a"/>
    <w:link w:val="a7"/>
    <w:uiPriority w:val="99"/>
    <w:semiHidden/>
    <w:unhideWhenUsed/>
    <w:rsid w:val="00014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4C1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14C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A6780E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КСП</cp:lastModifiedBy>
  <cp:revision>7</cp:revision>
  <cp:lastPrinted>2024-12-09T11:10:00Z</cp:lastPrinted>
  <dcterms:created xsi:type="dcterms:W3CDTF">2022-12-15T08:24:00Z</dcterms:created>
  <dcterms:modified xsi:type="dcterms:W3CDTF">2024-12-09T11:13:00Z</dcterms:modified>
</cp:coreProperties>
</file>