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D322A9" w:rsidRDefault="00101F09" w:rsidP="00D322A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286ABE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777ACF" w:rsidRPr="00D322A9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101F09" w:rsidRPr="00D322A9" w:rsidRDefault="00101F09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01F09" w:rsidRPr="00D322A9" w:rsidRDefault="00BF4128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01F09" w:rsidRDefault="00101F09" w:rsidP="00D322A9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41787">
        <w:rPr>
          <w:rFonts w:ascii="Times New Roman" w:hAnsi="Times New Roman" w:cs="Times New Roman"/>
          <w:sz w:val="28"/>
          <w:szCs w:val="28"/>
        </w:rPr>
        <w:t>Заключение №</w:t>
      </w:r>
      <w:r w:rsidR="0066739B">
        <w:rPr>
          <w:rFonts w:ascii="Times New Roman" w:hAnsi="Times New Roman" w:cs="Times New Roman"/>
          <w:sz w:val="28"/>
          <w:szCs w:val="28"/>
        </w:rPr>
        <w:t xml:space="preserve"> </w:t>
      </w:r>
      <w:r w:rsidR="0082545D">
        <w:rPr>
          <w:rFonts w:ascii="Times New Roman" w:hAnsi="Times New Roman" w:cs="Times New Roman"/>
          <w:sz w:val="28"/>
          <w:szCs w:val="28"/>
        </w:rPr>
        <w:t>57</w:t>
      </w:r>
    </w:p>
    <w:p w:rsidR="00B25824" w:rsidRPr="00B25824" w:rsidRDefault="00101F09" w:rsidP="00286ABE">
      <w:pPr>
        <w:pStyle w:val="a3"/>
        <w:spacing w:after="0"/>
        <w:jc w:val="center"/>
        <w:rPr>
          <w:sz w:val="28"/>
          <w:szCs w:val="28"/>
        </w:rPr>
      </w:pPr>
      <w:r w:rsidRPr="00B25824">
        <w:rPr>
          <w:sz w:val="28"/>
          <w:szCs w:val="28"/>
        </w:rPr>
        <w:t xml:space="preserve">по результатам экспертизы  проекта решения </w:t>
      </w:r>
      <w:r w:rsidR="00777ACF" w:rsidRPr="00B25824">
        <w:rPr>
          <w:sz w:val="28"/>
          <w:szCs w:val="28"/>
        </w:rPr>
        <w:t>Думы</w:t>
      </w:r>
      <w:r w:rsidRPr="00B25824">
        <w:rPr>
          <w:sz w:val="28"/>
          <w:szCs w:val="28"/>
        </w:rPr>
        <w:t xml:space="preserve"> Нефтекумского </w:t>
      </w:r>
      <w:r w:rsidR="00286ABE">
        <w:rPr>
          <w:sz w:val="28"/>
          <w:szCs w:val="28"/>
        </w:rPr>
        <w:t>муниципального</w:t>
      </w:r>
      <w:r w:rsidR="00777ACF" w:rsidRPr="00B25824">
        <w:rPr>
          <w:sz w:val="28"/>
          <w:szCs w:val="28"/>
        </w:rPr>
        <w:t xml:space="preserve"> округа Ставропольского края </w:t>
      </w:r>
      <w:r w:rsidR="00C065AB" w:rsidRPr="00B25824">
        <w:rPr>
          <w:sz w:val="28"/>
          <w:szCs w:val="28"/>
        </w:rPr>
        <w:t xml:space="preserve"> </w:t>
      </w:r>
      <w:r w:rsidR="00E75261" w:rsidRPr="00B25824">
        <w:rPr>
          <w:sz w:val="28"/>
          <w:szCs w:val="28"/>
        </w:rPr>
        <w:t>«</w:t>
      </w:r>
      <w:r w:rsidR="00B25824" w:rsidRPr="00B25824">
        <w:rPr>
          <w:sz w:val="28"/>
          <w:szCs w:val="28"/>
        </w:rPr>
        <w:t xml:space="preserve"> </w:t>
      </w:r>
      <w:r w:rsidR="00286ABE" w:rsidRPr="007A26C7">
        <w:rPr>
          <w:sz w:val="28"/>
          <w:szCs w:val="28"/>
        </w:rPr>
        <w:t>Об утверждении Положения о дорожном фонде Нефтекумского муниципального округа Ставропольского края</w:t>
      </w:r>
      <w:r w:rsidR="00B25824" w:rsidRPr="00B25824">
        <w:rPr>
          <w:sz w:val="28"/>
          <w:szCs w:val="28"/>
        </w:rPr>
        <w:t>»</w:t>
      </w:r>
    </w:p>
    <w:p w:rsidR="00521F0E" w:rsidRPr="00D322A9" w:rsidRDefault="00521F0E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D322A9" w:rsidRDefault="003A0CFD" w:rsidP="00D32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286ABE">
        <w:rPr>
          <w:rFonts w:ascii="Times New Roman" w:hAnsi="Times New Roman" w:cs="Times New Roman"/>
          <w:sz w:val="28"/>
          <w:szCs w:val="28"/>
        </w:rPr>
        <w:t>декабря</w:t>
      </w:r>
      <w:r w:rsidR="002311A0" w:rsidRPr="00D322A9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D322A9">
        <w:rPr>
          <w:rFonts w:ascii="Times New Roman" w:hAnsi="Times New Roman" w:cs="Times New Roman"/>
          <w:sz w:val="28"/>
          <w:szCs w:val="28"/>
        </w:rPr>
        <w:t xml:space="preserve"> 20</w:t>
      </w:r>
      <w:r w:rsidR="002311A0" w:rsidRPr="00D322A9">
        <w:rPr>
          <w:rFonts w:ascii="Times New Roman" w:hAnsi="Times New Roman" w:cs="Times New Roman"/>
          <w:sz w:val="28"/>
          <w:szCs w:val="28"/>
        </w:rPr>
        <w:t>2</w:t>
      </w:r>
      <w:r w:rsidR="00E41787">
        <w:rPr>
          <w:rFonts w:ascii="Times New Roman" w:hAnsi="Times New Roman" w:cs="Times New Roman"/>
          <w:sz w:val="28"/>
          <w:szCs w:val="28"/>
        </w:rPr>
        <w:t>3</w:t>
      </w:r>
      <w:r w:rsidR="00101F09" w:rsidRPr="00D322A9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г</w:t>
      </w:r>
      <w:proofErr w:type="gramStart"/>
      <w:r w:rsidR="00101F09" w:rsidRPr="00D322A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01F09" w:rsidRPr="00D322A9">
        <w:rPr>
          <w:rFonts w:ascii="Times New Roman" w:hAnsi="Times New Roman" w:cs="Times New Roman"/>
          <w:sz w:val="28"/>
          <w:szCs w:val="28"/>
        </w:rPr>
        <w:t>ефтекумск</w:t>
      </w:r>
    </w:p>
    <w:p w:rsidR="00101F09" w:rsidRDefault="00101F09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85A" w:rsidRDefault="00AB185A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286ABE" w:rsidRDefault="0066739B" w:rsidP="00286ABE">
      <w:pPr>
        <w:pStyle w:val="a3"/>
        <w:spacing w:after="0"/>
        <w:ind w:left="0"/>
        <w:jc w:val="both"/>
        <w:rPr>
          <w:b/>
          <w:sz w:val="28"/>
          <w:szCs w:val="28"/>
        </w:rPr>
      </w:pPr>
      <w:r w:rsidRPr="00286ABE">
        <w:rPr>
          <w:sz w:val="28"/>
          <w:szCs w:val="28"/>
        </w:rPr>
        <w:t xml:space="preserve">        </w:t>
      </w:r>
      <w:r w:rsidR="00FB2B15" w:rsidRPr="00286ABE">
        <w:rPr>
          <w:sz w:val="28"/>
          <w:szCs w:val="28"/>
        </w:rPr>
        <w:t>Н</w:t>
      </w:r>
      <w:r w:rsidR="00101F09" w:rsidRPr="00286ABE">
        <w:rPr>
          <w:sz w:val="28"/>
          <w:szCs w:val="28"/>
        </w:rPr>
        <w:t xml:space="preserve">а основании пункта </w:t>
      </w:r>
      <w:r w:rsidR="00E70EEC" w:rsidRPr="00286ABE">
        <w:rPr>
          <w:sz w:val="28"/>
          <w:szCs w:val="28"/>
        </w:rPr>
        <w:t>7</w:t>
      </w:r>
      <w:r w:rsidR="00101F09" w:rsidRPr="00286ABE">
        <w:rPr>
          <w:sz w:val="28"/>
          <w:szCs w:val="28"/>
        </w:rPr>
        <w:t xml:space="preserve"> части 1 статьи 8 Положения о Контрольно-счетной палате Нефтекумского </w:t>
      </w:r>
      <w:r w:rsidR="00286ABE" w:rsidRPr="00286ABE">
        <w:rPr>
          <w:sz w:val="28"/>
          <w:szCs w:val="28"/>
        </w:rPr>
        <w:t>муниципального</w:t>
      </w:r>
      <w:r w:rsidR="00A53CC2" w:rsidRPr="00286ABE">
        <w:rPr>
          <w:sz w:val="28"/>
          <w:szCs w:val="28"/>
        </w:rPr>
        <w:t xml:space="preserve"> округа</w:t>
      </w:r>
      <w:r w:rsidR="00101F09" w:rsidRPr="00286ABE">
        <w:rPr>
          <w:sz w:val="28"/>
          <w:szCs w:val="28"/>
        </w:rPr>
        <w:t xml:space="preserve"> Ставропольского края (далее </w:t>
      </w:r>
      <w:r w:rsidR="00496607" w:rsidRPr="00286ABE">
        <w:rPr>
          <w:sz w:val="28"/>
          <w:szCs w:val="28"/>
        </w:rPr>
        <w:t>–</w:t>
      </w:r>
      <w:r w:rsidR="00101F09" w:rsidRPr="00286ABE">
        <w:rPr>
          <w:sz w:val="28"/>
          <w:szCs w:val="28"/>
        </w:rPr>
        <w:t xml:space="preserve"> </w:t>
      </w:r>
      <w:r w:rsidR="00496607" w:rsidRPr="00286ABE">
        <w:rPr>
          <w:sz w:val="28"/>
          <w:szCs w:val="28"/>
        </w:rPr>
        <w:t>Контрольно-счетная палата</w:t>
      </w:r>
      <w:r w:rsidR="00101F09" w:rsidRPr="00286ABE">
        <w:rPr>
          <w:sz w:val="28"/>
          <w:szCs w:val="28"/>
        </w:rPr>
        <w:t xml:space="preserve">) проведена экспертиза проекта решения </w:t>
      </w:r>
      <w:r w:rsidR="00A53CC2" w:rsidRPr="00286ABE">
        <w:rPr>
          <w:sz w:val="28"/>
          <w:szCs w:val="28"/>
        </w:rPr>
        <w:t>Думы</w:t>
      </w:r>
      <w:r w:rsidR="00101F09" w:rsidRPr="00286ABE">
        <w:rPr>
          <w:sz w:val="28"/>
          <w:szCs w:val="28"/>
        </w:rPr>
        <w:t xml:space="preserve"> Нефтекумского </w:t>
      </w:r>
      <w:r w:rsidR="00286ABE" w:rsidRPr="00286ABE">
        <w:rPr>
          <w:sz w:val="28"/>
          <w:szCs w:val="28"/>
        </w:rPr>
        <w:t>муниципального</w:t>
      </w:r>
      <w:r w:rsidR="00A53CC2" w:rsidRPr="00286ABE">
        <w:rPr>
          <w:sz w:val="28"/>
          <w:szCs w:val="28"/>
        </w:rPr>
        <w:t xml:space="preserve"> округа Ставропольского края</w:t>
      </w:r>
      <w:r w:rsidR="00101F09" w:rsidRPr="00286ABE">
        <w:rPr>
          <w:sz w:val="28"/>
          <w:szCs w:val="28"/>
        </w:rPr>
        <w:t xml:space="preserve"> «</w:t>
      </w:r>
      <w:r w:rsidR="00286ABE" w:rsidRPr="00286ABE">
        <w:rPr>
          <w:sz w:val="28"/>
          <w:szCs w:val="28"/>
        </w:rPr>
        <w:t>Об утверждении Положения о дорожном фонде Нефтекумского муниципального округа Ставропольского края</w:t>
      </w:r>
      <w:r w:rsidR="00B25824" w:rsidRPr="00286ABE">
        <w:rPr>
          <w:sz w:val="28"/>
          <w:szCs w:val="28"/>
        </w:rPr>
        <w:t>»</w:t>
      </w:r>
      <w:r w:rsidR="00441CF1" w:rsidRPr="00286ABE">
        <w:rPr>
          <w:sz w:val="28"/>
          <w:szCs w:val="28"/>
        </w:rPr>
        <w:t xml:space="preserve"> </w:t>
      </w:r>
      <w:r w:rsidR="00777ACF" w:rsidRPr="00286ABE">
        <w:rPr>
          <w:sz w:val="28"/>
          <w:szCs w:val="28"/>
        </w:rPr>
        <w:t>(далее – проект решения</w:t>
      </w:r>
      <w:r w:rsidR="00A53CC2" w:rsidRPr="00286ABE">
        <w:rPr>
          <w:sz w:val="28"/>
          <w:szCs w:val="28"/>
        </w:rPr>
        <w:t>)</w:t>
      </w:r>
      <w:r w:rsidR="000F2E1E" w:rsidRPr="00286ABE">
        <w:rPr>
          <w:sz w:val="28"/>
          <w:szCs w:val="28"/>
        </w:rPr>
        <w:t>.</w:t>
      </w:r>
    </w:p>
    <w:p w:rsidR="00286ABE" w:rsidRPr="00286ABE" w:rsidRDefault="00B25824" w:rsidP="00286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286ABE" w:rsidRPr="00286ABE">
        <w:rPr>
          <w:rFonts w:ascii="Times New Roman" w:hAnsi="Times New Roman" w:cs="Times New Roman"/>
          <w:sz w:val="28"/>
          <w:szCs w:val="28"/>
        </w:rPr>
        <w:t xml:space="preserve">разработан в целях утверждения положения о дорожном фонде Нефтекумского муниципального округа Ставропольского края и порядка формирования и использования бюджетных ассигнований дорожного фонда для выполнения работ по ремонту и содержанию автомобильных дорог общего пользования местного значения, а также участия в государственных программах по ремонту, капитальному ремонту и строительству автомобильных дорог общего пользования местного значения на условиях </w:t>
      </w:r>
      <w:proofErr w:type="spellStart"/>
      <w:r w:rsidR="00286ABE" w:rsidRPr="00286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86ABE" w:rsidRPr="00286ABE">
        <w:rPr>
          <w:rFonts w:ascii="Times New Roman" w:hAnsi="Times New Roman" w:cs="Times New Roman"/>
          <w:sz w:val="28"/>
          <w:szCs w:val="28"/>
        </w:rPr>
        <w:t xml:space="preserve"> из дорожного фонда Ставропольского края.</w:t>
      </w:r>
    </w:p>
    <w:p w:rsidR="00286ABE" w:rsidRPr="00286ABE" w:rsidRDefault="00286ABE" w:rsidP="00286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 xml:space="preserve">Администрация Нефтекумского муниципального округа Ставропольского края исполняет ряд полномочий, определенных действующим законодательством. </w:t>
      </w:r>
      <w:proofErr w:type="gramStart"/>
      <w:r w:rsidRPr="00286ABE">
        <w:rPr>
          <w:rFonts w:ascii="Times New Roman" w:hAnsi="Times New Roman" w:cs="Times New Roman"/>
          <w:sz w:val="28"/>
          <w:szCs w:val="28"/>
        </w:rPr>
        <w:t>В соответствии со статьей 16 Федерального закона от 06.10.2003г. № 131-ФЗ «Об общих принципах организации местного самоуправления в Российской Федерации» (далее – Федеральный закон № 131-ФЗ), к вопросам местного значения муниципальная округа относится 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</w:t>
      </w:r>
      <w:proofErr w:type="gramEnd"/>
      <w:r w:rsidRPr="00286ABE">
        <w:rPr>
          <w:rFonts w:ascii="Times New Roman" w:hAnsi="Times New Roman" w:cs="Times New Roman"/>
          <w:sz w:val="28"/>
          <w:szCs w:val="28"/>
        </w:rPr>
        <w:t xml:space="preserve"> контроля на автомобильном транспорте, городском наземном электрическом транспорте и в дорожном хозяйстве в границах муниципального округа, организация дорожного движения (далее – дорожная деятельность).</w:t>
      </w:r>
    </w:p>
    <w:p w:rsidR="00286ABE" w:rsidRPr="00286ABE" w:rsidRDefault="00286ABE" w:rsidP="00286A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 xml:space="preserve">Формирование расходов местных бюджетов осуществляется в соответствии с расходными обязательствами муниципальных образований, </w:t>
      </w:r>
      <w:r w:rsidRPr="00286ABE">
        <w:rPr>
          <w:rFonts w:ascii="Times New Roman" w:hAnsi="Times New Roman" w:cs="Times New Roman"/>
          <w:sz w:val="28"/>
          <w:szCs w:val="28"/>
        </w:rPr>
        <w:lastRenderedPageBreak/>
        <w:t xml:space="preserve">устанавливаемыми и исполняемыми органами местного самоуправления данных муниципальных образований в соответствии с требованиями Бюджетного </w:t>
      </w:r>
      <w:hyperlink r:id="rId7" w:history="1">
        <w:r w:rsidRPr="00286ABE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286ABE">
        <w:rPr>
          <w:rFonts w:ascii="Times New Roman" w:hAnsi="Times New Roman" w:cs="Times New Roman"/>
          <w:sz w:val="28"/>
          <w:szCs w:val="28"/>
        </w:rPr>
        <w:t xml:space="preserve"> Российской Федерации.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</w:t>
      </w:r>
      <w:hyperlink r:id="rId8" w:history="1">
        <w:r w:rsidRPr="00286ABE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286ABE">
        <w:rPr>
          <w:rFonts w:ascii="Times New Roman" w:hAnsi="Times New Roman" w:cs="Times New Roman"/>
          <w:sz w:val="28"/>
          <w:szCs w:val="28"/>
        </w:rPr>
        <w:t xml:space="preserve"> Российской Федерации (статья 53 Федерального закона № 131-ФЗ).</w:t>
      </w:r>
    </w:p>
    <w:p w:rsidR="00286ABE" w:rsidRPr="00286ABE" w:rsidRDefault="00286ABE" w:rsidP="00286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>В ведении Нефтекумского муниципального округа Ставропольского края находится 409,9 километров автомобильных дорог местного значения.</w:t>
      </w:r>
    </w:p>
    <w:p w:rsidR="00286ABE" w:rsidRPr="00286ABE" w:rsidRDefault="00286ABE" w:rsidP="00286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08.11.2007г.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дорожная деятельность в отношении автомобильных дорог местного значения осуществляется за счет средств местных бюджетов.</w:t>
      </w:r>
    </w:p>
    <w:p w:rsidR="00286ABE" w:rsidRPr="00286ABE" w:rsidRDefault="00286ABE" w:rsidP="00286A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>Дорожный фонд – часть средств бюджета Нефтекумского муниципального округа Ставропольского края,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Нефтекумского муниципального округа Ставропольского края.</w:t>
      </w:r>
    </w:p>
    <w:p w:rsidR="00286ABE" w:rsidRPr="00286ABE" w:rsidRDefault="00286ABE" w:rsidP="00286ABE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 xml:space="preserve">Формирование дорожного фонда Нефтекумского муниципального округа Ставропольского края осуществляется </w:t>
      </w:r>
      <w:r w:rsidRPr="00286AB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86ABE">
        <w:rPr>
          <w:rFonts w:ascii="Times New Roman" w:hAnsi="Times New Roman" w:cs="Times New Roman"/>
          <w:sz w:val="28"/>
          <w:szCs w:val="28"/>
        </w:rPr>
        <w:t>за счет:</w:t>
      </w:r>
    </w:p>
    <w:p w:rsidR="00286ABE" w:rsidRPr="00286ABE" w:rsidRDefault="00286ABE" w:rsidP="00286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 xml:space="preserve">1) доходов местного бюджета </w:t>
      </w:r>
      <w:proofErr w:type="gramStart"/>
      <w:r w:rsidRPr="00286AB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86ABE">
        <w:rPr>
          <w:rFonts w:ascii="Times New Roman" w:hAnsi="Times New Roman" w:cs="Times New Roman"/>
          <w:sz w:val="28"/>
          <w:szCs w:val="28"/>
        </w:rPr>
        <w:t>:</w:t>
      </w:r>
    </w:p>
    <w:p w:rsidR="00286ABE" w:rsidRPr="00286ABE" w:rsidRDefault="00286ABE" w:rsidP="00286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286ABE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286ABE"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Федерации, подлежащих зачислению в бюджет округа;</w:t>
      </w:r>
    </w:p>
    <w:p w:rsidR="00286ABE" w:rsidRPr="00286ABE" w:rsidRDefault="00286ABE" w:rsidP="00286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>платы в счет возмещения вреда, причиняемого автомобильным дорогам местного значения тяжеловесными транспортными средствами;</w:t>
      </w:r>
    </w:p>
    <w:p w:rsidR="00286ABE" w:rsidRPr="00286ABE" w:rsidRDefault="00286ABE" w:rsidP="00286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>штрафов за нарушение правил движения тяжеловесного и (или) крупногабаритного транспортного средства;</w:t>
      </w:r>
    </w:p>
    <w:p w:rsidR="00286ABE" w:rsidRPr="00286ABE" w:rsidRDefault="00286ABE" w:rsidP="00286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>поступлений от уплаты неустоек (штрафов, пеней), а также сумм в возмещение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иного договора, финансируемого за счет средств дорожного фонда, или в связи с уклонением от заключения такого контракта или иного договора;</w:t>
      </w:r>
    </w:p>
    <w:p w:rsidR="00286ABE" w:rsidRPr="00286ABE" w:rsidRDefault="00286ABE" w:rsidP="00286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аукционе, в случае уклонения участника конкурса или аукциона от заключения такого контракта и иных случаях, установленных законодательством Российской Федерации;</w:t>
      </w:r>
    </w:p>
    <w:p w:rsidR="00286ABE" w:rsidRPr="00286ABE" w:rsidRDefault="00286ABE" w:rsidP="00286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lastRenderedPageBreak/>
        <w:t>платежей в целях возмещения ущерба при расторжении муниципального контракта, финансируемого за счет средств дорожного фонда, в связи с односторонним отказом исполнителя (подрядчика) от его исполнения;</w:t>
      </w:r>
    </w:p>
    <w:p w:rsidR="00286ABE" w:rsidRPr="00286ABE" w:rsidRDefault="00286ABE" w:rsidP="00286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>платы за оказание услуг по присоединению объектов дорожного сервиса к автомобильным дорогам общего пользования местного значения;</w:t>
      </w:r>
    </w:p>
    <w:p w:rsidR="00286ABE" w:rsidRPr="00286ABE" w:rsidRDefault="00286ABE" w:rsidP="00286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значения;</w:t>
      </w:r>
    </w:p>
    <w:p w:rsidR="00286ABE" w:rsidRPr="00286ABE" w:rsidRDefault="00286ABE" w:rsidP="00286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>2) поступлений в виде субсидий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пунктов.</w:t>
      </w:r>
    </w:p>
    <w:p w:rsidR="00286ABE" w:rsidRPr="00286ABE" w:rsidRDefault="00286ABE" w:rsidP="00286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>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</w:p>
    <w:p w:rsidR="00286ABE" w:rsidRPr="00286ABE" w:rsidRDefault="00286ABE" w:rsidP="00286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 xml:space="preserve">Принятие решения об утверждении положения о дорожном фонде Нефтекумского муниципального округа Ставропольского края позволит участвовать  в программах на условиях </w:t>
      </w:r>
      <w:proofErr w:type="spellStart"/>
      <w:r w:rsidRPr="00286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86ABE">
        <w:rPr>
          <w:rFonts w:ascii="Times New Roman" w:hAnsi="Times New Roman" w:cs="Times New Roman"/>
          <w:sz w:val="28"/>
          <w:szCs w:val="28"/>
        </w:rPr>
        <w:t xml:space="preserve"> по ремонту, капитальному ремонту и строительству автомобильных дорог общего пользования местного значения Нефтекумского муниципального округа Ставропольского края.</w:t>
      </w:r>
    </w:p>
    <w:p w:rsidR="00286ABE" w:rsidRPr="00286ABE" w:rsidRDefault="00286ABE" w:rsidP="00286ABE">
      <w:pPr>
        <w:shd w:val="clear" w:color="auto" w:fill="FFFFFF"/>
        <w:spacing w:after="0" w:line="240" w:lineRule="auto"/>
        <w:ind w:right="12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>Проект решения соответствует Конституции Российской Федерации, федеральным законам и Уставу Нефтекумского муниципального округа Ставропольского края.</w:t>
      </w:r>
    </w:p>
    <w:p w:rsidR="001F6299" w:rsidRPr="00286ABE" w:rsidRDefault="00286ABE" w:rsidP="00286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3D5" w:rsidRPr="00286ABE">
        <w:rPr>
          <w:rFonts w:ascii="Times New Roman" w:hAnsi="Times New Roman" w:cs="Times New Roman"/>
          <w:sz w:val="28"/>
          <w:szCs w:val="28"/>
        </w:rPr>
        <w:t xml:space="preserve"> </w:t>
      </w:r>
      <w:r w:rsidR="001F6299" w:rsidRPr="00286ABE">
        <w:rPr>
          <w:rFonts w:ascii="Times New Roman" w:hAnsi="Times New Roman" w:cs="Times New Roman"/>
          <w:sz w:val="28"/>
          <w:szCs w:val="28"/>
        </w:rPr>
        <w:t>Контрольно-счетная палата рекомендует проект решения</w:t>
      </w:r>
      <w:r w:rsidR="004C6E55" w:rsidRPr="00286ABE">
        <w:rPr>
          <w:rFonts w:ascii="Times New Roman" w:hAnsi="Times New Roman" w:cs="Times New Roman"/>
          <w:sz w:val="28"/>
          <w:szCs w:val="28"/>
        </w:rPr>
        <w:t xml:space="preserve"> Думы Нефтекумского </w:t>
      </w:r>
      <w:r w:rsidRPr="00286ABE">
        <w:rPr>
          <w:rFonts w:ascii="Times New Roman" w:hAnsi="Times New Roman" w:cs="Times New Roman"/>
          <w:sz w:val="28"/>
          <w:szCs w:val="28"/>
        </w:rPr>
        <w:t>муниципального</w:t>
      </w:r>
      <w:r w:rsidR="004C6E55" w:rsidRPr="00286AB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1F6299" w:rsidRPr="00286ABE">
        <w:rPr>
          <w:rFonts w:ascii="Times New Roman" w:hAnsi="Times New Roman" w:cs="Times New Roman"/>
          <w:sz w:val="28"/>
          <w:szCs w:val="28"/>
        </w:rPr>
        <w:t>«</w:t>
      </w:r>
      <w:r w:rsidRPr="00286ABE">
        <w:rPr>
          <w:rFonts w:ascii="Times New Roman" w:hAnsi="Times New Roman" w:cs="Times New Roman"/>
          <w:sz w:val="28"/>
          <w:szCs w:val="28"/>
        </w:rPr>
        <w:t xml:space="preserve">Об утверждении Положения о дорожном фонде Нефтекумского муниципального округа Ставропольского </w:t>
      </w:r>
      <w:r w:rsidR="00032E68">
        <w:rPr>
          <w:rFonts w:ascii="Times New Roman" w:hAnsi="Times New Roman" w:cs="Times New Roman"/>
          <w:sz w:val="28"/>
          <w:szCs w:val="28"/>
        </w:rPr>
        <w:t>края</w:t>
      </w:r>
      <w:r w:rsidR="004C6E55" w:rsidRPr="00286ABE">
        <w:rPr>
          <w:rFonts w:ascii="Times New Roman" w:hAnsi="Times New Roman" w:cs="Times New Roman"/>
          <w:sz w:val="28"/>
          <w:szCs w:val="28"/>
        </w:rPr>
        <w:t>»</w:t>
      </w:r>
      <w:r w:rsidR="001F6299" w:rsidRPr="00286ABE">
        <w:rPr>
          <w:rFonts w:ascii="Times New Roman" w:hAnsi="Times New Roman" w:cs="Times New Roman"/>
          <w:sz w:val="28"/>
          <w:szCs w:val="28"/>
        </w:rPr>
        <w:t xml:space="preserve"> к рассмотрению на заседании Думы Нефтекумского </w:t>
      </w:r>
      <w:r w:rsidRPr="00286ABE">
        <w:rPr>
          <w:rFonts w:ascii="Times New Roman" w:hAnsi="Times New Roman" w:cs="Times New Roman"/>
          <w:sz w:val="28"/>
          <w:szCs w:val="28"/>
        </w:rPr>
        <w:t>муниципального</w:t>
      </w:r>
      <w:r w:rsidR="001F6299" w:rsidRPr="00286ABE">
        <w:rPr>
          <w:rFonts w:ascii="Times New Roman" w:hAnsi="Times New Roman" w:cs="Times New Roman"/>
          <w:sz w:val="28"/>
          <w:szCs w:val="28"/>
        </w:rPr>
        <w:t xml:space="preserve"> округа С</w:t>
      </w:r>
      <w:r w:rsidR="00C065AB" w:rsidRPr="00286ABE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="001F6299" w:rsidRPr="00286ABE">
        <w:rPr>
          <w:rFonts w:ascii="Times New Roman" w:hAnsi="Times New Roman" w:cs="Times New Roman"/>
          <w:sz w:val="28"/>
          <w:szCs w:val="28"/>
        </w:rPr>
        <w:t>.</w:t>
      </w:r>
    </w:p>
    <w:p w:rsidR="00E41787" w:rsidRPr="00286ABE" w:rsidRDefault="003A61FF" w:rsidP="00286A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787" w:rsidRPr="00286ABE" w:rsidRDefault="00E41787" w:rsidP="00286A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Pr="00286ABE" w:rsidRDefault="00E41787" w:rsidP="00286A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Pr="00286ABE" w:rsidRDefault="00E41787" w:rsidP="00286A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Pr="00286ABE" w:rsidRDefault="00E41787" w:rsidP="00286A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Pr="00286ABE" w:rsidRDefault="00E41787" w:rsidP="00286A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787" w:rsidRDefault="00E41787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412C56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2A9">
        <w:rPr>
          <w:rFonts w:ascii="Times New Roman" w:hAnsi="Times New Roman" w:cs="Times New Roman"/>
          <w:sz w:val="28"/>
          <w:szCs w:val="28"/>
        </w:rPr>
        <w:t>П</w:t>
      </w:r>
      <w:r w:rsidR="00322AE0" w:rsidRPr="00D322A9">
        <w:rPr>
          <w:rFonts w:ascii="Times New Roman" w:hAnsi="Times New Roman" w:cs="Times New Roman"/>
          <w:sz w:val="28"/>
          <w:szCs w:val="28"/>
        </w:rPr>
        <w:t xml:space="preserve">редседатель КСП                                                                    Г.В. </w:t>
      </w:r>
      <w:proofErr w:type="spellStart"/>
      <w:r w:rsidR="00322AE0" w:rsidRPr="00D322A9">
        <w:rPr>
          <w:rFonts w:ascii="Times New Roman" w:hAnsi="Times New Roman" w:cs="Times New Roman"/>
          <w:sz w:val="28"/>
          <w:szCs w:val="28"/>
        </w:rPr>
        <w:t>Хусейнова</w:t>
      </w:r>
      <w:proofErr w:type="spellEnd"/>
    </w:p>
    <w:p w:rsidR="00322AE0" w:rsidRPr="00D322A9" w:rsidRDefault="00322AE0" w:rsidP="00D32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D322A9" w:rsidRDefault="00322AE0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7CD" w:rsidRPr="00D322A9" w:rsidRDefault="008867CD" w:rsidP="00D32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867CD" w:rsidRPr="00D322A9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559D"/>
    <w:multiLevelType w:val="hybridMultilevel"/>
    <w:tmpl w:val="555895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3658FB"/>
    <w:multiLevelType w:val="hybridMultilevel"/>
    <w:tmpl w:val="83CC9086"/>
    <w:lvl w:ilvl="0" w:tplc="9D8A3C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32E68"/>
    <w:rsid w:val="00051B37"/>
    <w:rsid w:val="00054D24"/>
    <w:rsid w:val="00085E08"/>
    <w:rsid w:val="000974FC"/>
    <w:rsid w:val="000A3AB0"/>
    <w:rsid w:val="000A45B7"/>
    <w:rsid w:val="000C76C1"/>
    <w:rsid w:val="000D689A"/>
    <w:rsid w:val="000F21FB"/>
    <w:rsid w:val="000F2E1E"/>
    <w:rsid w:val="00101F09"/>
    <w:rsid w:val="00120CD8"/>
    <w:rsid w:val="0012108B"/>
    <w:rsid w:val="001302B4"/>
    <w:rsid w:val="00137A09"/>
    <w:rsid w:val="001558AD"/>
    <w:rsid w:val="00160E4F"/>
    <w:rsid w:val="00162029"/>
    <w:rsid w:val="0017718A"/>
    <w:rsid w:val="001803AF"/>
    <w:rsid w:val="001A5DCB"/>
    <w:rsid w:val="001B2CF5"/>
    <w:rsid w:val="001B53FA"/>
    <w:rsid w:val="001E47ED"/>
    <w:rsid w:val="001F6299"/>
    <w:rsid w:val="00210507"/>
    <w:rsid w:val="00214DE1"/>
    <w:rsid w:val="00215049"/>
    <w:rsid w:val="00223589"/>
    <w:rsid w:val="002311A0"/>
    <w:rsid w:val="002355D1"/>
    <w:rsid w:val="0024333E"/>
    <w:rsid w:val="0026558C"/>
    <w:rsid w:val="00286ABE"/>
    <w:rsid w:val="00295453"/>
    <w:rsid w:val="002E7B43"/>
    <w:rsid w:val="002F3611"/>
    <w:rsid w:val="002F5ACB"/>
    <w:rsid w:val="00322AE0"/>
    <w:rsid w:val="00341DA9"/>
    <w:rsid w:val="003460EC"/>
    <w:rsid w:val="00346157"/>
    <w:rsid w:val="00360FEA"/>
    <w:rsid w:val="00382C46"/>
    <w:rsid w:val="0039191F"/>
    <w:rsid w:val="00395180"/>
    <w:rsid w:val="003A0CFD"/>
    <w:rsid w:val="003A61FF"/>
    <w:rsid w:val="003B6983"/>
    <w:rsid w:val="003C063B"/>
    <w:rsid w:val="003F161B"/>
    <w:rsid w:val="00412C56"/>
    <w:rsid w:val="00441CF1"/>
    <w:rsid w:val="0047051B"/>
    <w:rsid w:val="00470E46"/>
    <w:rsid w:val="00486DD2"/>
    <w:rsid w:val="00496607"/>
    <w:rsid w:val="004A3CAA"/>
    <w:rsid w:val="004A52BD"/>
    <w:rsid w:val="004A5B22"/>
    <w:rsid w:val="004B3E91"/>
    <w:rsid w:val="004C6E55"/>
    <w:rsid w:val="004F2633"/>
    <w:rsid w:val="0050528C"/>
    <w:rsid w:val="005072F0"/>
    <w:rsid w:val="00521F0E"/>
    <w:rsid w:val="00522757"/>
    <w:rsid w:val="00535010"/>
    <w:rsid w:val="005541BB"/>
    <w:rsid w:val="00564391"/>
    <w:rsid w:val="00564948"/>
    <w:rsid w:val="0057742D"/>
    <w:rsid w:val="00577B10"/>
    <w:rsid w:val="005806C7"/>
    <w:rsid w:val="005B16E3"/>
    <w:rsid w:val="005D0428"/>
    <w:rsid w:val="005E52C5"/>
    <w:rsid w:val="005F1E89"/>
    <w:rsid w:val="00612A07"/>
    <w:rsid w:val="00646FBE"/>
    <w:rsid w:val="006671AA"/>
    <w:rsid w:val="0066739B"/>
    <w:rsid w:val="00695771"/>
    <w:rsid w:val="00696E51"/>
    <w:rsid w:val="006D0296"/>
    <w:rsid w:val="006D0F31"/>
    <w:rsid w:val="006D102B"/>
    <w:rsid w:val="007767DC"/>
    <w:rsid w:val="00777ACF"/>
    <w:rsid w:val="007845D6"/>
    <w:rsid w:val="007A0CAD"/>
    <w:rsid w:val="007C1687"/>
    <w:rsid w:val="007C2E42"/>
    <w:rsid w:val="007D247E"/>
    <w:rsid w:val="007E1CAC"/>
    <w:rsid w:val="007E26EB"/>
    <w:rsid w:val="007E3DF1"/>
    <w:rsid w:val="007E7CDA"/>
    <w:rsid w:val="0082545D"/>
    <w:rsid w:val="00834AB8"/>
    <w:rsid w:val="0085257A"/>
    <w:rsid w:val="008867CD"/>
    <w:rsid w:val="00893F1E"/>
    <w:rsid w:val="008A69EC"/>
    <w:rsid w:val="008B5B20"/>
    <w:rsid w:val="008E714F"/>
    <w:rsid w:val="008F38BE"/>
    <w:rsid w:val="0090132E"/>
    <w:rsid w:val="00940ECC"/>
    <w:rsid w:val="0096236F"/>
    <w:rsid w:val="009735DC"/>
    <w:rsid w:val="00991E36"/>
    <w:rsid w:val="00994B15"/>
    <w:rsid w:val="00997F76"/>
    <w:rsid w:val="009A7092"/>
    <w:rsid w:val="009A70A3"/>
    <w:rsid w:val="009E212C"/>
    <w:rsid w:val="009E7FFA"/>
    <w:rsid w:val="009F3956"/>
    <w:rsid w:val="009F409D"/>
    <w:rsid w:val="009F6775"/>
    <w:rsid w:val="009F73D1"/>
    <w:rsid w:val="00A27614"/>
    <w:rsid w:val="00A37B2C"/>
    <w:rsid w:val="00A53CC2"/>
    <w:rsid w:val="00A632F2"/>
    <w:rsid w:val="00A928A3"/>
    <w:rsid w:val="00A933D5"/>
    <w:rsid w:val="00AB185A"/>
    <w:rsid w:val="00AC7300"/>
    <w:rsid w:val="00AD2640"/>
    <w:rsid w:val="00B13D43"/>
    <w:rsid w:val="00B14BB5"/>
    <w:rsid w:val="00B16C14"/>
    <w:rsid w:val="00B25824"/>
    <w:rsid w:val="00B368D5"/>
    <w:rsid w:val="00B45F6D"/>
    <w:rsid w:val="00B660AD"/>
    <w:rsid w:val="00B70B7D"/>
    <w:rsid w:val="00B77105"/>
    <w:rsid w:val="00BB3E1C"/>
    <w:rsid w:val="00BC3DB3"/>
    <w:rsid w:val="00BD5369"/>
    <w:rsid w:val="00BF4128"/>
    <w:rsid w:val="00C065AB"/>
    <w:rsid w:val="00C210CF"/>
    <w:rsid w:val="00C24904"/>
    <w:rsid w:val="00C32A00"/>
    <w:rsid w:val="00CE5B51"/>
    <w:rsid w:val="00CF424B"/>
    <w:rsid w:val="00D2405F"/>
    <w:rsid w:val="00D322A9"/>
    <w:rsid w:val="00D64C4B"/>
    <w:rsid w:val="00D73D45"/>
    <w:rsid w:val="00D75028"/>
    <w:rsid w:val="00D838DA"/>
    <w:rsid w:val="00D87432"/>
    <w:rsid w:val="00DC061B"/>
    <w:rsid w:val="00DC69BB"/>
    <w:rsid w:val="00DF0E42"/>
    <w:rsid w:val="00DF5B25"/>
    <w:rsid w:val="00E0687B"/>
    <w:rsid w:val="00E16151"/>
    <w:rsid w:val="00E23BE8"/>
    <w:rsid w:val="00E41787"/>
    <w:rsid w:val="00E44F47"/>
    <w:rsid w:val="00E70EEC"/>
    <w:rsid w:val="00E75261"/>
    <w:rsid w:val="00E77BFB"/>
    <w:rsid w:val="00ED52C0"/>
    <w:rsid w:val="00EF4F19"/>
    <w:rsid w:val="00F11385"/>
    <w:rsid w:val="00F1604E"/>
    <w:rsid w:val="00F23D36"/>
    <w:rsid w:val="00F4014F"/>
    <w:rsid w:val="00F710A0"/>
    <w:rsid w:val="00F93DAE"/>
    <w:rsid w:val="00FA6BAD"/>
    <w:rsid w:val="00FB2B15"/>
    <w:rsid w:val="00FD6C23"/>
    <w:rsid w:val="00FF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link w:val="ConsPlusNormal0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C6E5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C6E55"/>
  </w:style>
  <w:style w:type="character" w:customStyle="1" w:styleId="ConsPlusNormal0">
    <w:name w:val="ConsPlusNormal Знак"/>
    <w:link w:val="ConsPlusNormal"/>
    <w:locked/>
    <w:rsid w:val="005541B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Plain Text"/>
    <w:basedOn w:val="a"/>
    <w:link w:val="ac"/>
    <w:rsid w:val="00A933D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A933D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B3A398942D6DA87A2D32EFD5630CEAD054D067729AB0DDE7A3A487F1xEk8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9B3A398942D6DA87A2D32EFD5630CEAD054D067729AB0DDE7A3A487F1xEk8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87E91-7F40-4D83-8270-DC124671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8</cp:revision>
  <cp:lastPrinted>2023-12-04T06:13:00Z</cp:lastPrinted>
  <dcterms:created xsi:type="dcterms:W3CDTF">2023-12-01T10:23:00Z</dcterms:created>
  <dcterms:modified xsi:type="dcterms:W3CDTF">2023-12-04T11:56:00Z</dcterms:modified>
</cp:coreProperties>
</file>