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1452B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787">
        <w:rPr>
          <w:rFonts w:ascii="Times New Roman" w:hAnsi="Times New Roman" w:cs="Times New Roman"/>
          <w:sz w:val="28"/>
          <w:szCs w:val="28"/>
        </w:rPr>
        <w:t>Заключение №</w:t>
      </w:r>
      <w:r w:rsidR="000445B2">
        <w:rPr>
          <w:rFonts w:ascii="Times New Roman" w:hAnsi="Times New Roman" w:cs="Times New Roman"/>
          <w:sz w:val="28"/>
          <w:szCs w:val="28"/>
        </w:rPr>
        <w:t>33</w:t>
      </w:r>
    </w:p>
    <w:p w:rsidR="000445B2" w:rsidRPr="000445B2" w:rsidRDefault="00101F09" w:rsidP="000445B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445B2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0445B2">
        <w:rPr>
          <w:rFonts w:ascii="Times New Roman" w:hAnsi="Times New Roman" w:cs="Times New Roman"/>
          <w:sz w:val="28"/>
          <w:szCs w:val="28"/>
        </w:rPr>
        <w:t>Думы</w:t>
      </w:r>
      <w:r w:rsidRPr="000445B2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1452B9" w:rsidRPr="000445B2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0445B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065AB" w:rsidRPr="000445B2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0445B2">
        <w:rPr>
          <w:rFonts w:ascii="Times New Roman" w:hAnsi="Times New Roman" w:cs="Times New Roman"/>
          <w:sz w:val="28"/>
          <w:szCs w:val="28"/>
        </w:rPr>
        <w:t>«</w:t>
      </w:r>
      <w:r w:rsidR="000445B2" w:rsidRPr="000445B2">
        <w:rPr>
          <w:rFonts w:ascii="Times New Roman" w:hAnsi="Times New Roman" w:cs="Times New Roman"/>
          <w:sz w:val="28"/>
          <w:szCs w:val="28"/>
        </w:rPr>
        <w:t>О внесении изменений в решение Думы Нефтекумского городского округа Ставропольского края от 30 октября 2017 г. № 46 «О налоге на имущество физических лиц»</w:t>
      </w:r>
    </w:p>
    <w:p w:rsidR="00C065AB" w:rsidRDefault="00C065A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0445B2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сентября</w:t>
      </w:r>
      <w:r w:rsidR="001452B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>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 w:rsidR="001452B9"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0445B2" w:rsidRDefault="00101F09" w:rsidP="0004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B2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0445B2">
        <w:rPr>
          <w:rFonts w:ascii="Times New Roman" w:hAnsi="Times New Roman" w:cs="Times New Roman"/>
          <w:sz w:val="28"/>
          <w:szCs w:val="28"/>
        </w:rPr>
        <w:t xml:space="preserve"> </w:t>
      </w:r>
      <w:r w:rsidRPr="00044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5B2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E70EEC" w:rsidRPr="000445B2">
        <w:rPr>
          <w:rFonts w:ascii="Times New Roman" w:hAnsi="Times New Roman" w:cs="Times New Roman"/>
          <w:sz w:val="28"/>
          <w:szCs w:val="28"/>
        </w:rPr>
        <w:t>7</w:t>
      </w:r>
      <w:r w:rsidRPr="000445B2">
        <w:rPr>
          <w:rFonts w:ascii="Times New Roman" w:hAnsi="Times New Roman" w:cs="Times New Roman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1452B9" w:rsidRPr="000445B2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0445B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445B2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0445B2">
        <w:rPr>
          <w:rFonts w:ascii="Times New Roman" w:hAnsi="Times New Roman" w:cs="Times New Roman"/>
          <w:sz w:val="28"/>
          <w:szCs w:val="28"/>
        </w:rPr>
        <w:t>–</w:t>
      </w:r>
      <w:r w:rsidRPr="000445B2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0445B2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0445B2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0445B2">
        <w:rPr>
          <w:rFonts w:ascii="Times New Roman" w:hAnsi="Times New Roman" w:cs="Times New Roman"/>
          <w:sz w:val="28"/>
          <w:szCs w:val="28"/>
        </w:rPr>
        <w:t>Думы</w:t>
      </w:r>
      <w:r w:rsidRPr="000445B2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1452B9" w:rsidRPr="000445B2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0445B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0445B2">
        <w:rPr>
          <w:rFonts w:ascii="Times New Roman" w:hAnsi="Times New Roman" w:cs="Times New Roman"/>
          <w:sz w:val="28"/>
          <w:szCs w:val="28"/>
        </w:rPr>
        <w:t xml:space="preserve"> «</w:t>
      </w:r>
      <w:r w:rsidR="000445B2" w:rsidRPr="000445B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Нефтекумского городского округа Ставропольского края от 30 октября 2017 г. № 46 «О налоге на имущество физических лиц» </w:t>
      </w:r>
      <w:r w:rsidR="004C6E55" w:rsidRPr="000445B2">
        <w:rPr>
          <w:rFonts w:ascii="Times New Roman" w:hAnsi="Times New Roman" w:cs="Times New Roman"/>
          <w:sz w:val="28"/>
          <w:szCs w:val="28"/>
        </w:rPr>
        <w:t>»</w:t>
      </w:r>
      <w:r w:rsidR="00441CF1" w:rsidRPr="000445B2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0445B2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0445B2">
        <w:rPr>
          <w:rFonts w:ascii="Times New Roman" w:hAnsi="Times New Roman" w:cs="Times New Roman"/>
          <w:sz w:val="28"/>
          <w:szCs w:val="28"/>
        </w:rPr>
        <w:t>)</w:t>
      </w:r>
      <w:r w:rsidR="000F2E1E" w:rsidRPr="000445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45B2" w:rsidRPr="000445B2" w:rsidRDefault="000445B2" w:rsidP="0004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5B2">
        <w:rPr>
          <w:rFonts w:ascii="Times New Roman" w:hAnsi="Times New Roman" w:cs="Times New Roman"/>
          <w:sz w:val="28"/>
          <w:szCs w:val="28"/>
        </w:rPr>
        <w:t xml:space="preserve">Проект решения подготовлен в целях приведения решения Думы Нефтекумского городского округа Ставропольского края от 30 октября 2017 г. № 46 «О налоге на имущество физических лиц» в соответствии с нормами Федерального закона от 12 июля 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0445B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445B2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в части увеличения налоговой ставки в отношении объектов налогообложения, кадастровая стоимость каждого из которых превышает 300 миллионов рублей с 2 процентов до 2,5 процентов.</w:t>
      </w:r>
    </w:p>
    <w:p w:rsidR="000445B2" w:rsidRPr="000445B2" w:rsidRDefault="000445B2" w:rsidP="0004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5B2">
        <w:rPr>
          <w:rFonts w:ascii="Times New Roman" w:hAnsi="Times New Roman" w:cs="Times New Roman"/>
          <w:sz w:val="28"/>
          <w:szCs w:val="28"/>
        </w:rPr>
        <w:t xml:space="preserve">Принятие проекта решения не приведет </w:t>
      </w:r>
      <w:proofErr w:type="gramStart"/>
      <w:r w:rsidRPr="000445B2">
        <w:rPr>
          <w:rFonts w:ascii="Times New Roman" w:hAnsi="Times New Roman" w:cs="Times New Roman"/>
          <w:sz w:val="28"/>
          <w:szCs w:val="28"/>
        </w:rPr>
        <w:t>к увеличению поступлений в местный бюджет налога на имущество физических лиц в связи с отсутствием</w:t>
      </w:r>
      <w:proofErr w:type="gramEnd"/>
      <w:r w:rsidRPr="000445B2">
        <w:rPr>
          <w:rFonts w:ascii="Times New Roman" w:hAnsi="Times New Roman" w:cs="Times New Roman"/>
          <w:sz w:val="28"/>
          <w:szCs w:val="28"/>
        </w:rPr>
        <w:t xml:space="preserve"> на территории Нефтекумского муниципального округа Ставропольского края объектов налогообложения, кадастровая стоимость каждого из которых превышает 300 миллионов рублей, которые бы находились в собственности у налогоплательщиков – физических лиц.  </w:t>
      </w:r>
    </w:p>
    <w:p w:rsidR="000445B2" w:rsidRPr="000445B2" w:rsidRDefault="000445B2" w:rsidP="0004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5B2">
        <w:rPr>
          <w:rFonts w:ascii="Times New Roman" w:hAnsi="Times New Roman" w:cs="Times New Roman"/>
          <w:sz w:val="28"/>
          <w:szCs w:val="28"/>
        </w:rPr>
        <w:t xml:space="preserve">Принятие проекта решения не потребует отмены, признания </w:t>
      </w:r>
      <w:proofErr w:type="gramStart"/>
      <w:r w:rsidRPr="000445B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445B2">
        <w:rPr>
          <w:rFonts w:ascii="Times New Roman" w:hAnsi="Times New Roman" w:cs="Times New Roman"/>
          <w:sz w:val="28"/>
          <w:szCs w:val="28"/>
        </w:rPr>
        <w:t xml:space="preserve"> силу, приостановления, внесения изменений в нормативные правовые акты Нефтекумского муниципального округа Ставропольского края.</w:t>
      </w:r>
    </w:p>
    <w:p w:rsidR="000445B2" w:rsidRPr="000445B2" w:rsidRDefault="000445B2" w:rsidP="00044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5B2">
        <w:rPr>
          <w:rFonts w:ascii="Times New Roman" w:hAnsi="Times New Roman" w:cs="Times New Roman"/>
          <w:sz w:val="28"/>
          <w:szCs w:val="28"/>
        </w:rPr>
        <w:t>Положения проекта решения соответствуют Конституции Российской Федерации, федеральным законам, нормативным правовым актам Нефтекумского муниципального округа Ставропольского края, требованиям антимонопольного законодательства.</w:t>
      </w:r>
    </w:p>
    <w:p w:rsidR="001F6299" w:rsidRDefault="00997F76" w:rsidP="0004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B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64391" w:rsidRPr="000445B2">
        <w:rPr>
          <w:rFonts w:ascii="Times New Roman" w:hAnsi="Times New Roman" w:cs="Times New Roman"/>
          <w:sz w:val="28"/>
          <w:szCs w:val="28"/>
        </w:rPr>
        <w:t xml:space="preserve">  </w:t>
      </w:r>
      <w:r w:rsidR="00A933D5" w:rsidRPr="000445B2">
        <w:rPr>
          <w:rFonts w:ascii="Times New Roman" w:hAnsi="Times New Roman" w:cs="Times New Roman"/>
          <w:sz w:val="28"/>
          <w:szCs w:val="28"/>
        </w:rPr>
        <w:t xml:space="preserve">       </w:t>
      </w:r>
      <w:r w:rsidR="001F6299" w:rsidRPr="000445B2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0445B2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1452B9" w:rsidRPr="000445B2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0445B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F6299" w:rsidRPr="000445B2">
        <w:rPr>
          <w:rFonts w:ascii="Times New Roman" w:hAnsi="Times New Roman" w:cs="Times New Roman"/>
          <w:sz w:val="28"/>
          <w:szCs w:val="28"/>
        </w:rPr>
        <w:t>«</w:t>
      </w:r>
      <w:r w:rsidR="000445B2" w:rsidRPr="000445B2">
        <w:rPr>
          <w:rFonts w:ascii="Times New Roman" w:hAnsi="Times New Roman" w:cs="Times New Roman"/>
          <w:sz w:val="28"/>
          <w:szCs w:val="28"/>
        </w:rPr>
        <w:t>О внесении изменений в решение Думы Нефтекумского городского округа Ставропольского края от 30 октября 2017 г. № 46 «О налоге на имущество физических лиц»</w:t>
      </w:r>
      <w:r w:rsidR="000445B2">
        <w:rPr>
          <w:rFonts w:ascii="Times New Roman" w:hAnsi="Times New Roman" w:cs="Times New Roman"/>
          <w:sz w:val="28"/>
          <w:szCs w:val="28"/>
        </w:rPr>
        <w:t xml:space="preserve"> </w:t>
      </w:r>
      <w:r w:rsidR="001F6299" w:rsidRPr="000445B2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1452B9" w:rsidRPr="000445B2">
        <w:rPr>
          <w:rFonts w:ascii="Times New Roman" w:hAnsi="Times New Roman" w:cs="Times New Roman"/>
          <w:sz w:val="28"/>
          <w:szCs w:val="28"/>
        </w:rPr>
        <w:t>муниципального</w:t>
      </w:r>
      <w:r w:rsidR="001F6299" w:rsidRPr="000445B2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0445B2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0445B2">
        <w:rPr>
          <w:rFonts w:ascii="Times New Roman" w:hAnsi="Times New Roman" w:cs="Times New Roman"/>
          <w:sz w:val="28"/>
          <w:szCs w:val="28"/>
        </w:rPr>
        <w:t>.</w:t>
      </w:r>
    </w:p>
    <w:p w:rsidR="000445B2" w:rsidRDefault="000445B2" w:rsidP="0004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B2" w:rsidRPr="000445B2" w:rsidRDefault="000445B2" w:rsidP="0004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E2" w:rsidRPr="000445B2" w:rsidRDefault="006500E2" w:rsidP="0004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445B2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452B9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E7B43"/>
    <w:rsid w:val="002F3611"/>
    <w:rsid w:val="002F5ACB"/>
    <w:rsid w:val="002F7ED8"/>
    <w:rsid w:val="00322AE0"/>
    <w:rsid w:val="00341DA9"/>
    <w:rsid w:val="003460EC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541BB"/>
    <w:rsid w:val="00564391"/>
    <w:rsid w:val="00564948"/>
    <w:rsid w:val="0057742D"/>
    <w:rsid w:val="00577B10"/>
    <w:rsid w:val="005806C7"/>
    <w:rsid w:val="005E52C5"/>
    <w:rsid w:val="00646FBE"/>
    <w:rsid w:val="006500E2"/>
    <w:rsid w:val="006671AA"/>
    <w:rsid w:val="00695771"/>
    <w:rsid w:val="006D0296"/>
    <w:rsid w:val="006D0F31"/>
    <w:rsid w:val="006D102B"/>
    <w:rsid w:val="007767DC"/>
    <w:rsid w:val="00777ACF"/>
    <w:rsid w:val="007845D6"/>
    <w:rsid w:val="00794205"/>
    <w:rsid w:val="007A0CAD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867CD"/>
    <w:rsid w:val="008A49BF"/>
    <w:rsid w:val="008A69EC"/>
    <w:rsid w:val="008B5B20"/>
    <w:rsid w:val="008C71CC"/>
    <w:rsid w:val="008E714F"/>
    <w:rsid w:val="008F38BE"/>
    <w:rsid w:val="0090132E"/>
    <w:rsid w:val="00940ECC"/>
    <w:rsid w:val="009735DC"/>
    <w:rsid w:val="00991E36"/>
    <w:rsid w:val="00994B15"/>
    <w:rsid w:val="00997F76"/>
    <w:rsid w:val="009A7092"/>
    <w:rsid w:val="009A70A3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933D5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B3E1C"/>
    <w:rsid w:val="00BC3DB3"/>
    <w:rsid w:val="00BF4128"/>
    <w:rsid w:val="00C065AB"/>
    <w:rsid w:val="00C210CF"/>
    <w:rsid w:val="00C24904"/>
    <w:rsid w:val="00C32A00"/>
    <w:rsid w:val="00CE5B51"/>
    <w:rsid w:val="00CF424B"/>
    <w:rsid w:val="00D00E21"/>
    <w:rsid w:val="00D17EE3"/>
    <w:rsid w:val="00D2405F"/>
    <w:rsid w:val="00D322A9"/>
    <w:rsid w:val="00D34E55"/>
    <w:rsid w:val="00D64C4B"/>
    <w:rsid w:val="00D73D45"/>
    <w:rsid w:val="00D75028"/>
    <w:rsid w:val="00D838DA"/>
    <w:rsid w:val="00DB67C1"/>
    <w:rsid w:val="00DC061B"/>
    <w:rsid w:val="00DC69BB"/>
    <w:rsid w:val="00DF0E42"/>
    <w:rsid w:val="00DF5B25"/>
    <w:rsid w:val="00E0687B"/>
    <w:rsid w:val="00E159A3"/>
    <w:rsid w:val="00E16151"/>
    <w:rsid w:val="00E23BE8"/>
    <w:rsid w:val="00E41787"/>
    <w:rsid w:val="00E44F47"/>
    <w:rsid w:val="00E70EEC"/>
    <w:rsid w:val="00E75261"/>
    <w:rsid w:val="00E77BFB"/>
    <w:rsid w:val="00ED52C0"/>
    <w:rsid w:val="00F11385"/>
    <w:rsid w:val="00F1604E"/>
    <w:rsid w:val="00F23D36"/>
    <w:rsid w:val="00F4014F"/>
    <w:rsid w:val="00F710A0"/>
    <w:rsid w:val="00F77925"/>
    <w:rsid w:val="00F93DAE"/>
    <w:rsid w:val="00FA6BAD"/>
    <w:rsid w:val="00FB2CBA"/>
    <w:rsid w:val="00FC24F8"/>
    <w:rsid w:val="00FD6C23"/>
    <w:rsid w:val="00FE635D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33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1"/>
    <w:basedOn w:val="a"/>
    <w:rsid w:val="00DB67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E035-9ABE-4B5C-BB9B-85E5F8EA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2024-09-06T05:51:00Z</cp:lastPrinted>
  <dcterms:created xsi:type="dcterms:W3CDTF">2024-09-05T11:56:00Z</dcterms:created>
  <dcterms:modified xsi:type="dcterms:W3CDTF">2024-09-06T05:53:00Z</dcterms:modified>
</cp:coreProperties>
</file>