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5B72D5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2D5">
        <w:rPr>
          <w:rFonts w:ascii="Times New Roman" w:hAnsi="Times New Roman" w:cs="Times New Roman"/>
          <w:sz w:val="28"/>
          <w:szCs w:val="28"/>
        </w:rPr>
        <w:t>Заключение №</w:t>
      </w:r>
      <w:r w:rsidR="00E705AB">
        <w:rPr>
          <w:rFonts w:ascii="Times New Roman" w:hAnsi="Times New Roman" w:cs="Times New Roman"/>
          <w:sz w:val="28"/>
          <w:szCs w:val="28"/>
        </w:rPr>
        <w:t>4</w:t>
      </w:r>
      <w:r w:rsidR="00C913E0">
        <w:rPr>
          <w:rFonts w:ascii="Times New Roman" w:hAnsi="Times New Roman" w:cs="Times New Roman"/>
          <w:sz w:val="28"/>
          <w:szCs w:val="28"/>
        </w:rPr>
        <w:t>7</w:t>
      </w:r>
    </w:p>
    <w:p w:rsidR="00C913E0" w:rsidRPr="00F25C30" w:rsidRDefault="00101F09" w:rsidP="00C913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5AB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E705AB">
        <w:rPr>
          <w:rFonts w:ascii="Times New Roman" w:hAnsi="Times New Roman" w:cs="Times New Roman"/>
          <w:sz w:val="28"/>
          <w:szCs w:val="28"/>
        </w:rPr>
        <w:t>Думы</w:t>
      </w:r>
      <w:r w:rsidRPr="00E705AB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E705AB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E705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Start"/>
      <w:r w:rsidR="00777ACF" w:rsidRPr="00E705AB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E705AB">
        <w:rPr>
          <w:rFonts w:ascii="Times New Roman" w:hAnsi="Times New Roman" w:cs="Times New Roman"/>
          <w:sz w:val="28"/>
          <w:szCs w:val="28"/>
        </w:rPr>
        <w:t xml:space="preserve"> </w:t>
      </w:r>
      <w:r w:rsidR="00C913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13E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hyperlink w:anchor="Par38" w:tooltip="ПОРЯДОК И УСЛОВИЯ" w:history="1">
        <w:r w:rsidR="00C913E0" w:rsidRPr="00F25C30">
          <w:rPr>
            <w:rFonts w:ascii="Times New Roman" w:hAnsi="Times New Roman" w:cs="Times New Roman"/>
            <w:sz w:val="28"/>
            <w:szCs w:val="28"/>
          </w:rPr>
          <w:t>Поряд</w:t>
        </w:r>
        <w:r w:rsidR="00C913E0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C913E0">
        <w:t xml:space="preserve"> </w:t>
      </w:r>
      <w:r w:rsidR="00C913E0" w:rsidRPr="00F25C3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8174F6">
        <w:rPr>
          <w:rFonts w:ascii="Times New Roman" w:hAnsi="Times New Roman" w:cs="Times New Roman"/>
          <w:sz w:val="28"/>
          <w:szCs w:val="28"/>
        </w:rPr>
        <w:t xml:space="preserve"> </w:t>
      </w:r>
      <w:r w:rsidR="00C913E0" w:rsidRPr="00F25C3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C913E0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="00C913E0" w:rsidRPr="00F25C3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C913E0">
        <w:rPr>
          <w:rFonts w:ascii="Times New Roman" w:hAnsi="Times New Roman" w:cs="Times New Roman"/>
          <w:sz w:val="28"/>
          <w:szCs w:val="28"/>
        </w:rPr>
        <w:t>, утвержденный решением Думы Нефтекумского муниципального округа Ставропольского края от 18 июня 2024 г. № 293</w:t>
      </w:r>
    </w:p>
    <w:p w:rsidR="00A65ABB" w:rsidRDefault="00A65ABB" w:rsidP="00C91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C913E0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A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Pr="00D325CE" w:rsidRDefault="00A65ABB" w:rsidP="00D3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C913E0" w:rsidRDefault="00101F09" w:rsidP="008174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3E0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C913E0">
        <w:rPr>
          <w:rFonts w:ascii="Times New Roman" w:hAnsi="Times New Roman" w:cs="Times New Roman"/>
          <w:sz w:val="28"/>
          <w:szCs w:val="28"/>
        </w:rPr>
        <w:t>7</w:t>
      </w:r>
      <w:r w:rsidRPr="00C913E0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C913E0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C913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913E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C913E0">
        <w:rPr>
          <w:rFonts w:ascii="Times New Roman" w:hAnsi="Times New Roman" w:cs="Times New Roman"/>
          <w:sz w:val="28"/>
          <w:szCs w:val="28"/>
        </w:rPr>
        <w:t>–</w:t>
      </w:r>
      <w:r w:rsidRP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C913E0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C913E0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C913E0">
        <w:rPr>
          <w:rFonts w:ascii="Times New Roman" w:hAnsi="Times New Roman" w:cs="Times New Roman"/>
          <w:sz w:val="28"/>
          <w:szCs w:val="28"/>
        </w:rPr>
        <w:t>Думы</w:t>
      </w:r>
      <w:r w:rsidRPr="00C913E0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C913E0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C913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8174F6">
        <w:rPr>
          <w:rFonts w:ascii="Times New Roman" w:hAnsi="Times New Roman" w:cs="Times New Roman"/>
          <w:sz w:val="28"/>
          <w:szCs w:val="28"/>
        </w:rPr>
        <w:t>«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ar38" w:tooltip="ПОРЯДОК И УСЛОВИЯ" w:history="1">
        <w:r w:rsidR="00C913E0" w:rsidRPr="00C913E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C913E0" w:rsidRPr="00C913E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C913E0" w:rsidRPr="00C913E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C913E0" w:rsidRPr="00C913E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="00C913E0" w:rsidRPr="00C913E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 утвержденный решением Думы Нефтекумского</w:t>
      </w:r>
      <w:proofErr w:type="gramEnd"/>
      <w:r w:rsidR="00C913E0" w:rsidRPr="00C913E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18 июня 2024 г. № 293</w:t>
      </w:r>
      <w:r w:rsidR="008174F6">
        <w:rPr>
          <w:rFonts w:ascii="Times New Roman" w:hAnsi="Times New Roman" w:cs="Times New Roman"/>
          <w:sz w:val="28"/>
          <w:szCs w:val="28"/>
        </w:rPr>
        <w:t>»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C913E0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C913E0">
        <w:rPr>
          <w:rFonts w:ascii="Times New Roman" w:hAnsi="Times New Roman" w:cs="Times New Roman"/>
          <w:sz w:val="28"/>
          <w:szCs w:val="28"/>
        </w:rPr>
        <w:t>)</w:t>
      </w:r>
      <w:r w:rsidR="000F2E1E" w:rsidRPr="00C913E0">
        <w:rPr>
          <w:rFonts w:ascii="Times New Roman" w:hAnsi="Times New Roman" w:cs="Times New Roman"/>
          <w:sz w:val="28"/>
          <w:szCs w:val="28"/>
        </w:rPr>
        <w:t>.</w:t>
      </w:r>
    </w:p>
    <w:p w:rsidR="00C913E0" w:rsidRPr="00C913E0" w:rsidRDefault="00C913E0" w:rsidP="00C9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E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913E0">
        <w:rPr>
          <w:rFonts w:ascii="Times New Roman" w:hAnsi="Times New Roman" w:cs="Times New Roman"/>
          <w:spacing w:val="2"/>
          <w:sz w:val="28"/>
          <w:szCs w:val="28"/>
        </w:rPr>
        <w:t>решения Думы Н</w:t>
      </w:r>
      <w:r w:rsidRPr="00C913E0">
        <w:rPr>
          <w:rFonts w:ascii="Times New Roman" w:hAnsi="Times New Roman" w:cs="Times New Roman"/>
          <w:sz w:val="28"/>
          <w:szCs w:val="28"/>
        </w:rPr>
        <w:t>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E0">
        <w:rPr>
          <w:rFonts w:ascii="Times New Roman" w:hAnsi="Times New Roman" w:cs="Times New Roman"/>
          <w:sz w:val="28"/>
          <w:szCs w:val="28"/>
        </w:rPr>
        <w:t>«О внесении изменений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293» (далее – проект решения) разработан в целях приведения в соответствие с изменениями внесенными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3E0">
        <w:rPr>
          <w:rFonts w:ascii="Times New Roman" w:hAnsi="Times New Roman" w:cs="Times New Roman"/>
          <w:sz w:val="28"/>
          <w:szCs w:val="28"/>
        </w:rPr>
        <w:t>в Постановление Губернатора Ставропольского края от 10 января 2006 г. № 1 «О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края» состоящие в изменении в части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E0">
        <w:rPr>
          <w:rFonts w:ascii="Times New Roman" w:hAnsi="Times New Roman" w:cs="Times New Roman"/>
          <w:sz w:val="28"/>
          <w:szCs w:val="28"/>
        </w:rPr>
        <w:t xml:space="preserve">дополнения положения, о том, что в случае отсутствия подтверждающих документов (в случае непредставления </w:t>
      </w:r>
      <w:r w:rsidRPr="00C913E0">
        <w:rPr>
          <w:rFonts w:ascii="Times New Roman" w:hAnsi="Times New Roman" w:cs="Times New Roman"/>
          <w:sz w:val="28"/>
          <w:szCs w:val="28"/>
        </w:rPr>
        <w:lastRenderedPageBreak/>
        <w:t>места в гостинице) расходы по найму жилого помещения возмещаются в размере 30 процентов установленного</w:t>
      </w:r>
      <w:proofErr w:type="gramEnd"/>
      <w:r w:rsidRPr="00C913E0">
        <w:rPr>
          <w:rFonts w:ascii="Times New Roman" w:hAnsi="Times New Roman" w:cs="Times New Roman"/>
          <w:sz w:val="28"/>
          <w:szCs w:val="28"/>
        </w:rPr>
        <w:t xml:space="preserve"> размера суточных за каждые сутки нахождения в служебной командировке.</w:t>
      </w:r>
    </w:p>
    <w:p w:rsidR="00C913E0" w:rsidRPr="00C913E0" w:rsidRDefault="00C913E0" w:rsidP="00C9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0"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C913E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C913E0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C913E0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C913E0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C913E0" w:rsidRPr="00C913E0" w:rsidRDefault="00C913E0" w:rsidP="00C913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3E0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1F6299" w:rsidRPr="00C913E0" w:rsidRDefault="001F6299" w:rsidP="00C913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13E0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C913E0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A65ABB" w:rsidRPr="00C913E0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C913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21DBE">
        <w:rPr>
          <w:rFonts w:ascii="Times New Roman" w:hAnsi="Times New Roman" w:cs="Times New Roman"/>
          <w:sz w:val="28"/>
          <w:szCs w:val="28"/>
        </w:rPr>
        <w:t>«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ar38" w:tooltip="ПОРЯДОК И УСЛОВИЯ" w:history="1">
        <w:r w:rsidR="00C913E0" w:rsidRPr="00C913E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C913E0" w:rsidRPr="00C913E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C913E0">
        <w:rPr>
          <w:rFonts w:ascii="Times New Roman" w:hAnsi="Times New Roman" w:cs="Times New Roman"/>
          <w:sz w:val="28"/>
          <w:szCs w:val="28"/>
        </w:rPr>
        <w:t xml:space="preserve"> </w:t>
      </w:r>
      <w:r w:rsidR="00C913E0" w:rsidRPr="00C913E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C913E0" w:rsidRPr="00C913E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="00C913E0" w:rsidRPr="00C913E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</w:t>
      </w:r>
      <w:r w:rsidR="00D21DBE">
        <w:rPr>
          <w:rFonts w:ascii="Times New Roman" w:hAnsi="Times New Roman" w:cs="Times New Roman"/>
          <w:sz w:val="28"/>
          <w:szCs w:val="28"/>
        </w:rPr>
        <w:t>»</w:t>
      </w:r>
      <w:r w:rsidR="00C913E0">
        <w:rPr>
          <w:rFonts w:ascii="Times New Roman" w:hAnsi="Times New Roman" w:cs="Times New Roman"/>
          <w:sz w:val="28"/>
          <w:szCs w:val="28"/>
        </w:rPr>
        <w:t xml:space="preserve"> </w:t>
      </w:r>
      <w:r w:rsidRPr="00C913E0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65ABB" w:rsidRPr="00C913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13E0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C913E0">
        <w:rPr>
          <w:rFonts w:ascii="Times New Roman" w:hAnsi="Times New Roman" w:cs="Times New Roman"/>
          <w:sz w:val="28"/>
          <w:szCs w:val="28"/>
        </w:rPr>
        <w:t>тавропольского</w:t>
      </w:r>
      <w:proofErr w:type="gramEnd"/>
      <w:r w:rsidR="00C065AB" w:rsidRPr="00C913E0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913E0">
        <w:rPr>
          <w:rFonts w:ascii="Times New Roman" w:hAnsi="Times New Roman" w:cs="Times New Roman"/>
          <w:sz w:val="28"/>
          <w:szCs w:val="28"/>
        </w:rPr>
        <w:t>.</w:t>
      </w:r>
    </w:p>
    <w:p w:rsidR="00E41787" w:rsidRPr="00C913E0" w:rsidRDefault="00E41787" w:rsidP="00C91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5B72D5" w:rsidRDefault="00E41787" w:rsidP="005B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82141F">
        <w:rPr>
          <w:rFonts w:ascii="Times New Roman" w:hAnsi="Times New Roman" w:cs="Times New Roman"/>
          <w:sz w:val="28"/>
          <w:szCs w:val="28"/>
        </w:rPr>
        <w:t>НМО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0C7A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6758A"/>
    <w:rsid w:val="0057742D"/>
    <w:rsid w:val="00577B10"/>
    <w:rsid w:val="005806C7"/>
    <w:rsid w:val="005B72D5"/>
    <w:rsid w:val="005D0428"/>
    <w:rsid w:val="005E52C5"/>
    <w:rsid w:val="005F1E89"/>
    <w:rsid w:val="005F3470"/>
    <w:rsid w:val="00646FBE"/>
    <w:rsid w:val="006671AA"/>
    <w:rsid w:val="00695771"/>
    <w:rsid w:val="006C1EEE"/>
    <w:rsid w:val="006D0296"/>
    <w:rsid w:val="006D0F31"/>
    <w:rsid w:val="006D102B"/>
    <w:rsid w:val="007767DC"/>
    <w:rsid w:val="00777ACF"/>
    <w:rsid w:val="007845D6"/>
    <w:rsid w:val="007A01C9"/>
    <w:rsid w:val="007A0CAD"/>
    <w:rsid w:val="007C1687"/>
    <w:rsid w:val="007C2E42"/>
    <w:rsid w:val="007D247E"/>
    <w:rsid w:val="007E1CAC"/>
    <w:rsid w:val="007E26EB"/>
    <w:rsid w:val="007E3DF1"/>
    <w:rsid w:val="007E7CDA"/>
    <w:rsid w:val="008174F6"/>
    <w:rsid w:val="0082141F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14134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759D2"/>
    <w:rsid w:val="00BB3E1C"/>
    <w:rsid w:val="00BC3DB3"/>
    <w:rsid w:val="00BD5369"/>
    <w:rsid w:val="00BF4128"/>
    <w:rsid w:val="00C065AB"/>
    <w:rsid w:val="00C210CF"/>
    <w:rsid w:val="00C24904"/>
    <w:rsid w:val="00C32A00"/>
    <w:rsid w:val="00C913E0"/>
    <w:rsid w:val="00CE5B51"/>
    <w:rsid w:val="00CF424B"/>
    <w:rsid w:val="00D21DBE"/>
    <w:rsid w:val="00D2405F"/>
    <w:rsid w:val="00D322A9"/>
    <w:rsid w:val="00D325CE"/>
    <w:rsid w:val="00D616D8"/>
    <w:rsid w:val="00D64C4B"/>
    <w:rsid w:val="00D6574B"/>
    <w:rsid w:val="00D73D45"/>
    <w:rsid w:val="00D75028"/>
    <w:rsid w:val="00D838DA"/>
    <w:rsid w:val="00DB2C43"/>
    <w:rsid w:val="00DC061B"/>
    <w:rsid w:val="00DC69BB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5AB"/>
    <w:rsid w:val="00E70EEC"/>
    <w:rsid w:val="00E75261"/>
    <w:rsid w:val="00E77BFB"/>
    <w:rsid w:val="00ED52C0"/>
    <w:rsid w:val="00EF773A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2024-11-29T07:58:00Z</cp:lastPrinted>
  <dcterms:created xsi:type="dcterms:W3CDTF">2024-11-28T11:28:00Z</dcterms:created>
  <dcterms:modified xsi:type="dcterms:W3CDTF">2024-12-02T06:44:00Z</dcterms:modified>
</cp:coreProperties>
</file>