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D322A9" w:rsidRDefault="00101F09" w:rsidP="00D32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1452B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77ACF" w:rsidRPr="00D322A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D322A9" w:rsidRDefault="00BF4128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Default="00101F09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1787">
        <w:rPr>
          <w:rFonts w:ascii="Times New Roman" w:hAnsi="Times New Roman" w:cs="Times New Roman"/>
          <w:sz w:val="28"/>
          <w:szCs w:val="28"/>
        </w:rPr>
        <w:t>Заключение №</w:t>
      </w:r>
      <w:r w:rsidR="009E3B5F">
        <w:rPr>
          <w:rFonts w:ascii="Times New Roman" w:hAnsi="Times New Roman" w:cs="Times New Roman"/>
          <w:sz w:val="28"/>
          <w:szCs w:val="28"/>
        </w:rPr>
        <w:t>4</w:t>
      </w:r>
    </w:p>
    <w:p w:rsidR="00E75261" w:rsidRPr="00E41787" w:rsidRDefault="00101F09" w:rsidP="00EB082D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9E3B5F">
        <w:rPr>
          <w:rFonts w:ascii="Times New Roman" w:hAnsi="Times New Roman" w:cs="Times New Roman"/>
          <w:sz w:val="28"/>
          <w:szCs w:val="28"/>
        </w:rPr>
        <w:t xml:space="preserve">по результатам экспертизы  проекта решения </w:t>
      </w:r>
      <w:r w:rsidR="00777ACF" w:rsidRPr="009E3B5F">
        <w:rPr>
          <w:rFonts w:ascii="Times New Roman" w:hAnsi="Times New Roman" w:cs="Times New Roman"/>
          <w:sz w:val="28"/>
          <w:szCs w:val="28"/>
        </w:rPr>
        <w:t>Думы</w:t>
      </w:r>
      <w:r w:rsidRPr="009E3B5F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1452B9" w:rsidRPr="009E3B5F">
        <w:rPr>
          <w:rFonts w:ascii="Times New Roman" w:hAnsi="Times New Roman" w:cs="Times New Roman"/>
          <w:sz w:val="28"/>
          <w:szCs w:val="28"/>
        </w:rPr>
        <w:t>муниципального</w:t>
      </w:r>
      <w:r w:rsidR="00777ACF" w:rsidRPr="009E3B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C065AB" w:rsidRPr="009E3B5F">
        <w:rPr>
          <w:rFonts w:ascii="Times New Roman" w:hAnsi="Times New Roman" w:cs="Times New Roman"/>
          <w:sz w:val="28"/>
          <w:szCs w:val="28"/>
        </w:rPr>
        <w:t xml:space="preserve"> </w:t>
      </w:r>
      <w:r w:rsidR="00E75261" w:rsidRPr="009E3B5F">
        <w:rPr>
          <w:rFonts w:ascii="Times New Roman" w:hAnsi="Times New Roman" w:cs="Times New Roman"/>
          <w:sz w:val="28"/>
          <w:szCs w:val="28"/>
        </w:rPr>
        <w:t>«</w:t>
      </w:r>
      <w:r w:rsidR="009E3B5F" w:rsidRPr="009E3B5F">
        <w:rPr>
          <w:rFonts w:ascii="Times New Roman" w:hAnsi="Times New Roman" w:cs="Times New Roman"/>
          <w:sz w:val="28"/>
          <w:szCs w:val="28"/>
        </w:rPr>
        <w:t>О внесении изменений в Порядок</w:t>
      </w:r>
      <w:r w:rsidR="009E3B5F">
        <w:rPr>
          <w:rFonts w:ascii="Times New Roman" w:hAnsi="Times New Roman" w:cs="Times New Roman"/>
          <w:sz w:val="28"/>
          <w:szCs w:val="28"/>
        </w:rPr>
        <w:t xml:space="preserve"> </w:t>
      </w:r>
      <w:r w:rsidR="009E3B5F" w:rsidRPr="009E3B5F">
        <w:rPr>
          <w:rFonts w:ascii="Times New Roman" w:hAnsi="Times New Roman" w:cs="Times New Roman"/>
          <w:sz w:val="28"/>
          <w:szCs w:val="28"/>
        </w:rPr>
        <w:t>расчета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9E3B5F">
        <w:rPr>
          <w:rFonts w:ascii="Times New Roman" w:hAnsi="Times New Roman" w:cs="Times New Roman"/>
          <w:sz w:val="28"/>
          <w:szCs w:val="28"/>
        </w:rPr>
        <w:t xml:space="preserve"> </w:t>
      </w:r>
      <w:r w:rsidR="009E3B5F" w:rsidRPr="009E3B5F">
        <w:rPr>
          <w:rFonts w:ascii="Times New Roman" w:hAnsi="Times New Roman" w:cs="Times New Roman"/>
          <w:sz w:val="28"/>
          <w:szCs w:val="28"/>
        </w:rPr>
        <w:t>на территории Нефтекумского муниципального округа Ставропольского края, утвержденный решением Думы Нефтекумского муниципального округа Ставропольского края от 12 декабря 2023 г</w:t>
      </w:r>
      <w:proofErr w:type="gramEnd"/>
      <w:r w:rsidR="009E3B5F" w:rsidRPr="009E3B5F">
        <w:rPr>
          <w:rFonts w:ascii="Times New Roman" w:hAnsi="Times New Roman" w:cs="Times New Roman"/>
          <w:sz w:val="28"/>
          <w:szCs w:val="28"/>
        </w:rPr>
        <w:t>. № 223</w:t>
      </w:r>
      <w:r w:rsidR="004C6E55" w:rsidRPr="00E41787">
        <w:rPr>
          <w:sz w:val="28"/>
          <w:szCs w:val="28"/>
        </w:rPr>
        <w:t>»</w:t>
      </w:r>
    </w:p>
    <w:p w:rsidR="00C065AB" w:rsidRDefault="00C065AB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D322A9" w:rsidRDefault="001452B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3B5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101F09" w:rsidRPr="00D322A9">
        <w:rPr>
          <w:rFonts w:ascii="Times New Roman" w:hAnsi="Times New Roman" w:cs="Times New Roman"/>
          <w:sz w:val="28"/>
          <w:szCs w:val="28"/>
        </w:rPr>
        <w:t>20</w:t>
      </w:r>
      <w:r w:rsidR="002311A0" w:rsidRPr="00D322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1F09" w:rsidRPr="00D322A9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D322A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D322A9">
        <w:rPr>
          <w:rFonts w:ascii="Times New Roman" w:hAnsi="Times New Roman" w:cs="Times New Roman"/>
          <w:sz w:val="28"/>
          <w:szCs w:val="28"/>
        </w:rPr>
        <w:t>ефтекумск</w:t>
      </w:r>
    </w:p>
    <w:p w:rsidR="00101F09" w:rsidRDefault="00101F09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9E3B5F" w:rsidRDefault="00101F09" w:rsidP="00EB0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B5F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FFA" w:rsidRPr="009E3B5F">
        <w:rPr>
          <w:rFonts w:ascii="Times New Roman" w:hAnsi="Times New Roman" w:cs="Times New Roman"/>
          <w:sz w:val="28"/>
          <w:szCs w:val="28"/>
        </w:rPr>
        <w:t xml:space="preserve"> </w:t>
      </w:r>
      <w:r w:rsidRPr="009E3B5F">
        <w:rPr>
          <w:rFonts w:ascii="Times New Roman" w:hAnsi="Times New Roman" w:cs="Times New Roman"/>
          <w:sz w:val="28"/>
          <w:szCs w:val="28"/>
        </w:rPr>
        <w:t xml:space="preserve"> На основании пункта </w:t>
      </w:r>
      <w:r w:rsidR="00E70EEC" w:rsidRPr="009E3B5F">
        <w:rPr>
          <w:rFonts w:ascii="Times New Roman" w:hAnsi="Times New Roman" w:cs="Times New Roman"/>
          <w:sz w:val="28"/>
          <w:szCs w:val="28"/>
        </w:rPr>
        <w:t>7</w:t>
      </w:r>
      <w:r w:rsidRPr="009E3B5F">
        <w:rPr>
          <w:rFonts w:ascii="Times New Roman" w:hAnsi="Times New Roman" w:cs="Times New Roman"/>
          <w:sz w:val="28"/>
          <w:szCs w:val="28"/>
        </w:rPr>
        <w:t xml:space="preserve"> части 1 статьи 8 Положения о Контрольно-счетной палате Нефтекумского </w:t>
      </w:r>
      <w:r w:rsidR="001452B9" w:rsidRPr="009E3B5F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9E3B5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E3B5F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9E3B5F">
        <w:rPr>
          <w:rFonts w:ascii="Times New Roman" w:hAnsi="Times New Roman" w:cs="Times New Roman"/>
          <w:sz w:val="28"/>
          <w:szCs w:val="28"/>
        </w:rPr>
        <w:t>–</w:t>
      </w:r>
      <w:r w:rsidRPr="009E3B5F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9E3B5F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9E3B5F">
        <w:rPr>
          <w:rFonts w:ascii="Times New Roman" w:hAnsi="Times New Roman" w:cs="Times New Roman"/>
          <w:sz w:val="28"/>
          <w:szCs w:val="28"/>
        </w:rPr>
        <w:t xml:space="preserve">) проведена экспертиза проекта решения </w:t>
      </w:r>
      <w:r w:rsidR="00A53CC2" w:rsidRPr="009E3B5F">
        <w:rPr>
          <w:rFonts w:ascii="Times New Roman" w:hAnsi="Times New Roman" w:cs="Times New Roman"/>
          <w:sz w:val="28"/>
          <w:szCs w:val="28"/>
        </w:rPr>
        <w:t>Думы</w:t>
      </w:r>
      <w:r w:rsidRPr="009E3B5F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1452B9" w:rsidRPr="009E3B5F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9E3B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9E3B5F">
        <w:rPr>
          <w:rFonts w:ascii="Times New Roman" w:hAnsi="Times New Roman" w:cs="Times New Roman"/>
          <w:sz w:val="28"/>
          <w:szCs w:val="28"/>
        </w:rPr>
        <w:t xml:space="preserve"> «</w:t>
      </w:r>
      <w:r w:rsidR="009E3B5F" w:rsidRPr="009E3B5F">
        <w:rPr>
          <w:rFonts w:ascii="Times New Roman" w:hAnsi="Times New Roman" w:cs="Times New Roman"/>
          <w:sz w:val="28"/>
          <w:szCs w:val="28"/>
        </w:rPr>
        <w:t>О внесении изменений в Порядок</w:t>
      </w:r>
      <w:r w:rsidR="009E3B5F">
        <w:rPr>
          <w:rFonts w:ascii="Times New Roman" w:hAnsi="Times New Roman" w:cs="Times New Roman"/>
          <w:sz w:val="28"/>
          <w:szCs w:val="28"/>
        </w:rPr>
        <w:t xml:space="preserve"> </w:t>
      </w:r>
      <w:r w:rsidR="009E3B5F" w:rsidRPr="009E3B5F">
        <w:rPr>
          <w:rFonts w:ascii="Times New Roman" w:hAnsi="Times New Roman" w:cs="Times New Roman"/>
          <w:sz w:val="28"/>
          <w:szCs w:val="28"/>
        </w:rPr>
        <w:t xml:space="preserve">расчета платы за пользование </w:t>
      </w:r>
      <w:proofErr w:type="gramStart"/>
      <w:r w:rsidR="009E3B5F" w:rsidRPr="009E3B5F">
        <w:rPr>
          <w:rFonts w:ascii="Times New Roman" w:hAnsi="Times New Roman" w:cs="Times New Roman"/>
          <w:sz w:val="28"/>
          <w:szCs w:val="28"/>
        </w:rPr>
        <w:t>жилым</w:t>
      </w:r>
      <w:proofErr w:type="gramEnd"/>
      <w:r w:rsidR="009E3B5F" w:rsidRPr="009E3B5F">
        <w:rPr>
          <w:rFonts w:ascii="Times New Roman" w:hAnsi="Times New Roman" w:cs="Times New Roman"/>
          <w:sz w:val="28"/>
          <w:szCs w:val="28"/>
        </w:rPr>
        <w:t xml:space="preserve">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9E3B5F">
        <w:rPr>
          <w:rFonts w:ascii="Times New Roman" w:hAnsi="Times New Roman" w:cs="Times New Roman"/>
          <w:sz w:val="28"/>
          <w:szCs w:val="28"/>
        </w:rPr>
        <w:t xml:space="preserve"> </w:t>
      </w:r>
      <w:r w:rsidR="009E3B5F" w:rsidRPr="009E3B5F">
        <w:rPr>
          <w:rFonts w:ascii="Times New Roman" w:hAnsi="Times New Roman" w:cs="Times New Roman"/>
          <w:sz w:val="28"/>
          <w:szCs w:val="28"/>
        </w:rPr>
        <w:t>на территории Нефтекумского муниципального округа Ставропольского края, утвержденный решением Думы Нефтекумского муниципального округа Ставропольского края от 12 декабря 2023 г. № 223</w:t>
      </w:r>
      <w:r w:rsidR="004C6E55" w:rsidRPr="009E3B5F">
        <w:rPr>
          <w:rFonts w:ascii="Times New Roman" w:hAnsi="Times New Roman" w:cs="Times New Roman"/>
          <w:sz w:val="28"/>
          <w:szCs w:val="28"/>
        </w:rPr>
        <w:t>»</w:t>
      </w:r>
      <w:r w:rsidR="00441CF1" w:rsidRPr="009E3B5F">
        <w:rPr>
          <w:rFonts w:ascii="Times New Roman" w:hAnsi="Times New Roman" w:cs="Times New Roman"/>
          <w:sz w:val="28"/>
          <w:szCs w:val="28"/>
        </w:rPr>
        <w:t xml:space="preserve"> </w:t>
      </w:r>
      <w:r w:rsidR="00777ACF" w:rsidRPr="009E3B5F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9E3B5F">
        <w:rPr>
          <w:rFonts w:ascii="Times New Roman" w:hAnsi="Times New Roman" w:cs="Times New Roman"/>
          <w:sz w:val="28"/>
          <w:szCs w:val="28"/>
        </w:rPr>
        <w:t>)</w:t>
      </w:r>
      <w:r w:rsidR="000F2E1E" w:rsidRPr="009E3B5F">
        <w:rPr>
          <w:rFonts w:ascii="Times New Roman" w:hAnsi="Times New Roman" w:cs="Times New Roman"/>
          <w:sz w:val="28"/>
          <w:szCs w:val="28"/>
        </w:rPr>
        <w:t>.</w:t>
      </w:r>
    </w:p>
    <w:p w:rsidR="00867359" w:rsidRDefault="00867359" w:rsidP="00EB08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867359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 w:rsidR="009E3B5F" w:rsidRPr="001328AB">
        <w:rPr>
          <w:rFonts w:ascii="Times New Roman" w:hAnsi="Times New Roman" w:cs="Times New Roman"/>
          <w:sz w:val="28"/>
          <w:szCs w:val="28"/>
        </w:rPr>
        <w:t xml:space="preserve">со статьями 154, 156 Жилищного кодекса Российской Федерации, приказом Министерства строительства и жилищно-коммунального хозяйства Российской Федерации от </w:t>
      </w:r>
      <w:r w:rsidR="009E3B5F">
        <w:rPr>
          <w:rFonts w:ascii="Times New Roman" w:hAnsi="Times New Roman" w:cs="Times New Roman"/>
          <w:sz w:val="28"/>
          <w:szCs w:val="28"/>
        </w:rPr>
        <w:t>27 сентября 2016 года № 668/</w:t>
      </w:r>
      <w:proofErr w:type="spellStart"/>
      <w:r w:rsidR="009E3B5F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Start"/>
      <w:r w:rsidR="009E3B5F" w:rsidRPr="001328AB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9E3B5F" w:rsidRPr="001328AB">
        <w:rPr>
          <w:rFonts w:ascii="Times New Roman" w:hAnsi="Times New Roman" w:cs="Times New Roman"/>
          <w:sz w:val="28"/>
          <w:szCs w:val="28"/>
        </w:rPr>
        <w:t>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Федеральным законом от 06 октября 2003 года № 131-ФЗ</w:t>
      </w:r>
      <w:r w:rsidR="009E3B5F">
        <w:rPr>
          <w:rFonts w:ascii="Times New Roman" w:hAnsi="Times New Roman" w:cs="Times New Roman"/>
          <w:sz w:val="28"/>
          <w:szCs w:val="28"/>
        </w:rPr>
        <w:t xml:space="preserve"> «</w:t>
      </w:r>
      <w:r w:rsidR="009E3B5F" w:rsidRPr="001328A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E3B5F">
        <w:rPr>
          <w:rFonts w:ascii="Times New Roman" w:hAnsi="Times New Roman" w:cs="Times New Roman"/>
          <w:sz w:val="28"/>
          <w:szCs w:val="28"/>
        </w:rPr>
        <w:t>»</w:t>
      </w:r>
      <w:r w:rsidR="009E3B5F" w:rsidRPr="001328AB">
        <w:rPr>
          <w:rFonts w:ascii="Times New Roman" w:hAnsi="Times New Roman" w:cs="Times New Roman"/>
          <w:sz w:val="28"/>
          <w:szCs w:val="28"/>
        </w:rPr>
        <w:t xml:space="preserve">, </w:t>
      </w:r>
      <w:r w:rsidR="009E3B5F" w:rsidRPr="001328AB">
        <w:rPr>
          <w:rFonts w:ascii="Times New Roman" w:hAnsi="Times New Roman" w:cs="Times New Roman"/>
          <w:color w:val="000000"/>
          <w:sz w:val="28"/>
          <w:szCs w:val="28"/>
        </w:rPr>
        <w:t xml:space="preserve">Уставом Нефтекумского </w:t>
      </w:r>
      <w:r w:rsidR="009E3B5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9E3B5F" w:rsidRPr="001328AB">
        <w:rPr>
          <w:rFonts w:ascii="Times New Roman" w:hAnsi="Times New Roman" w:cs="Times New Roman"/>
          <w:color w:val="000000"/>
          <w:sz w:val="28"/>
          <w:szCs w:val="28"/>
        </w:rPr>
        <w:t xml:space="preserve">округа, утвержденным решением Думы Нефтекумского </w:t>
      </w:r>
      <w:r w:rsidR="009E3B5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9E3B5F" w:rsidRPr="001328AB">
        <w:rPr>
          <w:rFonts w:ascii="Times New Roman" w:hAnsi="Times New Roman" w:cs="Times New Roman"/>
          <w:color w:val="000000"/>
          <w:sz w:val="28"/>
          <w:szCs w:val="28"/>
        </w:rPr>
        <w:t xml:space="preserve">округа Ставропольского края от </w:t>
      </w:r>
      <w:r w:rsidR="009E3B5F">
        <w:rPr>
          <w:rFonts w:ascii="Times New Roman" w:hAnsi="Times New Roman" w:cs="Times New Roman"/>
          <w:color w:val="000000"/>
          <w:sz w:val="28"/>
          <w:szCs w:val="28"/>
        </w:rPr>
        <w:t>15августа</w:t>
      </w:r>
      <w:r w:rsidR="009E3B5F" w:rsidRPr="001328AB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9E3B5F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9E3B5F" w:rsidRPr="001328AB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9E3B5F">
        <w:rPr>
          <w:rFonts w:ascii="Times New Roman" w:hAnsi="Times New Roman" w:cs="Times New Roman"/>
          <w:color w:val="000000"/>
          <w:sz w:val="28"/>
          <w:szCs w:val="28"/>
        </w:rPr>
        <w:t>129.</w:t>
      </w:r>
    </w:p>
    <w:p w:rsidR="009E3B5F" w:rsidRPr="007233B6" w:rsidRDefault="009E3B5F" w:rsidP="00EB08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3B6">
        <w:rPr>
          <w:rFonts w:ascii="Times New Roman" w:hAnsi="Times New Roman" w:cs="Times New Roman"/>
          <w:sz w:val="28"/>
          <w:szCs w:val="28"/>
        </w:rPr>
        <w:t xml:space="preserve">Данный проект решения разработан в </w:t>
      </w:r>
      <w:r>
        <w:rPr>
          <w:rFonts w:ascii="Times New Roman" w:hAnsi="Times New Roman" w:cs="Times New Roman"/>
          <w:sz w:val="28"/>
          <w:szCs w:val="28"/>
        </w:rPr>
        <w:t>целях приведения Поряд</w:t>
      </w:r>
      <w:r w:rsidRPr="004323D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23DD">
        <w:rPr>
          <w:rFonts w:ascii="Times New Roman" w:hAnsi="Times New Roman" w:cs="Times New Roman"/>
          <w:sz w:val="28"/>
          <w:szCs w:val="28"/>
        </w:rPr>
        <w:t xml:space="preserve"> расчета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</w:t>
      </w:r>
      <w:r w:rsidRPr="004323DD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Нефтекумского муниципального округа Ставропольского </w:t>
      </w:r>
      <w:proofErr w:type="spellStart"/>
      <w:r w:rsidRPr="004323D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соответствие с </w:t>
      </w:r>
      <w:r w:rsidRPr="0091240B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1240B">
        <w:rPr>
          <w:rFonts w:ascii="Times New Roman" w:hAnsi="Times New Roman" w:cs="Times New Roman"/>
          <w:sz w:val="28"/>
          <w:szCs w:val="28"/>
        </w:rPr>
        <w:t xml:space="preserve"> указани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91240B">
        <w:rPr>
          <w:rFonts w:ascii="Times New Roman" w:hAnsi="Times New Roman" w:cs="Times New Roman"/>
          <w:sz w:val="28"/>
          <w:szCs w:val="28"/>
        </w:rPr>
        <w:t xml:space="preserve"> установления размера платы за пользование жилым помещением для нанимателей жилых помещений по договорам социального найма и договорам</w:t>
      </w:r>
      <w:proofErr w:type="gramEnd"/>
      <w:r w:rsidRPr="0091240B">
        <w:rPr>
          <w:rFonts w:ascii="Times New Roman" w:hAnsi="Times New Roman" w:cs="Times New Roman"/>
          <w:sz w:val="28"/>
          <w:szCs w:val="28"/>
        </w:rPr>
        <w:t xml:space="preserve"> найма жилых помещений государственного или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B5F" w:rsidRPr="009E3B5F" w:rsidRDefault="009E3B5F" w:rsidP="00EB0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9E3B5F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9E3B5F" w:rsidRPr="009E3B5F" w:rsidRDefault="009E3B5F" w:rsidP="00EB0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B5F">
        <w:rPr>
          <w:rFonts w:ascii="Times New Roman" w:hAnsi="Times New Roman" w:cs="Times New Roman"/>
          <w:sz w:val="28"/>
          <w:szCs w:val="28"/>
        </w:rPr>
        <w:t>часть 2 статьи 3 изложить в следующей редакции: «Средняя цена 1 кв. м. общей площади квартир на вторичном рынке жилья,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 (по всем типам квартир)».</w:t>
      </w:r>
    </w:p>
    <w:p w:rsidR="001F6299" w:rsidRPr="009E3B5F" w:rsidRDefault="00997F76" w:rsidP="00EB0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B5F">
        <w:rPr>
          <w:rFonts w:ascii="Times New Roman" w:hAnsi="Times New Roman" w:cs="Times New Roman"/>
          <w:sz w:val="28"/>
          <w:szCs w:val="28"/>
        </w:rPr>
        <w:t xml:space="preserve"> </w:t>
      </w:r>
      <w:r w:rsidR="00564391" w:rsidRPr="009E3B5F">
        <w:rPr>
          <w:rFonts w:ascii="Times New Roman" w:hAnsi="Times New Roman" w:cs="Times New Roman"/>
          <w:sz w:val="28"/>
          <w:szCs w:val="28"/>
        </w:rPr>
        <w:t xml:space="preserve">  </w:t>
      </w:r>
      <w:r w:rsidR="00A933D5" w:rsidRPr="009E3B5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F6299" w:rsidRPr="009E3B5F">
        <w:rPr>
          <w:rFonts w:ascii="Times New Roman" w:hAnsi="Times New Roman" w:cs="Times New Roman"/>
          <w:sz w:val="28"/>
          <w:szCs w:val="28"/>
        </w:rPr>
        <w:t>Контрольно-счетная палата рекомендует проект решения</w:t>
      </w:r>
      <w:r w:rsidR="004C6E55" w:rsidRPr="009E3B5F">
        <w:rPr>
          <w:rFonts w:ascii="Times New Roman" w:hAnsi="Times New Roman" w:cs="Times New Roman"/>
          <w:sz w:val="28"/>
          <w:szCs w:val="28"/>
        </w:rPr>
        <w:t xml:space="preserve"> Думы Нефтекумского </w:t>
      </w:r>
      <w:r w:rsidR="001452B9" w:rsidRPr="009E3B5F">
        <w:rPr>
          <w:rFonts w:ascii="Times New Roman" w:hAnsi="Times New Roman" w:cs="Times New Roman"/>
          <w:sz w:val="28"/>
          <w:szCs w:val="28"/>
        </w:rPr>
        <w:t>муниципального</w:t>
      </w:r>
      <w:r w:rsidR="004C6E55" w:rsidRPr="009E3B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1F6299" w:rsidRPr="009E3B5F">
        <w:rPr>
          <w:rFonts w:ascii="Times New Roman" w:hAnsi="Times New Roman" w:cs="Times New Roman"/>
          <w:sz w:val="28"/>
          <w:szCs w:val="28"/>
        </w:rPr>
        <w:t>«</w:t>
      </w:r>
      <w:r w:rsidR="009E3B5F" w:rsidRPr="009E3B5F">
        <w:rPr>
          <w:rFonts w:ascii="Times New Roman" w:hAnsi="Times New Roman" w:cs="Times New Roman"/>
          <w:sz w:val="28"/>
          <w:szCs w:val="28"/>
        </w:rPr>
        <w:t>О внесении изменений в Порядок</w:t>
      </w:r>
      <w:r w:rsidR="009E3B5F">
        <w:rPr>
          <w:rFonts w:ascii="Times New Roman" w:hAnsi="Times New Roman" w:cs="Times New Roman"/>
          <w:sz w:val="28"/>
          <w:szCs w:val="28"/>
        </w:rPr>
        <w:t xml:space="preserve"> </w:t>
      </w:r>
      <w:r w:rsidR="009E3B5F" w:rsidRPr="009E3B5F">
        <w:rPr>
          <w:rFonts w:ascii="Times New Roman" w:hAnsi="Times New Roman" w:cs="Times New Roman"/>
          <w:sz w:val="28"/>
          <w:szCs w:val="28"/>
        </w:rPr>
        <w:t>расчета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9E3B5F">
        <w:rPr>
          <w:rFonts w:ascii="Times New Roman" w:hAnsi="Times New Roman" w:cs="Times New Roman"/>
          <w:sz w:val="28"/>
          <w:szCs w:val="28"/>
        </w:rPr>
        <w:t xml:space="preserve"> </w:t>
      </w:r>
      <w:r w:rsidR="009E3B5F" w:rsidRPr="009E3B5F">
        <w:rPr>
          <w:rFonts w:ascii="Times New Roman" w:hAnsi="Times New Roman" w:cs="Times New Roman"/>
          <w:sz w:val="28"/>
          <w:szCs w:val="28"/>
        </w:rPr>
        <w:t>на территории Нефтекумского муниципального округа Ставропольского края, утвержденный решением Думы Нефтекумского муниципального округа Ставропольского края от 12 декабря 2023 г</w:t>
      </w:r>
      <w:proofErr w:type="gramEnd"/>
      <w:r w:rsidR="009E3B5F" w:rsidRPr="009E3B5F">
        <w:rPr>
          <w:rFonts w:ascii="Times New Roman" w:hAnsi="Times New Roman" w:cs="Times New Roman"/>
          <w:sz w:val="28"/>
          <w:szCs w:val="28"/>
        </w:rPr>
        <w:t>. № 223</w:t>
      </w:r>
      <w:r w:rsidR="004C6E55" w:rsidRPr="009E3B5F">
        <w:rPr>
          <w:rFonts w:ascii="Times New Roman" w:hAnsi="Times New Roman" w:cs="Times New Roman"/>
          <w:sz w:val="28"/>
          <w:szCs w:val="28"/>
        </w:rPr>
        <w:t>»</w:t>
      </w:r>
      <w:r w:rsidR="001F6299" w:rsidRPr="009E3B5F">
        <w:rPr>
          <w:rFonts w:ascii="Times New Roman" w:hAnsi="Times New Roman" w:cs="Times New Roman"/>
          <w:sz w:val="28"/>
          <w:szCs w:val="28"/>
        </w:rPr>
        <w:t xml:space="preserve"> </w:t>
      </w:r>
      <w:r w:rsidR="002311A0" w:rsidRPr="009E3B5F">
        <w:rPr>
          <w:rFonts w:ascii="Times New Roman" w:hAnsi="Times New Roman" w:cs="Times New Roman"/>
          <w:sz w:val="28"/>
          <w:szCs w:val="28"/>
        </w:rPr>
        <w:t xml:space="preserve"> </w:t>
      </w:r>
      <w:r w:rsidR="001F6299" w:rsidRPr="009E3B5F">
        <w:rPr>
          <w:rFonts w:ascii="Times New Roman" w:hAnsi="Times New Roman" w:cs="Times New Roman"/>
          <w:sz w:val="28"/>
          <w:szCs w:val="28"/>
        </w:rPr>
        <w:t xml:space="preserve">к рассмотрению на заседании Думы Нефтекумского </w:t>
      </w:r>
      <w:r w:rsidR="001452B9" w:rsidRPr="009E3B5F">
        <w:rPr>
          <w:rFonts w:ascii="Times New Roman" w:hAnsi="Times New Roman" w:cs="Times New Roman"/>
          <w:sz w:val="28"/>
          <w:szCs w:val="28"/>
        </w:rPr>
        <w:t>муниципального</w:t>
      </w:r>
      <w:r w:rsidR="001F6299" w:rsidRPr="009E3B5F"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="00C065AB" w:rsidRPr="009E3B5F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1F6299" w:rsidRPr="009E3B5F">
        <w:rPr>
          <w:rFonts w:ascii="Times New Roman" w:hAnsi="Times New Roman" w:cs="Times New Roman"/>
          <w:sz w:val="28"/>
          <w:szCs w:val="28"/>
        </w:rPr>
        <w:t>.</w:t>
      </w:r>
    </w:p>
    <w:p w:rsidR="009E3B5F" w:rsidRDefault="009E3B5F" w:rsidP="00EB0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B5F" w:rsidRDefault="009E3B5F" w:rsidP="00EB0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82D" w:rsidRDefault="00EB082D" w:rsidP="00EB0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82D" w:rsidRDefault="00EB082D" w:rsidP="00EB0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B5F" w:rsidRDefault="009E3B5F" w:rsidP="00EB0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867359" w:rsidRDefault="00412C56" w:rsidP="0086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359">
        <w:rPr>
          <w:rFonts w:ascii="Times New Roman" w:hAnsi="Times New Roman" w:cs="Times New Roman"/>
          <w:sz w:val="28"/>
          <w:szCs w:val="28"/>
        </w:rPr>
        <w:t>П</w:t>
      </w:r>
      <w:r w:rsidR="00322AE0" w:rsidRPr="00867359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867359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867359" w:rsidRDefault="00322AE0" w:rsidP="0086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867359" w:rsidRDefault="00322AE0" w:rsidP="00867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D322A9" w:rsidRDefault="008867CD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D322A9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3658FB"/>
    <w:multiLevelType w:val="hybridMultilevel"/>
    <w:tmpl w:val="83CC9086"/>
    <w:lvl w:ilvl="0" w:tplc="9D8A3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51B37"/>
    <w:rsid w:val="00054D24"/>
    <w:rsid w:val="00085E08"/>
    <w:rsid w:val="000974FC"/>
    <w:rsid w:val="000A3AB0"/>
    <w:rsid w:val="000C76C1"/>
    <w:rsid w:val="000D689A"/>
    <w:rsid w:val="000F21FB"/>
    <w:rsid w:val="000F2E1E"/>
    <w:rsid w:val="00101F09"/>
    <w:rsid w:val="0011000B"/>
    <w:rsid w:val="0012108B"/>
    <w:rsid w:val="001302B4"/>
    <w:rsid w:val="00137A09"/>
    <w:rsid w:val="001452B9"/>
    <w:rsid w:val="001558AD"/>
    <w:rsid w:val="00160E4F"/>
    <w:rsid w:val="00162029"/>
    <w:rsid w:val="0017718A"/>
    <w:rsid w:val="001803AF"/>
    <w:rsid w:val="001A5DCB"/>
    <w:rsid w:val="001B2CF5"/>
    <w:rsid w:val="001B53FA"/>
    <w:rsid w:val="001E47ED"/>
    <w:rsid w:val="001F6299"/>
    <w:rsid w:val="00210507"/>
    <w:rsid w:val="00215049"/>
    <w:rsid w:val="00223589"/>
    <w:rsid w:val="002311A0"/>
    <w:rsid w:val="002355D1"/>
    <w:rsid w:val="0024333E"/>
    <w:rsid w:val="0026558C"/>
    <w:rsid w:val="00295453"/>
    <w:rsid w:val="002E7B43"/>
    <w:rsid w:val="002F3611"/>
    <w:rsid w:val="002F5ACB"/>
    <w:rsid w:val="00322AE0"/>
    <w:rsid w:val="00341DA9"/>
    <w:rsid w:val="003460EC"/>
    <w:rsid w:val="00360FEA"/>
    <w:rsid w:val="00382C46"/>
    <w:rsid w:val="0039191F"/>
    <w:rsid w:val="00395180"/>
    <w:rsid w:val="003A61FF"/>
    <w:rsid w:val="003B6983"/>
    <w:rsid w:val="003C063B"/>
    <w:rsid w:val="003F161B"/>
    <w:rsid w:val="00412C56"/>
    <w:rsid w:val="004309E5"/>
    <w:rsid w:val="00441CF1"/>
    <w:rsid w:val="0047051B"/>
    <w:rsid w:val="00470E46"/>
    <w:rsid w:val="00486DD2"/>
    <w:rsid w:val="00496607"/>
    <w:rsid w:val="004A52BD"/>
    <w:rsid w:val="004A5B22"/>
    <w:rsid w:val="004C6E55"/>
    <w:rsid w:val="0050528C"/>
    <w:rsid w:val="005072F0"/>
    <w:rsid w:val="00521F0E"/>
    <w:rsid w:val="00522757"/>
    <w:rsid w:val="00535010"/>
    <w:rsid w:val="005541BB"/>
    <w:rsid w:val="00564391"/>
    <w:rsid w:val="00564948"/>
    <w:rsid w:val="0057742D"/>
    <w:rsid w:val="00577B10"/>
    <w:rsid w:val="005806C7"/>
    <w:rsid w:val="005E52C5"/>
    <w:rsid w:val="00646FBE"/>
    <w:rsid w:val="006671AA"/>
    <w:rsid w:val="00695771"/>
    <w:rsid w:val="006D0296"/>
    <w:rsid w:val="006D0F31"/>
    <w:rsid w:val="006D102B"/>
    <w:rsid w:val="007767DC"/>
    <w:rsid w:val="00777ACF"/>
    <w:rsid w:val="007845D6"/>
    <w:rsid w:val="007A0CAD"/>
    <w:rsid w:val="007C1687"/>
    <w:rsid w:val="007C2E42"/>
    <w:rsid w:val="007D247E"/>
    <w:rsid w:val="007E1CAC"/>
    <w:rsid w:val="007E26EB"/>
    <w:rsid w:val="007E3DF1"/>
    <w:rsid w:val="007E7CDA"/>
    <w:rsid w:val="00834AB8"/>
    <w:rsid w:val="0085257A"/>
    <w:rsid w:val="00867359"/>
    <w:rsid w:val="008867CD"/>
    <w:rsid w:val="008A49BF"/>
    <w:rsid w:val="008A69EC"/>
    <w:rsid w:val="008B5B20"/>
    <w:rsid w:val="008C71CC"/>
    <w:rsid w:val="008E714F"/>
    <w:rsid w:val="008F38BE"/>
    <w:rsid w:val="0090132E"/>
    <w:rsid w:val="00940ECC"/>
    <w:rsid w:val="009735DC"/>
    <w:rsid w:val="00991E36"/>
    <w:rsid w:val="00994B15"/>
    <w:rsid w:val="00997F76"/>
    <w:rsid w:val="009A7092"/>
    <w:rsid w:val="009A70A3"/>
    <w:rsid w:val="009E3B5F"/>
    <w:rsid w:val="009E7FFA"/>
    <w:rsid w:val="009F3956"/>
    <w:rsid w:val="009F409D"/>
    <w:rsid w:val="009F6775"/>
    <w:rsid w:val="00A27614"/>
    <w:rsid w:val="00A37B2C"/>
    <w:rsid w:val="00A53CC2"/>
    <w:rsid w:val="00A632F2"/>
    <w:rsid w:val="00A928A3"/>
    <w:rsid w:val="00A933D5"/>
    <w:rsid w:val="00AC7300"/>
    <w:rsid w:val="00AD2640"/>
    <w:rsid w:val="00B13D43"/>
    <w:rsid w:val="00B14BB5"/>
    <w:rsid w:val="00B16C14"/>
    <w:rsid w:val="00B368D5"/>
    <w:rsid w:val="00B45F6D"/>
    <w:rsid w:val="00B660AD"/>
    <w:rsid w:val="00B70B7D"/>
    <w:rsid w:val="00BB3E1C"/>
    <w:rsid w:val="00BC3DB3"/>
    <w:rsid w:val="00BF4128"/>
    <w:rsid w:val="00C065AB"/>
    <w:rsid w:val="00C210CF"/>
    <w:rsid w:val="00C24904"/>
    <w:rsid w:val="00C32A00"/>
    <w:rsid w:val="00C84252"/>
    <w:rsid w:val="00CE5B51"/>
    <w:rsid w:val="00CF424B"/>
    <w:rsid w:val="00D2405F"/>
    <w:rsid w:val="00D322A9"/>
    <w:rsid w:val="00D64C4B"/>
    <w:rsid w:val="00D73D45"/>
    <w:rsid w:val="00D75028"/>
    <w:rsid w:val="00D838DA"/>
    <w:rsid w:val="00DC061B"/>
    <w:rsid w:val="00DC69BB"/>
    <w:rsid w:val="00DF0E42"/>
    <w:rsid w:val="00DF5B25"/>
    <w:rsid w:val="00E0687B"/>
    <w:rsid w:val="00E16151"/>
    <w:rsid w:val="00E23BE8"/>
    <w:rsid w:val="00E41787"/>
    <w:rsid w:val="00E44F47"/>
    <w:rsid w:val="00E70EEC"/>
    <w:rsid w:val="00E75261"/>
    <w:rsid w:val="00E77BFB"/>
    <w:rsid w:val="00EB082D"/>
    <w:rsid w:val="00ED52C0"/>
    <w:rsid w:val="00F11385"/>
    <w:rsid w:val="00F1604E"/>
    <w:rsid w:val="00F23D36"/>
    <w:rsid w:val="00F4014F"/>
    <w:rsid w:val="00F710A0"/>
    <w:rsid w:val="00F77925"/>
    <w:rsid w:val="00F93DAE"/>
    <w:rsid w:val="00FA6BAD"/>
    <w:rsid w:val="00FC24F8"/>
    <w:rsid w:val="00FD6C23"/>
    <w:rsid w:val="00FE635D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link w:val="ConsPlusNormal0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E55"/>
  </w:style>
  <w:style w:type="character" w:customStyle="1" w:styleId="ConsPlusNormal0">
    <w:name w:val="ConsPlusNormal Знак"/>
    <w:link w:val="ConsPlusNormal"/>
    <w:uiPriority w:val="99"/>
    <w:locked/>
    <w:rsid w:val="005541B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A933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933D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7E91-7F40-4D83-8270-DC12467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2024-02-26T06:48:00Z</cp:lastPrinted>
  <dcterms:created xsi:type="dcterms:W3CDTF">2024-02-26T06:01:00Z</dcterms:created>
  <dcterms:modified xsi:type="dcterms:W3CDTF">2024-02-26T06:48:00Z</dcterms:modified>
</cp:coreProperties>
</file>