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98" w:rsidRPr="00986631" w:rsidRDefault="00F85798" w:rsidP="00F85798">
      <w:pPr>
        <w:pStyle w:val="3"/>
        <w:jc w:val="center"/>
        <w:rPr>
          <w:rFonts w:ascii="Times New Roman" w:hAnsi="Times New Roman" w:cs="Times New Roman"/>
          <w:color w:val="auto"/>
          <w:spacing w:val="40"/>
          <w:sz w:val="32"/>
          <w:szCs w:val="32"/>
        </w:rPr>
      </w:pPr>
      <w:r w:rsidRPr="00986631">
        <w:rPr>
          <w:rFonts w:ascii="Times New Roman" w:hAnsi="Times New Roman" w:cs="Times New Roman"/>
          <w:color w:val="auto"/>
          <w:spacing w:val="40"/>
          <w:sz w:val="32"/>
          <w:szCs w:val="32"/>
        </w:rPr>
        <w:t>РАСПОРЯЖЕНИЕ</w:t>
      </w:r>
    </w:p>
    <w:p w:rsidR="00F85798" w:rsidRPr="00986631" w:rsidRDefault="00F85798" w:rsidP="00F85798">
      <w:pPr>
        <w:jc w:val="center"/>
      </w:pPr>
    </w:p>
    <w:p w:rsidR="00F85798" w:rsidRPr="00986631" w:rsidRDefault="00F85798" w:rsidP="00F85798">
      <w:pPr>
        <w:pStyle w:val="1"/>
        <w:rPr>
          <w:rFonts w:ascii="Times New Roman" w:hAnsi="Times New Roman"/>
          <w:sz w:val="24"/>
          <w:szCs w:val="24"/>
        </w:rPr>
      </w:pPr>
      <w:r w:rsidRPr="00986631">
        <w:rPr>
          <w:rFonts w:ascii="Times New Roman" w:hAnsi="Times New Roman"/>
          <w:sz w:val="24"/>
          <w:szCs w:val="24"/>
        </w:rPr>
        <w:t xml:space="preserve">АДМИНИСТРАЦИИ НЕФТЕКУМСКОГО </w:t>
      </w:r>
      <w:r w:rsidR="00AC29A0" w:rsidRPr="00986631">
        <w:rPr>
          <w:rFonts w:ascii="Times New Roman" w:hAnsi="Times New Roman"/>
          <w:sz w:val="24"/>
          <w:szCs w:val="24"/>
        </w:rPr>
        <w:t>МУНИЦИПАЛЬНОГО</w:t>
      </w:r>
      <w:r w:rsidRPr="00986631">
        <w:rPr>
          <w:rFonts w:ascii="Times New Roman" w:hAnsi="Times New Roman"/>
          <w:sz w:val="24"/>
          <w:szCs w:val="24"/>
        </w:rPr>
        <w:t xml:space="preserve"> ОКРУГА СТАВРОПОЛЬСКОГО КРАЯ</w:t>
      </w:r>
    </w:p>
    <w:p w:rsidR="00F85798" w:rsidRPr="00E0097F" w:rsidRDefault="00F85798" w:rsidP="00F85798">
      <w:pPr>
        <w:jc w:val="center"/>
        <w:rPr>
          <w:sz w:val="28"/>
          <w:highlight w:val="yellow"/>
        </w:rPr>
      </w:pPr>
    </w:p>
    <w:p w:rsidR="00BF575B" w:rsidRPr="00E0097F" w:rsidRDefault="00BF575B" w:rsidP="00F85798">
      <w:pPr>
        <w:jc w:val="center"/>
        <w:rPr>
          <w:sz w:val="28"/>
          <w:highlight w:val="yellow"/>
        </w:rPr>
      </w:pPr>
    </w:p>
    <w:p w:rsidR="00F85798" w:rsidRPr="004D5083" w:rsidRDefault="00767FC8" w:rsidP="00BF575B">
      <w:pPr>
        <w:ind w:firstLine="0"/>
        <w:rPr>
          <w:sz w:val="28"/>
        </w:rPr>
      </w:pPr>
      <w:r w:rsidRPr="004D5083">
        <w:rPr>
          <w:sz w:val="28"/>
        </w:rPr>
        <w:t>_</w:t>
      </w:r>
      <w:r w:rsidR="008561A5" w:rsidRPr="004D5083">
        <w:rPr>
          <w:sz w:val="28"/>
        </w:rPr>
        <w:t>________</w:t>
      </w:r>
      <w:r w:rsidRPr="004D5083">
        <w:rPr>
          <w:sz w:val="28"/>
        </w:rPr>
        <w:t xml:space="preserve"> </w:t>
      </w:r>
      <w:r w:rsidR="00F85798" w:rsidRPr="004D5083">
        <w:rPr>
          <w:sz w:val="28"/>
        </w:rPr>
        <w:t>20</w:t>
      </w:r>
      <w:r w:rsidR="00B10B73" w:rsidRPr="004D5083">
        <w:rPr>
          <w:sz w:val="28"/>
        </w:rPr>
        <w:t>2</w:t>
      </w:r>
      <w:r w:rsidR="004D5083" w:rsidRPr="004D5083">
        <w:rPr>
          <w:sz w:val="28"/>
        </w:rPr>
        <w:t>3</w:t>
      </w:r>
      <w:r w:rsidR="00F85798" w:rsidRPr="004D5083">
        <w:rPr>
          <w:sz w:val="28"/>
        </w:rPr>
        <w:t xml:space="preserve"> г.</w:t>
      </w:r>
      <w:r w:rsidR="00F85798" w:rsidRPr="004D5083">
        <w:rPr>
          <w:sz w:val="28"/>
        </w:rPr>
        <w:tab/>
      </w:r>
      <w:r w:rsidR="00BF575B" w:rsidRPr="004D5083">
        <w:rPr>
          <w:sz w:val="28"/>
        </w:rPr>
        <w:t xml:space="preserve">   </w:t>
      </w:r>
      <w:r w:rsidR="008561A5" w:rsidRPr="004D5083">
        <w:rPr>
          <w:sz w:val="28"/>
        </w:rPr>
        <w:t xml:space="preserve"> </w:t>
      </w:r>
      <w:r w:rsidR="00D8258D" w:rsidRPr="004D5083">
        <w:rPr>
          <w:sz w:val="28"/>
        </w:rPr>
        <w:t xml:space="preserve"> </w:t>
      </w:r>
      <w:r w:rsidR="00BF575B" w:rsidRPr="004D5083">
        <w:rPr>
          <w:sz w:val="28"/>
        </w:rPr>
        <w:t xml:space="preserve">     </w:t>
      </w:r>
      <w:r w:rsidR="00F85798" w:rsidRPr="004D5083">
        <w:rPr>
          <w:sz w:val="28"/>
        </w:rPr>
        <w:t xml:space="preserve">      г. Нефтекумск</w:t>
      </w:r>
      <w:r w:rsidR="00F85798" w:rsidRPr="004D5083">
        <w:rPr>
          <w:sz w:val="28"/>
        </w:rPr>
        <w:tab/>
      </w:r>
      <w:r w:rsidR="00F85798" w:rsidRPr="004D5083">
        <w:rPr>
          <w:sz w:val="28"/>
        </w:rPr>
        <w:tab/>
      </w:r>
      <w:r w:rsidR="00F547D1" w:rsidRPr="004D5083">
        <w:rPr>
          <w:sz w:val="28"/>
        </w:rPr>
        <w:t xml:space="preserve">   </w:t>
      </w:r>
      <w:r w:rsidR="00BF575B" w:rsidRPr="004D5083">
        <w:rPr>
          <w:sz w:val="28"/>
        </w:rPr>
        <w:t xml:space="preserve">        </w:t>
      </w:r>
      <w:r w:rsidR="00F85798" w:rsidRPr="004D5083">
        <w:rPr>
          <w:sz w:val="28"/>
        </w:rPr>
        <w:t xml:space="preserve">  </w:t>
      </w:r>
      <w:r w:rsidR="008561A5" w:rsidRPr="004D5083">
        <w:rPr>
          <w:sz w:val="28"/>
        </w:rPr>
        <w:t xml:space="preserve">  </w:t>
      </w:r>
      <w:r w:rsidR="00F85798" w:rsidRPr="004D5083">
        <w:rPr>
          <w:sz w:val="28"/>
        </w:rPr>
        <w:tab/>
        <w:t xml:space="preserve">№ </w:t>
      </w:r>
      <w:r w:rsidR="00BF575B" w:rsidRPr="004D5083">
        <w:rPr>
          <w:sz w:val="28"/>
        </w:rPr>
        <w:t>___</w:t>
      </w:r>
    </w:p>
    <w:p w:rsidR="00F85798" w:rsidRPr="004D5083" w:rsidRDefault="00F85798" w:rsidP="00F85798">
      <w:pPr>
        <w:jc w:val="center"/>
        <w:rPr>
          <w:sz w:val="28"/>
        </w:rPr>
      </w:pPr>
    </w:p>
    <w:p w:rsidR="00F85798" w:rsidRPr="004D5083" w:rsidRDefault="00F85798" w:rsidP="00F85798">
      <w:pPr>
        <w:rPr>
          <w:sz w:val="28"/>
        </w:rPr>
      </w:pPr>
    </w:p>
    <w:p w:rsidR="00A54FD6" w:rsidRPr="004D5083" w:rsidRDefault="00F85798" w:rsidP="00F8579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</w:rPr>
      </w:pPr>
      <w:r w:rsidRPr="004D5083">
        <w:rPr>
          <w:rFonts w:ascii="Times New Roman" w:hAnsi="Times New Roman" w:cs="Times New Roman"/>
          <w:b w:val="0"/>
          <w:sz w:val="28"/>
        </w:rPr>
        <w:t>О</w:t>
      </w:r>
      <w:r w:rsidR="000D4E1F">
        <w:rPr>
          <w:rFonts w:ascii="Times New Roman" w:hAnsi="Times New Roman" w:cs="Times New Roman"/>
          <w:b w:val="0"/>
          <w:sz w:val="28"/>
        </w:rPr>
        <w:t xml:space="preserve"> проекте </w:t>
      </w:r>
      <w:r w:rsidR="00767FC8" w:rsidRPr="004D5083">
        <w:rPr>
          <w:rFonts w:ascii="Times New Roman" w:hAnsi="Times New Roman" w:cs="Times New Roman"/>
          <w:b w:val="0"/>
          <w:sz w:val="28"/>
        </w:rPr>
        <w:t>бюджетн</w:t>
      </w:r>
      <w:r w:rsidR="00AC5F64" w:rsidRPr="004D5083">
        <w:rPr>
          <w:rFonts w:ascii="Times New Roman" w:hAnsi="Times New Roman" w:cs="Times New Roman"/>
          <w:b w:val="0"/>
          <w:sz w:val="28"/>
        </w:rPr>
        <w:t xml:space="preserve">ого </w:t>
      </w:r>
      <w:r w:rsidR="00A54FD6" w:rsidRPr="004D5083">
        <w:rPr>
          <w:rFonts w:ascii="Times New Roman" w:hAnsi="Times New Roman" w:cs="Times New Roman"/>
          <w:b w:val="0"/>
          <w:sz w:val="28"/>
        </w:rPr>
        <w:t>прогноз</w:t>
      </w:r>
      <w:r w:rsidR="00AC5F64" w:rsidRPr="004D5083">
        <w:rPr>
          <w:rFonts w:ascii="Times New Roman" w:hAnsi="Times New Roman" w:cs="Times New Roman"/>
          <w:b w:val="0"/>
          <w:sz w:val="28"/>
        </w:rPr>
        <w:t>а</w:t>
      </w:r>
      <w:r w:rsidR="00A54FD6" w:rsidRPr="004D5083">
        <w:rPr>
          <w:rFonts w:ascii="Times New Roman" w:hAnsi="Times New Roman" w:cs="Times New Roman"/>
          <w:b w:val="0"/>
          <w:sz w:val="28"/>
        </w:rPr>
        <w:t xml:space="preserve"> Нефтекумского </w:t>
      </w:r>
      <w:r w:rsidR="00DD72C4" w:rsidRPr="004D5083">
        <w:rPr>
          <w:rFonts w:ascii="Times New Roman" w:hAnsi="Times New Roman" w:cs="Times New Roman"/>
          <w:b w:val="0"/>
          <w:sz w:val="28"/>
        </w:rPr>
        <w:t>муниципального</w:t>
      </w:r>
      <w:r w:rsidR="00A54FD6" w:rsidRPr="004D5083">
        <w:rPr>
          <w:rFonts w:ascii="Times New Roman" w:hAnsi="Times New Roman" w:cs="Times New Roman"/>
          <w:b w:val="0"/>
          <w:sz w:val="28"/>
        </w:rPr>
        <w:t xml:space="preserve"> округа Ставропольского края на период до 202</w:t>
      </w:r>
      <w:r w:rsidR="00DD72C4" w:rsidRPr="004D5083">
        <w:rPr>
          <w:rFonts w:ascii="Times New Roman" w:hAnsi="Times New Roman" w:cs="Times New Roman"/>
          <w:b w:val="0"/>
          <w:sz w:val="28"/>
        </w:rPr>
        <w:t>9</w:t>
      </w:r>
      <w:r w:rsidR="00AC5F64" w:rsidRPr="004D5083">
        <w:rPr>
          <w:rFonts w:ascii="Times New Roman" w:hAnsi="Times New Roman" w:cs="Times New Roman"/>
          <w:b w:val="0"/>
          <w:sz w:val="28"/>
        </w:rPr>
        <w:t xml:space="preserve"> года</w:t>
      </w:r>
    </w:p>
    <w:p w:rsidR="00F85798" w:rsidRPr="004D5083" w:rsidRDefault="00F85798" w:rsidP="00F8579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</w:rPr>
      </w:pPr>
    </w:p>
    <w:p w:rsidR="004C21C9" w:rsidRPr="004D5083" w:rsidRDefault="00F85798" w:rsidP="00F857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5083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AC5F64" w:rsidRDefault="000D4E1F" w:rsidP="004D5083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Одобрить проект </w:t>
      </w:r>
      <w:r w:rsidR="00AC5F64" w:rsidRPr="004D5083">
        <w:rPr>
          <w:rFonts w:ascii="Times New Roman" w:hAnsi="Times New Roman" w:cs="Times New Roman"/>
          <w:b w:val="0"/>
          <w:sz w:val="28"/>
        </w:rPr>
        <w:t>бюджетн</w:t>
      </w:r>
      <w:r>
        <w:rPr>
          <w:rFonts w:ascii="Times New Roman" w:hAnsi="Times New Roman" w:cs="Times New Roman"/>
          <w:b w:val="0"/>
          <w:sz w:val="28"/>
        </w:rPr>
        <w:t>ого</w:t>
      </w:r>
      <w:r w:rsidR="00AC5F64" w:rsidRPr="004D5083">
        <w:rPr>
          <w:rFonts w:ascii="Times New Roman" w:hAnsi="Times New Roman" w:cs="Times New Roman"/>
          <w:b w:val="0"/>
          <w:sz w:val="28"/>
        </w:rPr>
        <w:t xml:space="preserve"> прогноз</w:t>
      </w:r>
      <w:r>
        <w:rPr>
          <w:rFonts w:ascii="Times New Roman" w:hAnsi="Times New Roman" w:cs="Times New Roman"/>
          <w:b w:val="0"/>
          <w:sz w:val="28"/>
        </w:rPr>
        <w:t>а</w:t>
      </w:r>
      <w:r w:rsidR="00AC5F64" w:rsidRPr="004D5083">
        <w:rPr>
          <w:rFonts w:ascii="Times New Roman" w:hAnsi="Times New Roman" w:cs="Times New Roman"/>
          <w:b w:val="0"/>
          <w:sz w:val="28"/>
        </w:rPr>
        <w:t xml:space="preserve"> Нефтекумского </w:t>
      </w:r>
      <w:r w:rsidR="00DD72C4" w:rsidRPr="004D5083">
        <w:rPr>
          <w:rFonts w:ascii="Times New Roman" w:hAnsi="Times New Roman" w:cs="Times New Roman"/>
          <w:b w:val="0"/>
          <w:sz w:val="28"/>
        </w:rPr>
        <w:t>муниципального</w:t>
      </w:r>
      <w:r w:rsidR="00AC5F64" w:rsidRPr="004D5083">
        <w:rPr>
          <w:rFonts w:ascii="Times New Roman" w:hAnsi="Times New Roman" w:cs="Times New Roman"/>
          <w:b w:val="0"/>
          <w:sz w:val="28"/>
        </w:rPr>
        <w:t xml:space="preserve"> округа Ставропольского края на период до 202</w:t>
      </w:r>
      <w:r w:rsidR="004D5083" w:rsidRPr="004D5083">
        <w:rPr>
          <w:rFonts w:ascii="Times New Roman" w:hAnsi="Times New Roman" w:cs="Times New Roman"/>
          <w:b w:val="0"/>
          <w:sz w:val="28"/>
        </w:rPr>
        <w:t>9</w:t>
      </w:r>
      <w:r>
        <w:rPr>
          <w:rFonts w:ascii="Times New Roman" w:hAnsi="Times New Roman" w:cs="Times New Roman"/>
          <w:b w:val="0"/>
          <w:sz w:val="28"/>
        </w:rPr>
        <w:t xml:space="preserve"> года и представить его в Думу </w:t>
      </w:r>
      <w:r w:rsidRPr="004D5083">
        <w:rPr>
          <w:rFonts w:ascii="Times New Roman" w:hAnsi="Times New Roman" w:cs="Times New Roman"/>
          <w:b w:val="0"/>
          <w:sz w:val="28"/>
        </w:rPr>
        <w:t>Нефтекумского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</w:rPr>
        <w:t xml:space="preserve"> одновременно с проектом решения Думы </w:t>
      </w:r>
      <w:r w:rsidRPr="004D5083">
        <w:rPr>
          <w:rFonts w:ascii="Times New Roman" w:hAnsi="Times New Roman" w:cs="Times New Roman"/>
          <w:b w:val="0"/>
          <w:sz w:val="28"/>
        </w:rPr>
        <w:t>Нефтекумского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</w:rPr>
        <w:t xml:space="preserve"> «О бюджете </w:t>
      </w:r>
      <w:r w:rsidRPr="004D5083">
        <w:rPr>
          <w:rFonts w:ascii="Times New Roman" w:hAnsi="Times New Roman" w:cs="Times New Roman"/>
          <w:b w:val="0"/>
          <w:sz w:val="28"/>
        </w:rPr>
        <w:t>Нефтекумского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</w:rPr>
        <w:t xml:space="preserve"> на 2024 год и плановый период 2025 и 2026 годов» согласно приложению.</w:t>
      </w:r>
    </w:p>
    <w:p w:rsidR="004D5083" w:rsidRDefault="004D5083" w:rsidP="004D5083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:rsidR="00F85798" w:rsidRPr="004D5083" w:rsidRDefault="00A54FD6" w:rsidP="00F85798">
      <w:pPr>
        <w:ind w:firstLine="708"/>
        <w:rPr>
          <w:sz w:val="28"/>
          <w:szCs w:val="28"/>
        </w:rPr>
      </w:pPr>
      <w:r w:rsidRPr="004D5083">
        <w:rPr>
          <w:sz w:val="28"/>
          <w:szCs w:val="28"/>
        </w:rPr>
        <w:t>2</w:t>
      </w:r>
      <w:r w:rsidR="00F85798" w:rsidRPr="004D5083">
        <w:rPr>
          <w:sz w:val="28"/>
          <w:szCs w:val="28"/>
        </w:rPr>
        <w:t>. Настоящее распоряжение вступает в силу со дня его подписания.</w:t>
      </w:r>
    </w:p>
    <w:p w:rsidR="00F85798" w:rsidRPr="004D5083" w:rsidRDefault="00F85798" w:rsidP="00F85798">
      <w:pPr>
        <w:autoSpaceDE w:val="0"/>
        <w:autoSpaceDN w:val="0"/>
        <w:adjustRightInd w:val="0"/>
        <w:ind w:left="6242"/>
        <w:rPr>
          <w:spacing w:val="1"/>
          <w:sz w:val="27"/>
          <w:szCs w:val="28"/>
        </w:rPr>
      </w:pPr>
    </w:p>
    <w:p w:rsidR="00F85798" w:rsidRPr="004D5083" w:rsidRDefault="00F85798" w:rsidP="00F85798">
      <w:pPr>
        <w:autoSpaceDE w:val="0"/>
        <w:autoSpaceDN w:val="0"/>
        <w:adjustRightInd w:val="0"/>
        <w:ind w:left="6242"/>
        <w:rPr>
          <w:spacing w:val="1"/>
          <w:sz w:val="27"/>
          <w:szCs w:val="28"/>
        </w:rPr>
      </w:pPr>
    </w:p>
    <w:p w:rsidR="004C21C9" w:rsidRPr="004D5083" w:rsidRDefault="004C21C9" w:rsidP="00F85798">
      <w:pPr>
        <w:autoSpaceDE w:val="0"/>
        <w:autoSpaceDN w:val="0"/>
        <w:adjustRightInd w:val="0"/>
        <w:ind w:left="6242"/>
        <w:rPr>
          <w:spacing w:val="1"/>
          <w:sz w:val="27"/>
          <w:szCs w:val="28"/>
        </w:rPr>
      </w:pPr>
    </w:p>
    <w:p w:rsidR="00767FC8" w:rsidRPr="004D5083" w:rsidRDefault="00767FC8" w:rsidP="00F85798">
      <w:pPr>
        <w:spacing w:line="240" w:lineRule="exact"/>
        <w:ind w:firstLine="0"/>
        <w:rPr>
          <w:sz w:val="28"/>
        </w:rPr>
      </w:pPr>
      <w:r w:rsidRPr="004D5083">
        <w:rPr>
          <w:sz w:val="28"/>
        </w:rPr>
        <w:t xml:space="preserve">Глава Нефтекумского </w:t>
      </w:r>
    </w:p>
    <w:p w:rsidR="00F85798" w:rsidRPr="004D5083" w:rsidRDefault="004D5083" w:rsidP="00F85798">
      <w:pPr>
        <w:spacing w:line="240" w:lineRule="exact"/>
        <w:ind w:firstLine="0"/>
        <w:rPr>
          <w:sz w:val="28"/>
        </w:rPr>
      </w:pPr>
      <w:r w:rsidRPr="004D5083">
        <w:rPr>
          <w:sz w:val="28"/>
        </w:rPr>
        <w:t>муниципального</w:t>
      </w:r>
      <w:r w:rsidR="00767FC8" w:rsidRPr="004D5083">
        <w:rPr>
          <w:sz w:val="28"/>
        </w:rPr>
        <w:t xml:space="preserve"> округа </w:t>
      </w:r>
      <w:r w:rsidR="00F85798" w:rsidRPr="004D5083">
        <w:rPr>
          <w:sz w:val="28"/>
        </w:rPr>
        <w:t xml:space="preserve"> </w:t>
      </w:r>
    </w:p>
    <w:p w:rsidR="00F85798" w:rsidRDefault="00F85798" w:rsidP="00F85798">
      <w:pPr>
        <w:spacing w:line="240" w:lineRule="exact"/>
        <w:ind w:firstLine="0"/>
        <w:rPr>
          <w:sz w:val="28"/>
        </w:rPr>
      </w:pPr>
      <w:r w:rsidRPr="004D5083">
        <w:rPr>
          <w:sz w:val="28"/>
        </w:rPr>
        <w:t>Ставропольского края</w:t>
      </w:r>
      <w:r w:rsidRPr="004D5083">
        <w:rPr>
          <w:sz w:val="28"/>
        </w:rPr>
        <w:tab/>
      </w:r>
      <w:r w:rsidRPr="004D5083">
        <w:rPr>
          <w:sz w:val="28"/>
        </w:rPr>
        <w:tab/>
      </w:r>
      <w:r w:rsidRPr="004D5083">
        <w:rPr>
          <w:sz w:val="28"/>
        </w:rPr>
        <w:tab/>
      </w:r>
      <w:r w:rsidRPr="004D5083">
        <w:rPr>
          <w:sz w:val="28"/>
        </w:rPr>
        <w:tab/>
        <w:t xml:space="preserve">                         </w:t>
      </w:r>
      <w:r w:rsidRPr="004D5083">
        <w:rPr>
          <w:sz w:val="28"/>
        </w:rPr>
        <w:tab/>
      </w:r>
      <w:r w:rsidR="00767FC8" w:rsidRPr="004D5083">
        <w:rPr>
          <w:sz w:val="28"/>
        </w:rPr>
        <w:t xml:space="preserve">         Д.Н.</w:t>
      </w:r>
      <w:r w:rsidR="004D5083" w:rsidRPr="004D5083">
        <w:rPr>
          <w:sz w:val="28"/>
        </w:rPr>
        <w:t xml:space="preserve"> </w:t>
      </w:r>
      <w:r w:rsidR="00767FC8" w:rsidRPr="004D5083">
        <w:rPr>
          <w:sz w:val="28"/>
        </w:rPr>
        <w:t>Сокуренко</w:t>
      </w:r>
    </w:p>
    <w:p w:rsidR="00553D0A" w:rsidRDefault="00553D0A" w:rsidP="00F85798">
      <w:pPr>
        <w:spacing w:line="240" w:lineRule="exact"/>
        <w:ind w:firstLine="0"/>
        <w:rPr>
          <w:sz w:val="28"/>
        </w:rPr>
      </w:pPr>
    </w:p>
    <w:p w:rsidR="00553D0A" w:rsidRDefault="00553D0A" w:rsidP="00F85798">
      <w:pPr>
        <w:spacing w:line="240" w:lineRule="exact"/>
        <w:ind w:firstLine="0"/>
        <w:rPr>
          <w:sz w:val="28"/>
        </w:rPr>
      </w:pPr>
    </w:p>
    <w:p w:rsidR="00553D0A" w:rsidRDefault="00553D0A" w:rsidP="00F85798">
      <w:pPr>
        <w:spacing w:line="240" w:lineRule="exact"/>
        <w:ind w:firstLine="0"/>
        <w:rPr>
          <w:sz w:val="28"/>
        </w:rPr>
      </w:pPr>
    </w:p>
    <w:p w:rsidR="00553D0A" w:rsidRDefault="00553D0A" w:rsidP="00F85798">
      <w:pPr>
        <w:spacing w:line="240" w:lineRule="exact"/>
        <w:ind w:firstLine="0"/>
        <w:rPr>
          <w:sz w:val="28"/>
        </w:rPr>
      </w:pPr>
    </w:p>
    <w:p w:rsidR="00553D0A" w:rsidRDefault="00553D0A" w:rsidP="00F85798">
      <w:pPr>
        <w:spacing w:line="240" w:lineRule="exact"/>
        <w:ind w:firstLine="0"/>
      </w:pPr>
    </w:p>
    <w:p w:rsidR="000D4E1F" w:rsidRPr="004D5083" w:rsidRDefault="000D4E1F" w:rsidP="00F85798">
      <w:pPr>
        <w:spacing w:line="240" w:lineRule="exact"/>
        <w:ind w:firstLine="0"/>
      </w:pPr>
    </w:p>
    <w:p w:rsidR="00F85798" w:rsidRDefault="00F85798" w:rsidP="00F85798">
      <w:pPr>
        <w:autoSpaceDE w:val="0"/>
        <w:autoSpaceDN w:val="0"/>
        <w:adjustRightInd w:val="0"/>
        <w:spacing w:line="240" w:lineRule="exact"/>
        <w:ind w:right="-17" w:firstLine="0"/>
      </w:pPr>
    </w:p>
    <w:p w:rsidR="00B45092" w:rsidRDefault="00B45092" w:rsidP="00F85798">
      <w:pPr>
        <w:autoSpaceDE w:val="0"/>
        <w:autoSpaceDN w:val="0"/>
        <w:adjustRightInd w:val="0"/>
        <w:spacing w:line="240" w:lineRule="exact"/>
        <w:ind w:right="-17" w:firstLine="0"/>
      </w:pPr>
    </w:p>
    <w:p w:rsidR="00B45092" w:rsidRDefault="00B45092" w:rsidP="00F85798">
      <w:pPr>
        <w:autoSpaceDE w:val="0"/>
        <w:autoSpaceDN w:val="0"/>
        <w:adjustRightInd w:val="0"/>
        <w:spacing w:line="240" w:lineRule="exact"/>
        <w:ind w:right="-17" w:firstLine="0"/>
      </w:pPr>
    </w:p>
    <w:p w:rsidR="00B45092" w:rsidRDefault="00B45092" w:rsidP="00F85798">
      <w:pPr>
        <w:autoSpaceDE w:val="0"/>
        <w:autoSpaceDN w:val="0"/>
        <w:adjustRightInd w:val="0"/>
        <w:spacing w:line="240" w:lineRule="exact"/>
        <w:ind w:right="-17" w:firstLine="0"/>
      </w:pPr>
    </w:p>
    <w:p w:rsidR="00B45092" w:rsidRDefault="00B45092" w:rsidP="00F85798">
      <w:pPr>
        <w:autoSpaceDE w:val="0"/>
        <w:autoSpaceDN w:val="0"/>
        <w:adjustRightInd w:val="0"/>
        <w:spacing w:line="240" w:lineRule="exact"/>
        <w:ind w:right="-17" w:firstLine="0"/>
      </w:pPr>
    </w:p>
    <w:p w:rsidR="00B45092" w:rsidRDefault="00B45092" w:rsidP="00F85798">
      <w:pPr>
        <w:autoSpaceDE w:val="0"/>
        <w:autoSpaceDN w:val="0"/>
        <w:adjustRightInd w:val="0"/>
        <w:spacing w:line="240" w:lineRule="exact"/>
        <w:ind w:right="-17" w:firstLine="0"/>
      </w:pPr>
    </w:p>
    <w:p w:rsidR="00B45092" w:rsidRDefault="00B45092" w:rsidP="00F85798">
      <w:pPr>
        <w:autoSpaceDE w:val="0"/>
        <w:autoSpaceDN w:val="0"/>
        <w:adjustRightInd w:val="0"/>
        <w:spacing w:line="240" w:lineRule="exact"/>
        <w:ind w:right="-17" w:firstLine="0"/>
      </w:pPr>
    </w:p>
    <w:p w:rsidR="00B45092" w:rsidRDefault="00B45092" w:rsidP="00F85798">
      <w:pPr>
        <w:autoSpaceDE w:val="0"/>
        <w:autoSpaceDN w:val="0"/>
        <w:adjustRightInd w:val="0"/>
        <w:spacing w:line="240" w:lineRule="exact"/>
        <w:ind w:right="-17" w:firstLine="0"/>
      </w:pPr>
    </w:p>
    <w:p w:rsidR="00B45092" w:rsidRDefault="00B45092" w:rsidP="00F85798">
      <w:pPr>
        <w:autoSpaceDE w:val="0"/>
        <w:autoSpaceDN w:val="0"/>
        <w:adjustRightInd w:val="0"/>
        <w:spacing w:line="240" w:lineRule="exact"/>
        <w:ind w:right="-17" w:firstLine="0"/>
      </w:pPr>
    </w:p>
    <w:p w:rsidR="00B45092" w:rsidRDefault="00B45092" w:rsidP="00F85798">
      <w:pPr>
        <w:autoSpaceDE w:val="0"/>
        <w:autoSpaceDN w:val="0"/>
        <w:adjustRightInd w:val="0"/>
        <w:spacing w:line="240" w:lineRule="exact"/>
        <w:ind w:right="-17" w:firstLine="0"/>
      </w:pPr>
    </w:p>
    <w:p w:rsidR="00B45092" w:rsidRDefault="00B45092" w:rsidP="00F85798">
      <w:pPr>
        <w:autoSpaceDE w:val="0"/>
        <w:autoSpaceDN w:val="0"/>
        <w:adjustRightInd w:val="0"/>
        <w:spacing w:line="240" w:lineRule="exact"/>
        <w:ind w:right="-17" w:firstLine="0"/>
      </w:pPr>
    </w:p>
    <w:p w:rsidR="00B45092" w:rsidRDefault="00B45092" w:rsidP="00F85798">
      <w:pPr>
        <w:autoSpaceDE w:val="0"/>
        <w:autoSpaceDN w:val="0"/>
        <w:adjustRightInd w:val="0"/>
        <w:spacing w:line="240" w:lineRule="exact"/>
        <w:ind w:right="-17" w:firstLine="0"/>
      </w:pPr>
    </w:p>
    <w:p w:rsidR="00B45092" w:rsidRDefault="00B45092" w:rsidP="00F85798">
      <w:pPr>
        <w:autoSpaceDE w:val="0"/>
        <w:autoSpaceDN w:val="0"/>
        <w:adjustRightInd w:val="0"/>
        <w:spacing w:line="240" w:lineRule="exact"/>
        <w:ind w:right="-17" w:firstLine="0"/>
      </w:pPr>
    </w:p>
    <w:p w:rsidR="00B45092" w:rsidRPr="004D5083" w:rsidRDefault="00B45092" w:rsidP="00F85798">
      <w:pPr>
        <w:autoSpaceDE w:val="0"/>
        <w:autoSpaceDN w:val="0"/>
        <w:adjustRightInd w:val="0"/>
        <w:spacing w:line="240" w:lineRule="exact"/>
        <w:ind w:right="-17" w:firstLine="0"/>
      </w:pPr>
      <w:bookmarkStart w:id="0" w:name="_GoBack"/>
      <w:bookmarkEnd w:id="0"/>
    </w:p>
    <w:p w:rsidR="00F85798" w:rsidRPr="00E0097F" w:rsidRDefault="00F85798" w:rsidP="00F85798">
      <w:pPr>
        <w:autoSpaceDE w:val="0"/>
        <w:autoSpaceDN w:val="0"/>
        <w:adjustRightInd w:val="0"/>
        <w:spacing w:line="240" w:lineRule="exact"/>
        <w:ind w:right="-17"/>
        <w:rPr>
          <w:highlight w:val="yellow"/>
        </w:rPr>
      </w:pPr>
    </w:p>
    <w:p w:rsidR="00F85798" w:rsidRPr="00E0097F" w:rsidRDefault="00F85798" w:rsidP="00F85798">
      <w:pPr>
        <w:autoSpaceDE w:val="0"/>
        <w:autoSpaceDN w:val="0"/>
        <w:adjustRightInd w:val="0"/>
        <w:spacing w:line="240" w:lineRule="exact"/>
        <w:ind w:right="-17"/>
        <w:rPr>
          <w:highlight w:val="yellow"/>
        </w:rPr>
      </w:pPr>
    </w:p>
    <w:p w:rsidR="00F85798" w:rsidRPr="00E0097F" w:rsidRDefault="00F85798" w:rsidP="00F85798">
      <w:pPr>
        <w:autoSpaceDE w:val="0"/>
        <w:autoSpaceDN w:val="0"/>
        <w:adjustRightInd w:val="0"/>
        <w:spacing w:line="240" w:lineRule="exact"/>
        <w:ind w:right="-17"/>
        <w:rPr>
          <w:highlight w:val="yellow"/>
        </w:rPr>
      </w:pPr>
    </w:p>
    <w:p w:rsidR="00767FC8" w:rsidRPr="00E0097F" w:rsidRDefault="00767FC8" w:rsidP="00F85798">
      <w:pPr>
        <w:autoSpaceDE w:val="0"/>
        <w:autoSpaceDN w:val="0"/>
        <w:adjustRightInd w:val="0"/>
        <w:spacing w:line="240" w:lineRule="exact"/>
        <w:ind w:right="-17"/>
        <w:rPr>
          <w:highlight w:val="yellow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F85798" w:rsidRPr="004D5083" w:rsidTr="007011BC">
        <w:tc>
          <w:tcPr>
            <w:tcW w:w="5245" w:type="dxa"/>
          </w:tcPr>
          <w:p w:rsidR="00F85798" w:rsidRPr="004D5083" w:rsidRDefault="00F85798" w:rsidP="00AC5F64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2"/>
            <w:bookmarkEnd w:id="1"/>
          </w:p>
        </w:tc>
        <w:tc>
          <w:tcPr>
            <w:tcW w:w="4394" w:type="dxa"/>
          </w:tcPr>
          <w:p w:rsidR="00767FC8" w:rsidRPr="004D5083" w:rsidRDefault="00AC5F64" w:rsidP="007011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508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к</w:t>
            </w:r>
          </w:p>
          <w:p w:rsidR="00A54FD6" w:rsidRPr="004D5083" w:rsidRDefault="00767FC8" w:rsidP="007011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5083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F85798" w:rsidRPr="004D5083">
              <w:rPr>
                <w:rFonts w:ascii="Times New Roman" w:hAnsi="Times New Roman" w:cs="Times New Roman"/>
                <w:b w:val="0"/>
                <w:sz w:val="28"/>
                <w:szCs w:val="28"/>
              </w:rPr>
              <w:t>аспоряжени</w:t>
            </w:r>
            <w:r w:rsidR="00AC5F64" w:rsidRPr="004D5083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Pr="004D5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85798" w:rsidRPr="004D5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Нефтекумского </w:t>
            </w:r>
            <w:r w:rsidR="00AC29A0" w:rsidRPr="00AC29A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r w:rsidR="00F85798" w:rsidRPr="00AC29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85798" w:rsidRPr="004D5083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 Ставропольского края</w:t>
            </w:r>
          </w:p>
          <w:p w:rsidR="00F85798" w:rsidRPr="004D5083" w:rsidRDefault="00F85798" w:rsidP="004D5083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 </w:t>
            </w:r>
            <w:r w:rsidR="00767FC8" w:rsidRPr="004D5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FD7EF6" w:rsidRPr="004D5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</w:t>
            </w:r>
            <w:r w:rsidR="00767FC8" w:rsidRPr="004D5083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B10B73" w:rsidRPr="004D5083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4D5083" w:rsidRPr="004D5083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4D50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№ </w:t>
            </w:r>
            <w:r w:rsidR="00BF575B" w:rsidRPr="004D5083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</w:p>
        </w:tc>
      </w:tr>
    </w:tbl>
    <w:p w:rsidR="00F85798" w:rsidRPr="004D5083" w:rsidRDefault="00F85798" w:rsidP="00F857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3C5F" w:rsidRPr="004D5083" w:rsidRDefault="00ED3C5F" w:rsidP="007011B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76D8" w:rsidRPr="004D5083" w:rsidRDefault="00AC5F64" w:rsidP="007011B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5083">
        <w:rPr>
          <w:rFonts w:ascii="Times New Roman" w:hAnsi="Times New Roman" w:cs="Times New Roman"/>
          <w:b w:val="0"/>
          <w:sz w:val="28"/>
          <w:szCs w:val="28"/>
        </w:rPr>
        <w:t>БЮДЖЕТНЫЙ ПРОГНОЗ</w:t>
      </w:r>
    </w:p>
    <w:p w:rsidR="00AC5F64" w:rsidRPr="004D5083" w:rsidRDefault="00A54FD6" w:rsidP="007011B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 w:rsidRPr="004D5083">
        <w:rPr>
          <w:rFonts w:ascii="Times New Roman" w:hAnsi="Times New Roman" w:cs="Times New Roman"/>
          <w:b w:val="0"/>
          <w:sz w:val="28"/>
        </w:rPr>
        <w:t xml:space="preserve">Нефтекумского </w:t>
      </w:r>
      <w:r w:rsidR="004D5083" w:rsidRPr="004D5083">
        <w:rPr>
          <w:rFonts w:ascii="Times New Roman" w:hAnsi="Times New Roman" w:cs="Times New Roman"/>
          <w:b w:val="0"/>
          <w:sz w:val="28"/>
        </w:rPr>
        <w:t>муниципального</w:t>
      </w:r>
      <w:r w:rsidRPr="004D5083">
        <w:rPr>
          <w:rFonts w:ascii="Times New Roman" w:hAnsi="Times New Roman" w:cs="Times New Roman"/>
          <w:b w:val="0"/>
          <w:sz w:val="28"/>
        </w:rPr>
        <w:t xml:space="preserve"> округа Ставропольского края </w:t>
      </w:r>
    </w:p>
    <w:p w:rsidR="00A54FD6" w:rsidRPr="004D5083" w:rsidRDefault="00A54FD6" w:rsidP="007011B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  <w:r w:rsidRPr="004D5083">
        <w:rPr>
          <w:rFonts w:ascii="Times New Roman" w:hAnsi="Times New Roman" w:cs="Times New Roman"/>
          <w:b w:val="0"/>
          <w:sz w:val="28"/>
        </w:rPr>
        <w:t>на период до 202</w:t>
      </w:r>
      <w:r w:rsidR="004D5083" w:rsidRPr="004D5083">
        <w:rPr>
          <w:rFonts w:ascii="Times New Roman" w:hAnsi="Times New Roman" w:cs="Times New Roman"/>
          <w:b w:val="0"/>
          <w:sz w:val="28"/>
        </w:rPr>
        <w:t>9</w:t>
      </w:r>
      <w:r w:rsidRPr="004D5083">
        <w:rPr>
          <w:rFonts w:ascii="Times New Roman" w:hAnsi="Times New Roman" w:cs="Times New Roman"/>
          <w:b w:val="0"/>
          <w:sz w:val="28"/>
        </w:rPr>
        <w:t xml:space="preserve"> года</w:t>
      </w:r>
      <w:r w:rsidR="006976D8" w:rsidRPr="004D5083">
        <w:rPr>
          <w:rFonts w:ascii="Times New Roman" w:hAnsi="Times New Roman" w:cs="Times New Roman"/>
          <w:b w:val="0"/>
          <w:sz w:val="28"/>
        </w:rPr>
        <w:t xml:space="preserve"> </w:t>
      </w:r>
    </w:p>
    <w:p w:rsidR="00AC5F64" w:rsidRPr="004D5083" w:rsidRDefault="00AC5F64" w:rsidP="00F85798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AC5F64" w:rsidRPr="004D5083" w:rsidRDefault="00AC5F64" w:rsidP="00AC5F6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D5083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5073E9" w:rsidRPr="00E0097F" w:rsidRDefault="005073E9" w:rsidP="00AC5F6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AC5F64" w:rsidRPr="004D5083" w:rsidRDefault="00AC5F64" w:rsidP="005073E9">
      <w:pPr>
        <w:widowControl/>
        <w:autoSpaceDE w:val="0"/>
        <w:autoSpaceDN w:val="0"/>
        <w:adjustRightInd w:val="0"/>
        <w:ind w:firstLine="708"/>
        <w:rPr>
          <w:sz w:val="28"/>
          <w:szCs w:val="28"/>
        </w:rPr>
      </w:pPr>
      <w:r w:rsidRPr="004D5083">
        <w:rPr>
          <w:sz w:val="28"/>
          <w:szCs w:val="28"/>
        </w:rPr>
        <w:t>Бюджетный прогноз</w:t>
      </w:r>
      <w:r w:rsidR="005073E9" w:rsidRPr="004D5083">
        <w:rPr>
          <w:sz w:val="28"/>
          <w:szCs w:val="28"/>
        </w:rPr>
        <w:t xml:space="preserve"> </w:t>
      </w:r>
      <w:r w:rsidRPr="004D5083">
        <w:rPr>
          <w:sz w:val="28"/>
          <w:szCs w:val="28"/>
        </w:rPr>
        <w:t xml:space="preserve">Нефтекумского </w:t>
      </w:r>
      <w:r w:rsidR="004D5083" w:rsidRPr="004D5083">
        <w:rPr>
          <w:sz w:val="28"/>
          <w:szCs w:val="28"/>
        </w:rPr>
        <w:t>муниципального</w:t>
      </w:r>
      <w:r w:rsidRPr="004D5083">
        <w:rPr>
          <w:sz w:val="28"/>
          <w:szCs w:val="28"/>
        </w:rPr>
        <w:t xml:space="preserve"> округа Ставро</w:t>
      </w:r>
      <w:r w:rsidR="004D5083" w:rsidRPr="004D5083">
        <w:rPr>
          <w:sz w:val="28"/>
          <w:szCs w:val="28"/>
        </w:rPr>
        <w:t>польского края на период до 2029</w:t>
      </w:r>
      <w:r w:rsidRPr="004D5083">
        <w:rPr>
          <w:sz w:val="28"/>
          <w:szCs w:val="28"/>
        </w:rPr>
        <w:t xml:space="preserve"> года (далее – бюджетный прогноз) разработан в соответствии со </w:t>
      </w:r>
      <w:hyperlink r:id="rId8" w:history="1">
        <w:r w:rsidRPr="004D5083">
          <w:rPr>
            <w:sz w:val="28"/>
            <w:szCs w:val="28"/>
          </w:rPr>
          <w:t>статьей 170</w:t>
        </w:r>
      </w:hyperlink>
      <w:r w:rsidR="000E76E3">
        <w:rPr>
          <w:sz w:val="28"/>
          <w:szCs w:val="28"/>
        </w:rPr>
        <w:t>.1.</w:t>
      </w:r>
      <w:r w:rsidRPr="004D5083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4D5083">
          <w:rPr>
            <w:sz w:val="28"/>
            <w:szCs w:val="28"/>
          </w:rPr>
          <w:t>статьей 1</w:t>
        </w:r>
      </w:hyperlink>
      <w:r w:rsidR="004D5083" w:rsidRPr="004D5083">
        <w:rPr>
          <w:sz w:val="28"/>
          <w:szCs w:val="28"/>
        </w:rPr>
        <w:t>6</w:t>
      </w:r>
      <w:r w:rsidR="005073E9" w:rsidRPr="004D5083">
        <w:rPr>
          <w:sz w:val="28"/>
          <w:szCs w:val="28"/>
        </w:rPr>
        <w:t xml:space="preserve"> р</w:t>
      </w:r>
      <w:r w:rsidR="005073E9" w:rsidRPr="004D5083">
        <w:rPr>
          <w:rFonts w:eastAsiaTheme="minorHAnsi"/>
          <w:sz w:val="28"/>
          <w:szCs w:val="28"/>
          <w:lang w:eastAsia="en-US"/>
        </w:rPr>
        <w:t xml:space="preserve">ешения Думы Нефтекумского </w:t>
      </w:r>
      <w:r w:rsidR="004D5083" w:rsidRPr="004D5083">
        <w:rPr>
          <w:rFonts w:eastAsiaTheme="minorHAnsi"/>
          <w:sz w:val="28"/>
          <w:szCs w:val="28"/>
          <w:lang w:eastAsia="en-US"/>
        </w:rPr>
        <w:t>муниципального</w:t>
      </w:r>
      <w:r w:rsidR="005073E9" w:rsidRPr="004D5083">
        <w:rPr>
          <w:rFonts w:eastAsiaTheme="minorHAnsi"/>
          <w:sz w:val="28"/>
          <w:szCs w:val="28"/>
          <w:lang w:eastAsia="en-US"/>
        </w:rPr>
        <w:t xml:space="preserve"> округа Ставропольского края от 26 сентября 20</w:t>
      </w:r>
      <w:r w:rsidR="004D5083" w:rsidRPr="004D5083">
        <w:rPr>
          <w:rFonts w:eastAsiaTheme="minorHAnsi"/>
          <w:sz w:val="28"/>
          <w:szCs w:val="28"/>
          <w:lang w:eastAsia="en-US"/>
        </w:rPr>
        <w:t>23</w:t>
      </w:r>
      <w:r w:rsidR="005073E9" w:rsidRPr="004D5083">
        <w:rPr>
          <w:rFonts w:eastAsiaTheme="minorHAnsi"/>
          <w:sz w:val="28"/>
          <w:szCs w:val="28"/>
          <w:lang w:eastAsia="en-US"/>
        </w:rPr>
        <w:t xml:space="preserve"> г. № 1</w:t>
      </w:r>
      <w:r w:rsidR="004D5083" w:rsidRPr="004D5083">
        <w:rPr>
          <w:rFonts w:eastAsiaTheme="minorHAnsi"/>
          <w:sz w:val="28"/>
          <w:szCs w:val="28"/>
          <w:lang w:eastAsia="en-US"/>
        </w:rPr>
        <w:t>40</w:t>
      </w:r>
      <w:r w:rsidR="005073E9" w:rsidRPr="004D5083">
        <w:rPr>
          <w:rFonts w:eastAsiaTheme="minorHAnsi"/>
          <w:sz w:val="28"/>
          <w:szCs w:val="28"/>
          <w:lang w:eastAsia="en-US"/>
        </w:rPr>
        <w:t xml:space="preserve"> «Об утверждении Положения о бюджетном процессе в Нефтекумском </w:t>
      </w:r>
      <w:r w:rsidR="004D5083" w:rsidRPr="004D5083">
        <w:rPr>
          <w:rFonts w:eastAsiaTheme="minorHAnsi"/>
          <w:sz w:val="28"/>
          <w:szCs w:val="28"/>
          <w:lang w:eastAsia="en-US"/>
        </w:rPr>
        <w:t>муниципальном</w:t>
      </w:r>
      <w:r w:rsidR="005073E9" w:rsidRPr="004D5083">
        <w:rPr>
          <w:rFonts w:eastAsiaTheme="minorHAnsi"/>
          <w:sz w:val="28"/>
          <w:szCs w:val="28"/>
          <w:lang w:eastAsia="en-US"/>
        </w:rPr>
        <w:t xml:space="preserve"> округе Ставропольского края»</w:t>
      </w:r>
      <w:r w:rsidR="004D5083">
        <w:rPr>
          <w:rFonts w:eastAsiaTheme="minorHAnsi"/>
          <w:sz w:val="28"/>
          <w:szCs w:val="28"/>
          <w:lang w:eastAsia="en-US"/>
        </w:rPr>
        <w:t xml:space="preserve"> </w:t>
      </w:r>
      <w:r w:rsidRPr="00553D0A">
        <w:rPr>
          <w:sz w:val="28"/>
          <w:szCs w:val="28"/>
        </w:rPr>
        <w:t xml:space="preserve">и </w:t>
      </w:r>
      <w:hyperlink r:id="rId10" w:history="1">
        <w:r w:rsidRPr="00553D0A">
          <w:rPr>
            <w:sz w:val="28"/>
            <w:szCs w:val="28"/>
          </w:rPr>
          <w:t>Порядком</w:t>
        </w:r>
      </w:hyperlink>
      <w:r w:rsidRPr="00553D0A">
        <w:rPr>
          <w:sz w:val="28"/>
          <w:szCs w:val="28"/>
        </w:rPr>
        <w:t xml:space="preserve"> </w:t>
      </w:r>
      <w:r w:rsidR="005073E9" w:rsidRPr="00553D0A">
        <w:rPr>
          <w:sz w:val="28"/>
          <w:szCs w:val="28"/>
        </w:rPr>
        <w:t xml:space="preserve">разработки и утверждения бюджетного прогноза Нефтекумского </w:t>
      </w:r>
      <w:r w:rsidR="000E76E3">
        <w:rPr>
          <w:sz w:val="28"/>
          <w:szCs w:val="28"/>
        </w:rPr>
        <w:t>муниципального</w:t>
      </w:r>
      <w:r w:rsidR="005073E9" w:rsidRPr="00553D0A">
        <w:rPr>
          <w:sz w:val="28"/>
          <w:szCs w:val="28"/>
        </w:rPr>
        <w:t xml:space="preserve"> округа Ставропольского края на долгосрочный период, утвержденны</w:t>
      </w:r>
      <w:r w:rsidR="000F059E" w:rsidRPr="00553D0A">
        <w:rPr>
          <w:sz w:val="28"/>
          <w:szCs w:val="28"/>
        </w:rPr>
        <w:t>м</w:t>
      </w:r>
      <w:r w:rsidR="005073E9" w:rsidRPr="00553D0A">
        <w:rPr>
          <w:sz w:val="28"/>
          <w:szCs w:val="28"/>
        </w:rPr>
        <w:t xml:space="preserve"> постановлением администрации Нефтекумского </w:t>
      </w:r>
      <w:r w:rsidR="000E76E3">
        <w:rPr>
          <w:sz w:val="28"/>
          <w:szCs w:val="28"/>
        </w:rPr>
        <w:t>муниципального</w:t>
      </w:r>
      <w:r w:rsidR="005073E9" w:rsidRPr="00553D0A">
        <w:rPr>
          <w:sz w:val="28"/>
          <w:szCs w:val="28"/>
        </w:rPr>
        <w:t xml:space="preserve"> округа Ставропольского края от </w:t>
      </w:r>
      <w:r w:rsidR="00EE153D">
        <w:rPr>
          <w:sz w:val="28"/>
          <w:szCs w:val="28"/>
        </w:rPr>
        <w:t xml:space="preserve">08 </w:t>
      </w:r>
      <w:r w:rsidR="000E76E3">
        <w:rPr>
          <w:sz w:val="28"/>
          <w:szCs w:val="28"/>
        </w:rPr>
        <w:t>ноября</w:t>
      </w:r>
      <w:r w:rsidR="005073E9" w:rsidRPr="00553D0A">
        <w:rPr>
          <w:sz w:val="28"/>
          <w:szCs w:val="28"/>
        </w:rPr>
        <w:t xml:space="preserve"> 20</w:t>
      </w:r>
      <w:r w:rsidR="000E76E3">
        <w:rPr>
          <w:sz w:val="28"/>
          <w:szCs w:val="28"/>
        </w:rPr>
        <w:t>23</w:t>
      </w:r>
      <w:r w:rsidR="005073E9" w:rsidRPr="00553D0A">
        <w:rPr>
          <w:sz w:val="28"/>
          <w:szCs w:val="28"/>
        </w:rPr>
        <w:t xml:space="preserve"> года № </w:t>
      </w:r>
      <w:r w:rsidR="00EE153D">
        <w:rPr>
          <w:sz w:val="28"/>
          <w:szCs w:val="28"/>
        </w:rPr>
        <w:t>1689</w:t>
      </w:r>
      <w:r w:rsidR="000F059E" w:rsidRPr="00553D0A">
        <w:rPr>
          <w:sz w:val="28"/>
          <w:szCs w:val="28"/>
        </w:rPr>
        <w:t>.</w:t>
      </w:r>
    </w:p>
    <w:p w:rsidR="005073E9" w:rsidRPr="00E0097F" w:rsidRDefault="005073E9" w:rsidP="005073E9">
      <w:pPr>
        <w:widowControl/>
        <w:autoSpaceDE w:val="0"/>
        <w:autoSpaceDN w:val="0"/>
        <w:adjustRightInd w:val="0"/>
        <w:ind w:firstLine="0"/>
        <w:rPr>
          <w:highlight w:val="yellow"/>
        </w:rPr>
      </w:pPr>
    </w:p>
    <w:p w:rsidR="00AC5F64" w:rsidRPr="0060041A" w:rsidRDefault="00AC5F64" w:rsidP="00C11F2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0041A">
        <w:rPr>
          <w:rFonts w:ascii="Times New Roman" w:hAnsi="Times New Roman" w:cs="Times New Roman"/>
          <w:b w:val="0"/>
          <w:sz w:val="28"/>
          <w:szCs w:val="28"/>
        </w:rPr>
        <w:t>II. Основные итоги развития</w:t>
      </w:r>
      <w:r w:rsidR="00833341" w:rsidRPr="0060041A">
        <w:rPr>
          <w:rFonts w:ascii="Times New Roman" w:hAnsi="Times New Roman" w:cs="Times New Roman"/>
          <w:b w:val="0"/>
          <w:sz w:val="28"/>
          <w:szCs w:val="28"/>
        </w:rPr>
        <w:t xml:space="preserve"> и текущее состояние</w:t>
      </w:r>
      <w:r w:rsidRPr="0060041A">
        <w:rPr>
          <w:rFonts w:ascii="Times New Roman" w:hAnsi="Times New Roman" w:cs="Times New Roman"/>
          <w:b w:val="0"/>
          <w:sz w:val="28"/>
          <w:szCs w:val="28"/>
        </w:rPr>
        <w:t xml:space="preserve"> бюджетной системы</w:t>
      </w:r>
    </w:p>
    <w:p w:rsidR="00AC5F64" w:rsidRPr="0060041A" w:rsidRDefault="00C11F27" w:rsidP="0083334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041A">
        <w:rPr>
          <w:rFonts w:ascii="Times New Roman" w:hAnsi="Times New Roman" w:cs="Times New Roman"/>
          <w:b w:val="0"/>
          <w:sz w:val="28"/>
          <w:szCs w:val="28"/>
        </w:rPr>
        <w:t xml:space="preserve">Нефтекумского </w:t>
      </w:r>
      <w:r w:rsidR="000E76E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60041A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="00833341" w:rsidRPr="0060041A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833341" w:rsidRPr="0060041A" w:rsidRDefault="00833341" w:rsidP="0083334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34CA" w:rsidRPr="00C832B3" w:rsidRDefault="008334CA" w:rsidP="008334C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832B3">
        <w:rPr>
          <w:rFonts w:ascii="Times New Roman" w:hAnsi="Times New Roman" w:cs="Times New Roman"/>
          <w:sz w:val="28"/>
        </w:rPr>
        <w:t xml:space="preserve">Текущее состояние бюджетной системы Нефтекумского </w:t>
      </w:r>
      <w:r w:rsidR="000E76E3">
        <w:rPr>
          <w:rFonts w:ascii="Times New Roman" w:hAnsi="Times New Roman" w:cs="Times New Roman"/>
          <w:sz w:val="28"/>
        </w:rPr>
        <w:t>муниципального</w:t>
      </w:r>
      <w:r w:rsidRPr="00C832B3">
        <w:rPr>
          <w:rFonts w:ascii="Times New Roman" w:hAnsi="Times New Roman" w:cs="Times New Roman"/>
          <w:sz w:val="28"/>
        </w:rPr>
        <w:t xml:space="preserve"> округа Ставропольского края характеризуется проведением ответственной бюджетной политики, укреплением налогового потенциала и совершенствованием налогового администрирования, концентрацией финансовых ресурсов на приоритетных направлениях развития Нефтекумского </w:t>
      </w:r>
      <w:r w:rsidR="000E76E3">
        <w:rPr>
          <w:rFonts w:ascii="Times New Roman" w:hAnsi="Times New Roman" w:cs="Times New Roman"/>
          <w:sz w:val="28"/>
        </w:rPr>
        <w:t>муниципального</w:t>
      </w:r>
      <w:r w:rsidRPr="00C832B3">
        <w:rPr>
          <w:rFonts w:ascii="Times New Roman" w:hAnsi="Times New Roman" w:cs="Times New Roman"/>
          <w:sz w:val="28"/>
        </w:rPr>
        <w:t xml:space="preserve"> округа Ставропольского края, обеспечением сбалансированности бюджета Нефтекумского </w:t>
      </w:r>
      <w:r w:rsidR="000E76E3">
        <w:rPr>
          <w:rFonts w:ascii="Times New Roman" w:hAnsi="Times New Roman" w:cs="Times New Roman"/>
          <w:sz w:val="28"/>
        </w:rPr>
        <w:t>муниципального</w:t>
      </w:r>
      <w:r w:rsidRPr="00C832B3">
        <w:rPr>
          <w:rFonts w:ascii="Times New Roman" w:hAnsi="Times New Roman" w:cs="Times New Roman"/>
          <w:sz w:val="28"/>
        </w:rPr>
        <w:t xml:space="preserve"> округа Ставропольского края.</w:t>
      </w:r>
    </w:p>
    <w:p w:rsidR="00C832B3" w:rsidRDefault="00C832B3" w:rsidP="00C832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2B3">
        <w:rPr>
          <w:rFonts w:ascii="Times New Roman" w:hAnsi="Times New Roman" w:cs="Times New Roman"/>
          <w:sz w:val="28"/>
          <w:szCs w:val="28"/>
        </w:rPr>
        <w:t xml:space="preserve">На протяжении последних лет проводилась работа по реализации мер, направленных на повышение качества планирования и исполнения бюджета Нефтекумского </w:t>
      </w:r>
      <w:r w:rsidR="000E76E3">
        <w:rPr>
          <w:rFonts w:ascii="Times New Roman" w:hAnsi="Times New Roman" w:cs="Times New Roman"/>
          <w:sz w:val="28"/>
        </w:rPr>
        <w:t>муниципального</w:t>
      </w:r>
      <w:r w:rsidR="000E76E3" w:rsidRPr="00C832B3">
        <w:rPr>
          <w:rFonts w:ascii="Times New Roman" w:hAnsi="Times New Roman" w:cs="Times New Roman"/>
          <w:sz w:val="28"/>
          <w:szCs w:val="28"/>
        </w:rPr>
        <w:t xml:space="preserve"> </w:t>
      </w:r>
      <w:r w:rsidRPr="00C832B3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увеличения налоговых и неналоговых доходов, передаче централизованной бухгалтерии ведения бюджетного (бухгалтерского) учета и составления отчетности органов местного самоуправления, включая отраслевые (функциональные) и территориальный органы администрации Нефтекумского </w:t>
      </w:r>
      <w:r w:rsidR="000E76E3">
        <w:rPr>
          <w:rFonts w:ascii="Times New Roman" w:hAnsi="Times New Roman" w:cs="Times New Roman"/>
          <w:sz w:val="28"/>
        </w:rPr>
        <w:t>муниципального</w:t>
      </w:r>
      <w:r w:rsidRPr="00C832B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820F0A" w:rsidRPr="00193EBD" w:rsidRDefault="00820F0A" w:rsidP="00C832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</w:t>
      </w:r>
      <w:r w:rsidR="00193EBD">
        <w:rPr>
          <w:rFonts w:ascii="Times New Roman" w:hAnsi="Times New Roman" w:cs="Times New Roman"/>
          <w:sz w:val="28"/>
          <w:szCs w:val="28"/>
        </w:rPr>
        <w:t xml:space="preserve"> 2020 - 2022 годы доходы </w:t>
      </w:r>
      <w:r w:rsidR="00193EBD" w:rsidRPr="00193EBD">
        <w:rPr>
          <w:rFonts w:ascii="Times New Roman" w:hAnsi="Times New Roman" w:cs="Times New Roman"/>
          <w:sz w:val="28"/>
          <w:szCs w:val="28"/>
        </w:rPr>
        <w:t xml:space="preserve">бюджета Нефтекумского </w:t>
      </w:r>
      <w:r w:rsidR="004B74A5" w:rsidRPr="00AC29A0">
        <w:rPr>
          <w:rFonts w:ascii="Times New Roman" w:hAnsi="Times New Roman" w:cs="Times New Roman"/>
          <w:sz w:val="28"/>
          <w:szCs w:val="28"/>
        </w:rPr>
        <w:t>муниципального</w:t>
      </w:r>
      <w:r w:rsidR="00193EBD" w:rsidRPr="00193EB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увеличились на 564,95 млн. рублей</w:t>
      </w:r>
      <w:r w:rsidR="00193EBD">
        <w:rPr>
          <w:rFonts w:ascii="Times New Roman" w:hAnsi="Times New Roman" w:cs="Times New Roman"/>
          <w:sz w:val="28"/>
          <w:szCs w:val="28"/>
        </w:rPr>
        <w:t>, в том числе налоговые и неналоговые доходы на 64,11 млн. рублей.</w:t>
      </w:r>
    </w:p>
    <w:p w:rsidR="00820F0A" w:rsidRPr="00193EBD" w:rsidRDefault="00820F0A" w:rsidP="00C832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F0A" w:rsidRPr="00C832B3" w:rsidRDefault="00820F0A" w:rsidP="00C832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472E" w:rsidRPr="00193EBD" w:rsidRDefault="008B0683" w:rsidP="003B22F3">
      <w:pPr>
        <w:pStyle w:val="ac"/>
        <w:suppressAutoHyphens/>
        <w:spacing w:after="0"/>
        <w:ind w:left="0" w:firstLine="708"/>
        <w:rPr>
          <w:rFonts w:eastAsiaTheme="minorEastAsia"/>
          <w:sz w:val="28"/>
          <w:szCs w:val="28"/>
        </w:rPr>
      </w:pPr>
      <w:r w:rsidRPr="00193EBD">
        <w:rPr>
          <w:sz w:val="28"/>
          <w:szCs w:val="28"/>
        </w:rPr>
        <w:t xml:space="preserve">В структуре доходов бюджета Нефтекумского </w:t>
      </w:r>
      <w:r w:rsidR="004B74A5" w:rsidRPr="00AC29A0">
        <w:rPr>
          <w:sz w:val="28"/>
          <w:szCs w:val="28"/>
        </w:rPr>
        <w:t>муниципального</w:t>
      </w:r>
      <w:r w:rsidRPr="00193EBD">
        <w:rPr>
          <w:sz w:val="28"/>
          <w:szCs w:val="28"/>
        </w:rPr>
        <w:t xml:space="preserve"> округа Ставропольского края доля налоговых и неналоговых доходов составляет в среднем </w:t>
      </w:r>
      <w:r w:rsidR="00C832B3" w:rsidRPr="00193EBD">
        <w:rPr>
          <w:sz w:val="28"/>
          <w:szCs w:val="28"/>
        </w:rPr>
        <w:t>14,03</w:t>
      </w:r>
      <w:r w:rsidRPr="00193EBD">
        <w:rPr>
          <w:sz w:val="28"/>
          <w:szCs w:val="28"/>
        </w:rPr>
        <w:t xml:space="preserve"> процента.</w:t>
      </w:r>
      <w:r w:rsidR="003B22F3" w:rsidRPr="00193EBD">
        <w:rPr>
          <w:sz w:val="28"/>
          <w:szCs w:val="28"/>
        </w:rPr>
        <w:t xml:space="preserve"> </w:t>
      </w:r>
      <w:r w:rsidR="005E472E" w:rsidRPr="00193EBD">
        <w:rPr>
          <w:sz w:val="28"/>
          <w:szCs w:val="28"/>
        </w:rPr>
        <w:t>Основным бюджетообразующим налогом является налог на доходы физических лиц, доля которого в общем объеме н</w:t>
      </w:r>
      <w:r w:rsidR="005E472E" w:rsidRPr="00193EBD">
        <w:rPr>
          <w:rFonts w:eastAsiaTheme="minorEastAsia"/>
          <w:sz w:val="28"/>
          <w:szCs w:val="28"/>
        </w:rPr>
        <w:t>алого</w:t>
      </w:r>
      <w:r w:rsidR="00922E0C" w:rsidRPr="00193EBD">
        <w:rPr>
          <w:rFonts w:eastAsiaTheme="minorEastAsia"/>
          <w:sz w:val="28"/>
          <w:szCs w:val="28"/>
        </w:rPr>
        <w:t>вых и неналоговых доходов за 202</w:t>
      </w:r>
      <w:r w:rsidR="00C832B3" w:rsidRPr="00193EBD">
        <w:rPr>
          <w:rFonts w:eastAsiaTheme="minorEastAsia"/>
          <w:sz w:val="28"/>
          <w:szCs w:val="28"/>
        </w:rPr>
        <w:t>0</w:t>
      </w:r>
      <w:r w:rsidR="005E472E" w:rsidRPr="00193EBD">
        <w:rPr>
          <w:rFonts w:eastAsiaTheme="minorEastAsia"/>
          <w:sz w:val="28"/>
          <w:szCs w:val="28"/>
        </w:rPr>
        <w:t>-202</w:t>
      </w:r>
      <w:r w:rsidR="00922E0C" w:rsidRPr="00193EBD">
        <w:rPr>
          <w:rFonts w:eastAsiaTheme="minorEastAsia"/>
          <w:sz w:val="28"/>
          <w:szCs w:val="28"/>
        </w:rPr>
        <w:t>2</w:t>
      </w:r>
      <w:r w:rsidR="005E472E" w:rsidRPr="00193EBD">
        <w:rPr>
          <w:rFonts w:eastAsiaTheme="minorEastAsia"/>
          <w:sz w:val="28"/>
          <w:szCs w:val="28"/>
        </w:rPr>
        <w:t xml:space="preserve"> годы варьируется от </w:t>
      </w:r>
      <w:r w:rsidR="0060041A" w:rsidRPr="00193EBD">
        <w:rPr>
          <w:rFonts w:eastAsiaTheme="minorEastAsia"/>
          <w:sz w:val="28"/>
          <w:szCs w:val="28"/>
        </w:rPr>
        <w:t>39,13</w:t>
      </w:r>
      <w:r w:rsidR="005E472E" w:rsidRPr="00193EBD">
        <w:rPr>
          <w:rFonts w:eastAsiaTheme="minorEastAsia"/>
          <w:sz w:val="28"/>
          <w:szCs w:val="28"/>
        </w:rPr>
        <w:t xml:space="preserve"> процента до </w:t>
      </w:r>
      <w:r w:rsidR="0060041A" w:rsidRPr="00193EBD">
        <w:rPr>
          <w:rFonts w:eastAsiaTheme="minorEastAsia"/>
          <w:sz w:val="28"/>
          <w:szCs w:val="28"/>
        </w:rPr>
        <w:t>47,83</w:t>
      </w:r>
      <w:r w:rsidR="005E472E" w:rsidRPr="00193EBD">
        <w:rPr>
          <w:rFonts w:eastAsiaTheme="minorEastAsia"/>
          <w:sz w:val="28"/>
          <w:szCs w:val="28"/>
        </w:rPr>
        <w:t xml:space="preserve"> процента. </w:t>
      </w:r>
    </w:p>
    <w:p w:rsidR="00765BC3" w:rsidRDefault="00922E0C" w:rsidP="0062460D">
      <w:pPr>
        <w:ind w:firstLine="708"/>
        <w:rPr>
          <w:rFonts w:eastAsiaTheme="minorEastAsia"/>
          <w:sz w:val="28"/>
          <w:szCs w:val="28"/>
        </w:rPr>
      </w:pPr>
      <w:r w:rsidRPr="00193EBD">
        <w:rPr>
          <w:rFonts w:eastAsiaTheme="minorEastAsia"/>
          <w:sz w:val="28"/>
          <w:szCs w:val="28"/>
        </w:rPr>
        <w:t>Уровень объема б</w:t>
      </w:r>
      <w:r w:rsidR="00F619F0" w:rsidRPr="00193EBD">
        <w:rPr>
          <w:rFonts w:eastAsiaTheme="minorEastAsia"/>
          <w:sz w:val="28"/>
          <w:szCs w:val="28"/>
        </w:rPr>
        <w:t>езвозмездны</w:t>
      </w:r>
      <w:r w:rsidRPr="00193EBD">
        <w:rPr>
          <w:rFonts w:eastAsiaTheme="minorEastAsia"/>
          <w:sz w:val="28"/>
          <w:szCs w:val="28"/>
        </w:rPr>
        <w:t>х</w:t>
      </w:r>
      <w:r w:rsidR="00F619F0" w:rsidRPr="00193EBD">
        <w:rPr>
          <w:rFonts w:eastAsiaTheme="minorEastAsia"/>
          <w:sz w:val="28"/>
          <w:szCs w:val="28"/>
        </w:rPr>
        <w:t xml:space="preserve"> поступлени</w:t>
      </w:r>
      <w:r w:rsidRPr="00193EBD">
        <w:rPr>
          <w:rFonts w:eastAsiaTheme="minorEastAsia"/>
          <w:sz w:val="28"/>
          <w:szCs w:val="28"/>
        </w:rPr>
        <w:t>й</w:t>
      </w:r>
      <w:r w:rsidR="00F619F0" w:rsidRPr="00193EBD">
        <w:rPr>
          <w:rFonts w:eastAsiaTheme="minorEastAsia"/>
          <w:sz w:val="28"/>
          <w:szCs w:val="28"/>
        </w:rPr>
        <w:t xml:space="preserve"> из бюджета Ставропольского края в общем объеме доходов бюджета Нефтекумского </w:t>
      </w:r>
      <w:r w:rsidR="004B74A5" w:rsidRPr="00AC29A0">
        <w:rPr>
          <w:sz w:val="28"/>
          <w:szCs w:val="28"/>
        </w:rPr>
        <w:t>муниципального</w:t>
      </w:r>
      <w:r w:rsidR="00F619F0" w:rsidRPr="00193EBD">
        <w:rPr>
          <w:rFonts w:eastAsiaTheme="minorEastAsia"/>
          <w:sz w:val="28"/>
          <w:szCs w:val="28"/>
        </w:rPr>
        <w:t xml:space="preserve"> округа Ставропольского края </w:t>
      </w:r>
      <w:r w:rsidRPr="00193EBD">
        <w:rPr>
          <w:rFonts w:eastAsiaTheme="minorEastAsia"/>
          <w:sz w:val="28"/>
          <w:szCs w:val="28"/>
        </w:rPr>
        <w:t xml:space="preserve">за 2020-2022 годы в среднем составил </w:t>
      </w:r>
      <w:r w:rsidR="00C832B3" w:rsidRPr="00193EBD">
        <w:rPr>
          <w:rFonts w:eastAsiaTheme="minorEastAsia"/>
          <w:sz w:val="28"/>
          <w:szCs w:val="28"/>
        </w:rPr>
        <w:t xml:space="preserve">85,97 </w:t>
      </w:r>
      <w:r w:rsidR="00F619F0" w:rsidRPr="00193EBD">
        <w:rPr>
          <w:rFonts w:eastAsiaTheme="minorEastAsia"/>
          <w:sz w:val="28"/>
          <w:szCs w:val="28"/>
        </w:rPr>
        <w:t>процент</w:t>
      </w:r>
      <w:r w:rsidR="00C832B3" w:rsidRPr="00193EBD">
        <w:rPr>
          <w:rFonts w:eastAsiaTheme="minorEastAsia"/>
          <w:sz w:val="28"/>
          <w:szCs w:val="28"/>
        </w:rPr>
        <w:t>а</w:t>
      </w:r>
      <w:r w:rsidR="00765BC3" w:rsidRPr="00193EBD">
        <w:rPr>
          <w:rFonts w:eastAsiaTheme="minorEastAsia"/>
          <w:sz w:val="28"/>
          <w:szCs w:val="28"/>
        </w:rPr>
        <w:t xml:space="preserve">. </w:t>
      </w:r>
    </w:p>
    <w:p w:rsidR="00193EBD" w:rsidRPr="00193EBD" w:rsidRDefault="00193EBD" w:rsidP="0062460D">
      <w:pPr>
        <w:ind w:firstLine="708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Расходы </w:t>
      </w:r>
      <w:r w:rsidRPr="00193EBD">
        <w:rPr>
          <w:sz w:val="28"/>
          <w:szCs w:val="28"/>
        </w:rPr>
        <w:t xml:space="preserve">бюджета Нефтекумского </w:t>
      </w:r>
      <w:r w:rsidR="004B74A5" w:rsidRPr="00AC29A0">
        <w:rPr>
          <w:sz w:val="28"/>
          <w:szCs w:val="28"/>
        </w:rPr>
        <w:t>муниципального</w:t>
      </w:r>
      <w:r w:rsidRPr="00193EBD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за период 2020-2022 годы увеличились на 592,63 тыс. рублей.</w:t>
      </w:r>
    </w:p>
    <w:p w:rsidR="00947D3B" w:rsidRPr="00445A40" w:rsidRDefault="00193EBD" w:rsidP="0062460D">
      <w:pPr>
        <w:suppressAutoHyphens/>
        <w:ind w:firstLine="708"/>
        <w:rPr>
          <w:sz w:val="28"/>
          <w:szCs w:val="28"/>
        </w:rPr>
      </w:pPr>
      <w:r w:rsidRPr="00445A40">
        <w:rPr>
          <w:sz w:val="28"/>
          <w:szCs w:val="28"/>
        </w:rPr>
        <w:t>Б</w:t>
      </w:r>
      <w:r w:rsidR="00947D3B" w:rsidRPr="00445A40">
        <w:rPr>
          <w:sz w:val="28"/>
          <w:szCs w:val="28"/>
        </w:rPr>
        <w:t xml:space="preserve">юджет Нефтекумского </w:t>
      </w:r>
      <w:r w:rsidR="004B74A5" w:rsidRPr="00AC29A0">
        <w:rPr>
          <w:sz w:val="28"/>
          <w:szCs w:val="28"/>
        </w:rPr>
        <w:t>муниципального</w:t>
      </w:r>
      <w:r w:rsidR="00947D3B" w:rsidRPr="00445A40">
        <w:rPr>
          <w:sz w:val="28"/>
          <w:szCs w:val="28"/>
        </w:rPr>
        <w:t xml:space="preserve"> округа </w:t>
      </w:r>
      <w:r w:rsidR="0045503B" w:rsidRPr="00445A40">
        <w:rPr>
          <w:sz w:val="28"/>
          <w:szCs w:val="28"/>
        </w:rPr>
        <w:t xml:space="preserve">Ставропольского края </w:t>
      </w:r>
      <w:r w:rsidR="00947D3B" w:rsidRPr="00445A40">
        <w:rPr>
          <w:sz w:val="28"/>
          <w:szCs w:val="28"/>
        </w:rPr>
        <w:t>исполнялся в рамках 1</w:t>
      </w:r>
      <w:r w:rsidR="008D0745" w:rsidRPr="00445A40">
        <w:rPr>
          <w:sz w:val="28"/>
          <w:szCs w:val="28"/>
        </w:rPr>
        <w:t>1</w:t>
      </w:r>
      <w:r w:rsidR="00947D3B" w:rsidRPr="00445A40">
        <w:rPr>
          <w:sz w:val="28"/>
          <w:szCs w:val="28"/>
        </w:rPr>
        <w:t xml:space="preserve"> муниципальных программ Нефтекумского городского округа Ставропольского края. Объем средств, </w:t>
      </w:r>
      <w:r w:rsidR="00554FFD" w:rsidRPr="00445A40">
        <w:rPr>
          <w:sz w:val="28"/>
          <w:szCs w:val="28"/>
        </w:rPr>
        <w:t xml:space="preserve">ориентированных на достижение результата в рамках реализации муниципальных программ Нефтекумского </w:t>
      </w:r>
      <w:r w:rsidR="004B74A5" w:rsidRPr="00AC29A0">
        <w:rPr>
          <w:sz w:val="28"/>
          <w:szCs w:val="28"/>
        </w:rPr>
        <w:t>муниципального</w:t>
      </w:r>
      <w:r w:rsidR="00554FFD" w:rsidRPr="00445A40">
        <w:rPr>
          <w:sz w:val="28"/>
          <w:szCs w:val="28"/>
        </w:rPr>
        <w:t xml:space="preserve"> округа Ставропольского края, </w:t>
      </w:r>
      <w:r w:rsidR="00A60B0F" w:rsidRPr="00445A40">
        <w:rPr>
          <w:sz w:val="28"/>
          <w:szCs w:val="28"/>
        </w:rPr>
        <w:t>ежегодно</w:t>
      </w:r>
      <w:r w:rsidR="0045503B" w:rsidRPr="00445A40">
        <w:rPr>
          <w:sz w:val="28"/>
          <w:szCs w:val="28"/>
        </w:rPr>
        <w:t xml:space="preserve"> </w:t>
      </w:r>
      <w:r w:rsidR="00A60B0F" w:rsidRPr="00445A40">
        <w:rPr>
          <w:sz w:val="28"/>
          <w:szCs w:val="28"/>
        </w:rPr>
        <w:t>увеличивался и составил в общем объеме расходов бюджета: в 20</w:t>
      </w:r>
      <w:r w:rsidR="008D0745" w:rsidRPr="00445A40">
        <w:rPr>
          <w:sz w:val="28"/>
          <w:szCs w:val="28"/>
        </w:rPr>
        <w:t>20</w:t>
      </w:r>
      <w:r w:rsidR="00A60B0F" w:rsidRPr="00445A40">
        <w:rPr>
          <w:sz w:val="28"/>
          <w:szCs w:val="28"/>
        </w:rPr>
        <w:t xml:space="preserve"> году </w:t>
      </w:r>
      <w:r w:rsidR="007A24CB" w:rsidRPr="00445A40">
        <w:rPr>
          <w:sz w:val="28"/>
          <w:szCs w:val="28"/>
        </w:rPr>
        <w:t>–</w:t>
      </w:r>
      <w:r w:rsidR="00A60B0F" w:rsidRPr="00445A40">
        <w:rPr>
          <w:sz w:val="28"/>
          <w:szCs w:val="28"/>
        </w:rPr>
        <w:t xml:space="preserve"> </w:t>
      </w:r>
      <w:r w:rsidR="007A24CB" w:rsidRPr="00445A40">
        <w:rPr>
          <w:sz w:val="28"/>
          <w:szCs w:val="28"/>
        </w:rPr>
        <w:t>95,00</w:t>
      </w:r>
      <w:r w:rsidR="00A60B0F" w:rsidRPr="00445A40">
        <w:rPr>
          <w:sz w:val="28"/>
          <w:szCs w:val="28"/>
        </w:rPr>
        <w:t xml:space="preserve"> процент</w:t>
      </w:r>
      <w:r w:rsidR="0045503B" w:rsidRPr="00445A40">
        <w:rPr>
          <w:sz w:val="28"/>
          <w:szCs w:val="28"/>
        </w:rPr>
        <w:t>а</w:t>
      </w:r>
      <w:r w:rsidR="00A60B0F" w:rsidRPr="00445A40">
        <w:rPr>
          <w:sz w:val="28"/>
          <w:szCs w:val="28"/>
        </w:rPr>
        <w:t>, в 20</w:t>
      </w:r>
      <w:r w:rsidR="008D0745" w:rsidRPr="00445A40">
        <w:rPr>
          <w:sz w:val="28"/>
          <w:szCs w:val="28"/>
        </w:rPr>
        <w:t>2</w:t>
      </w:r>
      <w:r w:rsidR="00A60B0F" w:rsidRPr="00445A40">
        <w:rPr>
          <w:sz w:val="28"/>
          <w:szCs w:val="28"/>
        </w:rPr>
        <w:t xml:space="preserve">1 году </w:t>
      </w:r>
      <w:r w:rsidR="007A24CB" w:rsidRPr="00445A40">
        <w:rPr>
          <w:sz w:val="28"/>
          <w:szCs w:val="28"/>
        </w:rPr>
        <w:t>–</w:t>
      </w:r>
      <w:r w:rsidR="00A60B0F" w:rsidRPr="00445A40">
        <w:rPr>
          <w:sz w:val="28"/>
          <w:szCs w:val="28"/>
        </w:rPr>
        <w:t xml:space="preserve"> </w:t>
      </w:r>
      <w:r w:rsidR="007A24CB" w:rsidRPr="00445A40">
        <w:rPr>
          <w:sz w:val="28"/>
          <w:szCs w:val="28"/>
        </w:rPr>
        <w:t>96,16</w:t>
      </w:r>
      <w:r w:rsidR="00A60B0F" w:rsidRPr="00445A40">
        <w:rPr>
          <w:sz w:val="28"/>
          <w:szCs w:val="28"/>
        </w:rPr>
        <w:t xml:space="preserve"> процента, в 202</w:t>
      </w:r>
      <w:r w:rsidR="008D0745" w:rsidRPr="00445A40">
        <w:rPr>
          <w:sz w:val="28"/>
          <w:szCs w:val="28"/>
        </w:rPr>
        <w:t>2</w:t>
      </w:r>
      <w:r w:rsidR="00A60B0F" w:rsidRPr="00445A40">
        <w:rPr>
          <w:sz w:val="28"/>
          <w:szCs w:val="28"/>
        </w:rPr>
        <w:t xml:space="preserve"> году </w:t>
      </w:r>
      <w:r w:rsidR="007A24CB" w:rsidRPr="00445A40">
        <w:rPr>
          <w:sz w:val="28"/>
          <w:szCs w:val="28"/>
        </w:rPr>
        <w:t>–</w:t>
      </w:r>
      <w:r w:rsidR="00A60B0F" w:rsidRPr="00445A40">
        <w:rPr>
          <w:sz w:val="28"/>
          <w:szCs w:val="28"/>
        </w:rPr>
        <w:t xml:space="preserve"> </w:t>
      </w:r>
      <w:r w:rsidR="007A24CB" w:rsidRPr="00445A40">
        <w:rPr>
          <w:sz w:val="28"/>
          <w:szCs w:val="28"/>
        </w:rPr>
        <w:t>95,76</w:t>
      </w:r>
      <w:r w:rsidR="00A60B0F" w:rsidRPr="00445A40">
        <w:rPr>
          <w:sz w:val="28"/>
          <w:szCs w:val="28"/>
        </w:rPr>
        <w:t xml:space="preserve"> процента.</w:t>
      </w:r>
      <w:r w:rsidR="003A6593">
        <w:rPr>
          <w:sz w:val="28"/>
          <w:szCs w:val="28"/>
        </w:rPr>
        <w:t xml:space="preserve"> </w:t>
      </w:r>
    </w:p>
    <w:p w:rsidR="00017D7C" w:rsidRPr="003A6593" w:rsidRDefault="00F477AC" w:rsidP="006246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17D7C" w:rsidRPr="003A6593">
        <w:rPr>
          <w:rFonts w:ascii="Times New Roman" w:hAnsi="Times New Roman" w:cs="Times New Roman"/>
          <w:sz w:val="28"/>
          <w:szCs w:val="28"/>
        </w:rPr>
        <w:t>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7D7C" w:rsidRPr="003A6593">
        <w:rPr>
          <w:rFonts w:ascii="Times New Roman" w:hAnsi="Times New Roman" w:cs="Times New Roman"/>
          <w:sz w:val="28"/>
          <w:szCs w:val="28"/>
        </w:rPr>
        <w:t xml:space="preserve"> на социальн</w:t>
      </w:r>
      <w:r>
        <w:rPr>
          <w:rFonts w:ascii="Times New Roman" w:hAnsi="Times New Roman" w:cs="Times New Roman"/>
          <w:sz w:val="28"/>
          <w:szCs w:val="28"/>
        </w:rPr>
        <w:t xml:space="preserve">о-культурную </w:t>
      </w:r>
      <w:r w:rsidR="00017D7C" w:rsidRPr="003A6593">
        <w:rPr>
          <w:rFonts w:ascii="Times New Roman" w:hAnsi="Times New Roman" w:cs="Times New Roman"/>
          <w:sz w:val="28"/>
          <w:szCs w:val="28"/>
        </w:rPr>
        <w:t xml:space="preserve">сферу </w:t>
      </w:r>
      <w:r>
        <w:rPr>
          <w:rFonts w:ascii="Times New Roman" w:hAnsi="Times New Roman" w:cs="Times New Roman"/>
          <w:sz w:val="28"/>
          <w:szCs w:val="28"/>
        </w:rPr>
        <w:t>за период</w:t>
      </w:r>
      <w:r w:rsidR="0004258D" w:rsidRPr="003A6593">
        <w:rPr>
          <w:rFonts w:ascii="Times New Roman" w:hAnsi="Times New Roman" w:cs="Times New Roman"/>
          <w:sz w:val="28"/>
          <w:szCs w:val="28"/>
        </w:rPr>
        <w:t xml:space="preserve"> 20</w:t>
      </w:r>
      <w:r w:rsidR="000B5F82" w:rsidRPr="003A6593">
        <w:rPr>
          <w:rFonts w:ascii="Times New Roman" w:hAnsi="Times New Roman" w:cs="Times New Roman"/>
          <w:sz w:val="28"/>
          <w:szCs w:val="28"/>
        </w:rPr>
        <w:t>20</w:t>
      </w:r>
      <w:r w:rsidR="0004258D" w:rsidRPr="003A6593">
        <w:rPr>
          <w:rFonts w:ascii="Times New Roman" w:hAnsi="Times New Roman" w:cs="Times New Roman"/>
          <w:sz w:val="28"/>
          <w:szCs w:val="28"/>
        </w:rPr>
        <w:t xml:space="preserve"> – 202</w:t>
      </w:r>
      <w:r w:rsidR="000B5F82" w:rsidRPr="003A6593">
        <w:rPr>
          <w:rFonts w:ascii="Times New Roman" w:hAnsi="Times New Roman" w:cs="Times New Roman"/>
          <w:sz w:val="28"/>
          <w:szCs w:val="28"/>
        </w:rPr>
        <w:t>2</w:t>
      </w:r>
      <w:r w:rsidR="0004258D" w:rsidRPr="003A6593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увеличились на 592,54 тыс. рублей.</w:t>
      </w:r>
    </w:p>
    <w:p w:rsidR="006365B2" w:rsidRPr="000E76E3" w:rsidRDefault="006365B2" w:rsidP="006246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6E3">
        <w:rPr>
          <w:rFonts w:ascii="Times New Roman" w:hAnsi="Times New Roman" w:cs="Times New Roman"/>
          <w:sz w:val="28"/>
          <w:szCs w:val="28"/>
        </w:rPr>
        <w:t xml:space="preserve">Основные </w:t>
      </w:r>
      <w:hyperlink w:anchor="P64" w:history="1">
        <w:r w:rsidRPr="000E76E3">
          <w:rPr>
            <w:rFonts w:ascii="Times New Roman" w:hAnsi="Times New Roman" w:cs="Times New Roman"/>
            <w:sz w:val="28"/>
            <w:szCs w:val="28"/>
          </w:rPr>
          <w:t>параметры</w:t>
        </w:r>
      </w:hyperlink>
      <w:r w:rsidRPr="000E76E3">
        <w:rPr>
          <w:rFonts w:ascii="Times New Roman" w:hAnsi="Times New Roman" w:cs="Times New Roman"/>
          <w:sz w:val="28"/>
          <w:szCs w:val="28"/>
        </w:rPr>
        <w:t xml:space="preserve"> бюджета Нефтекумского </w:t>
      </w:r>
      <w:r w:rsidR="004B74A5" w:rsidRPr="00AC29A0">
        <w:rPr>
          <w:rFonts w:ascii="Times New Roman" w:hAnsi="Times New Roman" w:cs="Times New Roman"/>
          <w:sz w:val="28"/>
          <w:szCs w:val="28"/>
        </w:rPr>
        <w:t>муниципального</w:t>
      </w:r>
      <w:r w:rsidRPr="000E76E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за период 20</w:t>
      </w:r>
      <w:r w:rsidR="001C509A" w:rsidRPr="000E76E3">
        <w:rPr>
          <w:rFonts w:ascii="Times New Roman" w:hAnsi="Times New Roman" w:cs="Times New Roman"/>
          <w:sz w:val="28"/>
          <w:szCs w:val="28"/>
        </w:rPr>
        <w:t>20</w:t>
      </w:r>
      <w:r w:rsidRPr="000E76E3">
        <w:rPr>
          <w:rFonts w:ascii="Times New Roman" w:hAnsi="Times New Roman" w:cs="Times New Roman"/>
          <w:sz w:val="28"/>
          <w:szCs w:val="28"/>
        </w:rPr>
        <w:t xml:space="preserve"> - 20</w:t>
      </w:r>
      <w:r w:rsidR="00926680" w:rsidRPr="000E76E3">
        <w:rPr>
          <w:rFonts w:ascii="Times New Roman" w:hAnsi="Times New Roman" w:cs="Times New Roman"/>
          <w:sz w:val="28"/>
          <w:szCs w:val="28"/>
        </w:rPr>
        <w:t>2</w:t>
      </w:r>
      <w:r w:rsidR="001C509A" w:rsidRPr="000E76E3">
        <w:rPr>
          <w:rFonts w:ascii="Times New Roman" w:hAnsi="Times New Roman" w:cs="Times New Roman"/>
          <w:sz w:val="28"/>
          <w:szCs w:val="28"/>
        </w:rPr>
        <w:t>2</w:t>
      </w:r>
      <w:r w:rsidRPr="000E76E3"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таблице.</w:t>
      </w:r>
    </w:p>
    <w:p w:rsidR="006365B2" w:rsidRPr="000E76E3" w:rsidRDefault="006365B2" w:rsidP="004550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65B2" w:rsidRPr="000E76E3" w:rsidRDefault="006365B2" w:rsidP="006365B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E76E3">
        <w:rPr>
          <w:rFonts w:ascii="Times New Roman" w:hAnsi="Times New Roman" w:cs="Times New Roman"/>
          <w:sz w:val="28"/>
          <w:szCs w:val="28"/>
        </w:rPr>
        <w:t>Таблица</w:t>
      </w:r>
    </w:p>
    <w:p w:rsidR="006365B2" w:rsidRPr="000E76E3" w:rsidRDefault="006365B2" w:rsidP="006365B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64"/>
      <w:bookmarkEnd w:id="2"/>
      <w:r w:rsidRPr="000E76E3">
        <w:rPr>
          <w:rFonts w:ascii="Times New Roman" w:hAnsi="Times New Roman" w:cs="Times New Roman"/>
          <w:b w:val="0"/>
          <w:sz w:val="28"/>
          <w:szCs w:val="28"/>
        </w:rPr>
        <w:t>ОСНОВНЫЕ ПАРАМЕТРЫ</w:t>
      </w:r>
    </w:p>
    <w:p w:rsidR="006365B2" w:rsidRPr="000E76E3" w:rsidRDefault="006365B2" w:rsidP="006365B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76E3">
        <w:rPr>
          <w:rFonts w:ascii="Times New Roman" w:hAnsi="Times New Roman" w:cs="Times New Roman"/>
          <w:b w:val="0"/>
          <w:sz w:val="28"/>
          <w:szCs w:val="28"/>
        </w:rPr>
        <w:t xml:space="preserve">бюджета Нефтекумского </w:t>
      </w:r>
      <w:r w:rsidR="004B74A5" w:rsidRPr="00AC29A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0E76E3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6365B2" w:rsidRPr="000E76E3" w:rsidRDefault="006365B2" w:rsidP="006365B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76E3">
        <w:rPr>
          <w:rFonts w:ascii="Times New Roman" w:hAnsi="Times New Roman" w:cs="Times New Roman"/>
          <w:b w:val="0"/>
          <w:sz w:val="28"/>
          <w:szCs w:val="28"/>
        </w:rPr>
        <w:t>за период 20</w:t>
      </w:r>
      <w:r w:rsidR="001C509A" w:rsidRPr="000E76E3">
        <w:rPr>
          <w:rFonts w:ascii="Times New Roman" w:hAnsi="Times New Roman" w:cs="Times New Roman"/>
          <w:b w:val="0"/>
          <w:sz w:val="28"/>
          <w:szCs w:val="28"/>
        </w:rPr>
        <w:t>20</w:t>
      </w:r>
      <w:r w:rsidRPr="000E76E3">
        <w:rPr>
          <w:rFonts w:ascii="Times New Roman" w:hAnsi="Times New Roman" w:cs="Times New Roman"/>
          <w:b w:val="0"/>
          <w:sz w:val="28"/>
          <w:szCs w:val="28"/>
        </w:rPr>
        <w:t xml:space="preserve"> - 202</w:t>
      </w:r>
      <w:r w:rsidR="001C509A" w:rsidRPr="000E76E3">
        <w:rPr>
          <w:rFonts w:ascii="Times New Roman" w:hAnsi="Times New Roman" w:cs="Times New Roman"/>
          <w:b w:val="0"/>
          <w:sz w:val="28"/>
          <w:szCs w:val="28"/>
        </w:rPr>
        <w:t>2</w:t>
      </w:r>
      <w:r w:rsidRPr="000E76E3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6365B2" w:rsidRPr="000E76E3" w:rsidRDefault="006365B2" w:rsidP="006365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76E3">
        <w:rPr>
          <w:rFonts w:ascii="Times New Roman" w:hAnsi="Times New Roman" w:cs="Times New Roman"/>
          <w:sz w:val="28"/>
          <w:szCs w:val="28"/>
        </w:rPr>
        <w:t>(млн. рублей)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701"/>
        <w:gridCol w:w="1559"/>
        <w:gridCol w:w="1691"/>
      </w:tblGrid>
      <w:tr w:rsidR="006365B2" w:rsidRPr="000E76E3" w:rsidTr="00701AAD">
        <w:trPr>
          <w:trHeight w:val="375"/>
        </w:trPr>
        <w:tc>
          <w:tcPr>
            <w:tcW w:w="4673" w:type="dxa"/>
            <w:shd w:val="clear" w:color="auto" w:fill="auto"/>
            <w:vAlign w:val="center"/>
            <w:hideMark/>
          </w:tcPr>
          <w:p w:rsidR="006365B2" w:rsidRPr="000E76E3" w:rsidRDefault="006365B2" w:rsidP="00F02A56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65B2" w:rsidRPr="000E76E3" w:rsidRDefault="006365B2" w:rsidP="001C509A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20</w:t>
            </w:r>
            <w:r w:rsidR="001C509A" w:rsidRPr="000E76E3">
              <w:rPr>
                <w:color w:val="000000"/>
                <w:sz w:val="28"/>
                <w:szCs w:val="28"/>
              </w:rPr>
              <w:t>20</w:t>
            </w:r>
            <w:r w:rsidRPr="000E76E3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6365B2" w:rsidRPr="000E76E3" w:rsidRDefault="006365B2" w:rsidP="001C509A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20</w:t>
            </w:r>
            <w:r w:rsidR="001C509A" w:rsidRPr="000E76E3">
              <w:rPr>
                <w:color w:val="000000"/>
                <w:sz w:val="28"/>
                <w:szCs w:val="28"/>
              </w:rPr>
              <w:t>2</w:t>
            </w:r>
            <w:r w:rsidRPr="000E76E3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691" w:type="dxa"/>
            <w:vAlign w:val="center"/>
          </w:tcPr>
          <w:p w:rsidR="006365B2" w:rsidRPr="000E76E3" w:rsidRDefault="006365B2" w:rsidP="001C509A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202</w:t>
            </w:r>
            <w:r w:rsidR="001C509A" w:rsidRPr="000E76E3">
              <w:rPr>
                <w:color w:val="000000"/>
                <w:sz w:val="28"/>
                <w:szCs w:val="28"/>
              </w:rPr>
              <w:t>2</w:t>
            </w:r>
            <w:r w:rsidRPr="000E76E3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1C509A" w:rsidRPr="000E76E3" w:rsidTr="00701AAD">
        <w:trPr>
          <w:trHeight w:val="375"/>
        </w:trPr>
        <w:tc>
          <w:tcPr>
            <w:tcW w:w="4673" w:type="dxa"/>
            <w:shd w:val="clear" w:color="auto" w:fill="auto"/>
            <w:hideMark/>
          </w:tcPr>
          <w:p w:rsidR="001C509A" w:rsidRPr="000E76E3" w:rsidRDefault="001C509A" w:rsidP="001C509A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509A" w:rsidRPr="000E76E3" w:rsidRDefault="001C509A" w:rsidP="001C509A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2 024,63</w:t>
            </w:r>
          </w:p>
        </w:tc>
        <w:tc>
          <w:tcPr>
            <w:tcW w:w="1559" w:type="dxa"/>
            <w:vAlign w:val="center"/>
          </w:tcPr>
          <w:p w:rsidR="001C509A" w:rsidRPr="000E76E3" w:rsidRDefault="002E2BF0" w:rsidP="001C509A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2 474,20</w:t>
            </w:r>
          </w:p>
        </w:tc>
        <w:tc>
          <w:tcPr>
            <w:tcW w:w="1691" w:type="dxa"/>
            <w:vAlign w:val="center"/>
          </w:tcPr>
          <w:p w:rsidR="001C509A" w:rsidRPr="000E76E3" w:rsidRDefault="002E2BF0" w:rsidP="001C509A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2 589,58</w:t>
            </w:r>
          </w:p>
        </w:tc>
      </w:tr>
      <w:tr w:rsidR="001C509A" w:rsidRPr="000E76E3" w:rsidTr="00701AAD">
        <w:trPr>
          <w:trHeight w:val="375"/>
        </w:trPr>
        <w:tc>
          <w:tcPr>
            <w:tcW w:w="4673" w:type="dxa"/>
            <w:shd w:val="clear" w:color="auto" w:fill="auto"/>
            <w:hideMark/>
          </w:tcPr>
          <w:p w:rsidR="001C509A" w:rsidRPr="000E76E3" w:rsidRDefault="001C509A" w:rsidP="001C509A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509A" w:rsidRPr="000E76E3" w:rsidRDefault="001C509A" w:rsidP="001C509A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C509A" w:rsidRPr="000E76E3" w:rsidRDefault="001C509A" w:rsidP="001C509A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1C509A" w:rsidRPr="000E76E3" w:rsidRDefault="001C509A" w:rsidP="001C509A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C509A" w:rsidRPr="000E76E3" w:rsidTr="00701AAD">
        <w:trPr>
          <w:trHeight w:val="375"/>
        </w:trPr>
        <w:tc>
          <w:tcPr>
            <w:tcW w:w="4673" w:type="dxa"/>
            <w:shd w:val="clear" w:color="auto" w:fill="auto"/>
            <w:hideMark/>
          </w:tcPr>
          <w:p w:rsidR="001C509A" w:rsidRPr="000E76E3" w:rsidRDefault="001C509A" w:rsidP="001C509A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509A" w:rsidRPr="000E76E3" w:rsidRDefault="001C509A" w:rsidP="001C509A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292,95</w:t>
            </w:r>
          </w:p>
        </w:tc>
        <w:tc>
          <w:tcPr>
            <w:tcW w:w="1559" w:type="dxa"/>
            <w:vAlign w:val="center"/>
          </w:tcPr>
          <w:p w:rsidR="001C509A" w:rsidRPr="000E76E3" w:rsidRDefault="002E2BF0" w:rsidP="001C509A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342,02</w:t>
            </w:r>
          </w:p>
        </w:tc>
        <w:tc>
          <w:tcPr>
            <w:tcW w:w="1691" w:type="dxa"/>
            <w:vAlign w:val="center"/>
          </w:tcPr>
          <w:p w:rsidR="001C509A" w:rsidRPr="000E76E3" w:rsidRDefault="002E2BF0" w:rsidP="001C509A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357,06</w:t>
            </w:r>
          </w:p>
        </w:tc>
      </w:tr>
      <w:tr w:rsidR="001C509A" w:rsidRPr="000E76E3" w:rsidTr="00701AAD">
        <w:trPr>
          <w:trHeight w:val="375"/>
        </w:trPr>
        <w:tc>
          <w:tcPr>
            <w:tcW w:w="4673" w:type="dxa"/>
            <w:shd w:val="clear" w:color="auto" w:fill="auto"/>
            <w:hideMark/>
          </w:tcPr>
          <w:p w:rsidR="001C509A" w:rsidRPr="000E76E3" w:rsidRDefault="001C509A" w:rsidP="001C509A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509A" w:rsidRPr="000E76E3" w:rsidRDefault="001C509A" w:rsidP="001C509A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1 731,68</w:t>
            </w:r>
          </w:p>
        </w:tc>
        <w:tc>
          <w:tcPr>
            <w:tcW w:w="1559" w:type="dxa"/>
            <w:vAlign w:val="center"/>
          </w:tcPr>
          <w:p w:rsidR="001C509A" w:rsidRPr="000E76E3" w:rsidRDefault="002E2BF0" w:rsidP="001C509A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2 132,18</w:t>
            </w:r>
          </w:p>
        </w:tc>
        <w:tc>
          <w:tcPr>
            <w:tcW w:w="1691" w:type="dxa"/>
            <w:vAlign w:val="center"/>
          </w:tcPr>
          <w:p w:rsidR="001C509A" w:rsidRPr="000E76E3" w:rsidRDefault="002E2BF0" w:rsidP="001C509A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2 232,52</w:t>
            </w:r>
          </w:p>
        </w:tc>
      </w:tr>
      <w:tr w:rsidR="001C509A" w:rsidRPr="000E76E3" w:rsidTr="00701AAD">
        <w:trPr>
          <w:trHeight w:val="375"/>
        </w:trPr>
        <w:tc>
          <w:tcPr>
            <w:tcW w:w="4673" w:type="dxa"/>
            <w:shd w:val="clear" w:color="auto" w:fill="auto"/>
            <w:hideMark/>
          </w:tcPr>
          <w:p w:rsidR="001C509A" w:rsidRPr="000E76E3" w:rsidRDefault="001C509A" w:rsidP="001C509A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509A" w:rsidRPr="000E76E3" w:rsidRDefault="001C509A" w:rsidP="001C509A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2 022,55</w:t>
            </w:r>
          </w:p>
        </w:tc>
        <w:tc>
          <w:tcPr>
            <w:tcW w:w="1559" w:type="dxa"/>
            <w:vAlign w:val="center"/>
          </w:tcPr>
          <w:p w:rsidR="001C509A" w:rsidRPr="000E76E3" w:rsidRDefault="002E2BF0" w:rsidP="001C509A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2 465,01</w:t>
            </w:r>
          </w:p>
        </w:tc>
        <w:tc>
          <w:tcPr>
            <w:tcW w:w="1691" w:type="dxa"/>
            <w:vAlign w:val="center"/>
          </w:tcPr>
          <w:p w:rsidR="001C509A" w:rsidRPr="000E76E3" w:rsidRDefault="002E2BF0" w:rsidP="002E2BF0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2 615,18</w:t>
            </w:r>
          </w:p>
        </w:tc>
      </w:tr>
      <w:tr w:rsidR="001C509A" w:rsidRPr="000E76E3" w:rsidTr="00701AAD">
        <w:trPr>
          <w:trHeight w:val="375"/>
        </w:trPr>
        <w:tc>
          <w:tcPr>
            <w:tcW w:w="4673" w:type="dxa"/>
            <w:shd w:val="clear" w:color="auto" w:fill="auto"/>
            <w:hideMark/>
          </w:tcPr>
          <w:p w:rsidR="001C509A" w:rsidRPr="000E76E3" w:rsidRDefault="001C509A" w:rsidP="001C509A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Дефицит (-) /профицит(+)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C509A" w:rsidRPr="000E76E3" w:rsidRDefault="001C509A" w:rsidP="001C509A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2,08</w:t>
            </w:r>
          </w:p>
        </w:tc>
        <w:tc>
          <w:tcPr>
            <w:tcW w:w="1559" w:type="dxa"/>
            <w:vAlign w:val="center"/>
          </w:tcPr>
          <w:p w:rsidR="001C509A" w:rsidRPr="000E76E3" w:rsidRDefault="002E2BF0" w:rsidP="001C509A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9,19</w:t>
            </w:r>
          </w:p>
        </w:tc>
        <w:tc>
          <w:tcPr>
            <w:tcW w:w="1691" w:type="dxa"/>
            <w:vAlign w:val="center"/>
          </w:tcPr>
          <w:p w:rsidR="001C509A" w:rsidRPr="000E76E3" w:rsidRDefault="002E2BF0" w:rsidP="001C509A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0E76E3">
              <w:rPr>
                <w:color w:val="000000"/>
                <w:sz w:val="28"/>
                <w:szCs w:val="28"/>
              </w:rPr>
              <w:t>25,60</w:t>
            </w:r>
          </w:p>
        </w:tc>
      </w:tr>
    </w:tbl>
    <w:p w:rsidR="006365B2" w:rsidRPr="000E76E3" w:rsidRDefault="006365B2" w:rsidP="006365B2">
      <w:pPr>
        <w:ind w:firstLine="709"/>
        <w:rPr>
          <w:sz w:val="28"/>
          <w:szCs w:val="28"/>
          <w:highlight w:val="yellow"/>
        </w:rPr>
      </w:pPr>
    </w:p>
    <w:p w:rsidR="006365B2" w:rsidRPr="009A4E5B" w:rsidRDefault="006365B2" w:rsidP="002648A8">
      <w:pPr>
        <w:ind w:firstLine="709"/>
        <w:rPr>
          <w:sz w:val="28"/>
          <w:szCs w:val="28"/>
        </w:rPr>
      </w:pPr>
    </w:p>
    <w:p w:rsidR="00455825" w:rsidRPr="009A4E5B" w:rsidRDefault="00455825" w:rsidP="004702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4E5B">
        <w:rPr>
          <w:rFonts w:ascii="Times New Roman" w:hAnsi="Times New Roman" w:cs="Times New Roman"/>
          <w:b w:val="0"/>
          <w:sz w:val="28"/>
          <w:szCs w:val="28"/>
        </w:rPr>
        <w:t xml:space="preserve">III. Основные подходы к формированию </w:t>
      </w:r>
      <w:r w:rsidR="0047025D" w:rsidRPr="009A4E5B">
        <w:rPr>
          <w:rFonts w:ascii="Times New Roman" w:hAnsi="Times New Roman" w:cs="Times New Roman"/>
          <w:b w:val="0"/>
          <w:sz w:val="28"/>
          <w:szCs w:val="28"/>
        </w:rPr>
        <w:t>б</w:t>
      </w:r>
      <w:r w:rsidR="00AC5F64" w:rsidRPr="009A4E5B">
        <w:rPr>
          <w:rFonts w:ascii="Times New Roman" w:hAnsi="Times New Roman" w:cs="Times New Roman"/>
          <w:b w:val="0"/>
          <w:sz w:val="28"/>
          <w:szCs w:val="28"/>
        </w:rPr>
        <w:t>юджетной</w:t>
      </w:r>
      <w:r w:rsidR="0047025D" w:rsidRPr="009A4E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5F64" w:rsidRPr="009A4E5B">
        <w:rPr>
          <w:rFonts w:ascii="Times New Roman" w:hAnsi="Times New Roman" w:cs="Times New Roman"/>
          <w:b w:val="0"/>
          <w:sz w:val="28"/>
          <w:szCs w:val="28"/>
        </w:rPr>
        <w:t>политики</w:t>
      </w:r>
    </w:p>
    <w:p w:rsidR="00421A47" w:rsidRPr="009A4E5B" w:rsidRDefault="00AC5F64" w:rsidP="004702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4E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A47" w:rsidRPr="009A4E5B">
        <w:rPr>
          <w:rFonts w:ascii="Times New Roman" w:hAnsi="Times New Roman" w:cs="Times New Roman"/>
          <w:b w:val="0"/>
          <w:sz w:val="28"/>
          <w:szCs w:val="28"/>
        </w:rPr>
        <w:t xml:space="preserve">Нефтекумского </w:t>
      </w:r>
      <w:r w:rsidR="00455825" w:rsidRPr="009A4E5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421A47" w:rsidRPr="009A4E5B">
        <w:rPr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Pr="009A4E5B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AC5F64" w:rsidRPr="009A4E5B" w:rsidRDefault="00AC5F64" w:rsidP="00421A4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4E5B">
        <w:rPr>
          <w:rFonts w:ascii="Times New Roman" w:hAnsi="Times New Roman" w:cs="Times New Roman"/>
          <w:b w:val="0"/>
          <w:sz w:val="28"/>
          <w:szCs w:val="28"/>
        </w:rPr>
        <w:t>на долгосрочный период</w:t>
      </w:r>
    </w:p>
    <w:p w:rsidR="00421A47" w:rsidRPr="009A4E5B" w:rsidRDefault="00421A47" w:rsidP="00421A4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70055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285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направлениями бюджетной политики 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9A4285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бюджетная политика) </w:t>
      </w:r>
      <w:r w:rsidRPr="009A4285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070055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60">
        <w:rPr>
          <w:rFonts w:ascii="Times New Roman" w:hAnsi="Times New Roman" w:cs="Times New Roman"/>
          <w:sz w:val="28"/>
          <w:szCs w:val="28"/>
        </w:rPr>
        <w:t xml:space="preserve">1. Обеспечение долгосрочной сбалансированности и устойчивости бюджетной системы 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985460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070055" w:rsidRPr="00FD43B6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B6">
        <w:rPr>
          <w:rFonts w:ascii="Times New Roman" w:hAnsi="Times New Roman" w:cs="Times New Roman"/>
          <w:sz w:val="28"/>
          <w:szCs w:val="28"/>
        </w:rPr>
        <w:t xml:space="preserve">В условиях сдержанного роста доходных источников основой для стабильного социально-экономического развития и выполнения всех задач, возложенных на органы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FD43B6">
        <w:rPr>
          <w:rFonts w:ascii="Times New Roman" w:hAnsi="Times New Roman" w:cs="Times New Roman"/>
          <w:sz w:val="28"/>
          <w:szCs w:val="28"/>
        </w:rPr>
        <w:t xml:space="preserve"> Ставропольского края, является устойчивая бюджетная система 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FD43B6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070055" w:rsidRPr="00FD43B6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B6">
        <w:rPr>
          <w:rFonts w:ascii="Times New Roman" w:hAnsi="Times New Roman" w:cs="Times New Roman"/>
          <w:sz w:val="28"/>
          <w:szCs w:val="28"/>
        </w:rPr>
        <w:t xml:space="preserve">Устойчивость и сбалансированность бюджетной системы 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FD43B6">
        <w:rPr>
          <w:rFonts w:ascii="Times New Roman" w:hAnsi="Times New Roman" w:cs="Times New Roman"/>
          <w:sz w:val="28"/>
          <w:szCs w:val="28"/>
        </w:rPr>
        <w:t xml:space="preserve"> Ставропольского края напрямую зависят от качества и эффективности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D43B6">
        <w:rPr>
          <w:rFonts w:ascii="Times New Roman" w:hAnsi="Times New Roman" w:cs="Times New Roman"/>
          <w:sz w:val="28"/>
          <w:szCs w:val="28"/>
        </w:rPr>
        <w:t>бюджета, которое должно основываться на его реальных возможностях с полным и своевременным обеспечением расходных обязательств, прежде всего, по первоочередным и социально значимым направлениям расходов.</w:t>
      </w:r>
    </w:p>
    <w:p w:rsidR="00070055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B6">
        <w:rPr>
          <w:rFonts w:ascii="Times New Roman" w:hAnsi="Times New Roman" w:cs="Times New Roman"/>
          <w:sz w:val="28"/>
          <w:szCs w:val="28"/>
        </w:rPr>
        <w:t xml:space="preserve">Обеспечение долгосрочной </w:t>
      </w:r>
      <w:r w:rsidRPr="004262B1">
        <w:rPr>
          <w:rFonts w:ascii="Times New Roman" w:hAnsi="Times New Roman" w:cs="Times New Roman"/>
          <w:sz w:val="28"/>
          <w:szCs w:val="28"/>
        </w:rPr>
        <w:t xml:space="preserve">устойчивости и сбалансированности местного бюджета предполагает формирование предпосылок для ускорения темпов экономического роста, повышение эффективности бюджетных расходов, обеспечение соответствия объема расходных обязательств </w:t>
      </w:r>
      <w:r w:rsidRPr="004262B1">
        <w:rPr>
          <w:rFonts w:ascii="Times New Roman" w:hAnsi="Times New Roman" w:cs="Times New Roman"/>
          <w:bCs/>
          <w:sz w:val="28"/>
          <w:szCs w:val="28"/>
        </w:rPr>
        <w:t>Нефтекумского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FD43B6">
        <w:rPr>
          <w:rFonts w:ascii="Times New Roman" w:hAnsi="Times New Roman" w:cs="Times New Roman"/>
          <w:sz w:val="28"/>
          <w:szCs w:val="28"/>
        </w:rPr>
        <w:t xml:space="preserve"> Ставропольского края имеющимся финансовым источникам.</w:t>
      </w:r>
    </w:p>
    <w:p w:rsidR="00070055" w:rsidRPr="00FD43B6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055" w:rsidRPr="00FD43B6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B6">
        <w:rPr>
          <w:rFonts w:ascii="Times New Roman" w:hAnsi="Times New Roman" w:cs="Times New Roman"/>
          <w:sz w:val="28"/>
          <w:szCs w:val="28"/>
        </w:rPr>
        <w:t xml:space="preserve">2. Повышение качества жизни населения 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FD43B6">
        <w:rPr>
          <w:rFonts w:ascii="Times New Roman" w:hAnsi="Times New Roman" w:cs="Times New Roman"/>
          <w:sz w:val="28"/>
          <w:szCs w:val="28"/>
        </w:rPr>
        <w:t xml:space="preserve"> Ставропольского края путем достижения национальных целей развития Российской Федерации и решения стратегических задач социально-экономического развития 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FD43B6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070055" w:rsidRPr="00FD43B6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B6">
        <w:rPr>
          <w:rFonts w:ascii="Times New Roman" w:hAnsi="Times New Roman" w:cs="Times New Roman"/>
          <w:sz w:val="28"/>
          <w:szCs w:val="28"/>
        </w:rPr>
        <w:t xml:space="preserve">Основным инструментом достижения национальных целей развития Российской Федерации и приоритетов социально-экономического развития 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FD43B6">
        <w:rPr>
          <w:rFonts w:ascii="Times New Roman" w:hAnsi="Times New Roman" w:cs="Times New Roman"/>
          <w:sz w:val="28"/>
          <w:szCs w:val="28"/>
        </w:rPr>
        <w:t xml:space="preserve"> Ставропольского края являются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D43B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135648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Pr="00FD43B6">
        <w:rPr>
          <w:rFonts w:ascii="Times New Roman" w:hAnsi="Times New Roman" w:cs="Times New Roman"/>
          <w:sz w:val="28"/>
          <w:szCs w:val="28"/>
        </w:rPr>
        <w:t xml:space="preserve"> Ставропольского края, включающие в себя региональные проекты, реализуемые в рамках национальных проектов. Программный бюджет является важнейшим инструментом управления общественными финансами, обеспечивающим расходование бюджетных средств в увязке с конкретным результатом.</w:t>
      </w:r>
    </w:p>
    <w:p w:rsidR="00070055" w:rsidRPr="00FD43B6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B6">
        <w:rPr>
          <w:rFonts w:ascii="Times New Roman" w:hAnsi="Times New Roman" w:cs="Times New Roman"/>
          <w:sz w:val="28"/>
          <w:szCs w:val="28"/>
        </w:rPr>
        <w:t>Реализация бюджетной политики в социально-культурной сфере будет обеспечена по следующим направлениям расходов:</w:t>
      </w:r>
    </w:p>
    <w:p w:rsidR="00070055" w:rsidRPr="00FD43B6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963">
        <w:rPr>
          <w:rFonts w:ascii="Times New Roman" w:hAnsi="Times New Roman" w:cs="Times New Roman"/>
          <w:sz w:val="28"/>
          <w:szCs w:val="28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обновление материально-технической базы общеобразовательных организаций;</w:t>
      </w:r>
    </w:p>
    <w:p w:rsidR="00070055" w:rsidRPr="00FD43B6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2B1">
        <w:rPr>
          <w:rFonts w:ascii="Times New Roman" w:hAnsi="Times New Roman" w:cs="Times New Roman"/>
          <w:sz w:val="28"/>
          <w:szCs w:val="28"/>
        </w:rPr>
        <w:t xml:space="preserve">создание новых мест в общеобразовательных организациях в связи с </w:t>
      </w:r>
      <w:r w:rsidRPr="004262B1">
        <w:rPr>
          <w:rFonts w:ascii="Times New Roman" w:hAnsi="Times New Roman" w:cs="Times New Roman"/>
          <w:sz w:val="28"/>
          <w:szCs w:val="28"/>
        </w:rPr>
        <w:lastRenderedPageBreak/>
        <w:t>ростом числа обучающихся, вызванным демографическим фактором;</w:t>
      </w:r>
    </w:p>
    <w:p w:rsidR="00070055" w:rsidRPr="00FD43B6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B6">
        <w:rPr>
          <w:rFonts w:ascii="Times New Roman" w:hAnsi="Times New Roman" w:cs="Times New Roman"/>
          <w:sz w:val="28"/>
          <w:szCs w:val="28"/>
        </w:rPr>
        <w:t>совершенствование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обучающихся, в том числе в образовательных организациях различных типов для реализации дополнительных общеразвивающих программ, организация учебно-исследовательской, научно-практической, творческой деятельности, создание условий для занятий физической культурой и спортом в образовательных организациях;</w:t>
      </w:r>
    </w:p>
    <w:p w:rsidR="00070055" w:rsidRPr="00FD43B6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B6">
        <w:rPr>
          <w:rFonts w:ascii="Times New Roman" w:hAnsi="Times New Roman" w:cs="Times New Roman"/>
          <w:sz w:val="28"/>
          <w:szCs w:val="28"/>
        </w:rPr>
        <w:t xml:space="preserve">повышение качества и доступности услуг в области культуры, предоставляемых жителям </w:t>
      </w:r>
      <w:r w:rsidRPr="00E93AB4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E93AB4">
        <w:rPr>
          <w:rFonts w:ascii="Times New Roman" w:hAnsi="Times New Roman" w:cs="Times New Roman"/>
          <w:sz w:val="28"/>
          <w:szCs w:val="28"/>
        </w:rPr>
        <w:t xml:space="preserve"> </w:t>
      </w:r>
      <w:r w:rsidRPr="00253ED6">
        <w:rPr>
          <w:rFonts w:ascii="Times New Roman" w:hAnsi="Times New Roman" w:cs="Times New Roman"/>
          <w:sz w:val="28"/>
          <w:szCs w:val="28"/>
        </w:rPr>
        <w:t>округа</w:t>
      </w:r>
      <w:r w:rsidRPr="009A4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B6">
        <w:rPr>
          <w:rFonts w:ascii="Times New Roman" w:hAnsi="Times New Roman" w:cs="Times New Roman"/>
          <w:sz w:val="28"/>
          <w:szCs w:val="28"/>
        </w:rPr>
        <w:t xml:space="preserve">Ставропольского края, создание условий для развития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D43B6">
        <w:rPr>
          <w:rFonts w:ascii="Times New Roman" w:hAnsi="Times New Roman" w:cs="Times New Roman"/>
          <w:sz w:val="28"/>
          <w:szCs w:val="28"/>
        </w:rPr>
        <w:t>творческого потенциала;</w:t>
      </w:r>
    </w:p>
    <w:p w:rsidR="00070055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B6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повышение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жителями </w:t>
      </w:r>
      <w:r w:rsidRPr="00E93AB4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E93AB4">
        <w:rPr>
          <w:rFonts w:ascii="Times New Roman" w:hAnsi="Times New Roman" w:cs="Times New Roman"/>
          <w:sz w:val="28"/>
          <w:szCs w:val="28"/>
        </w:rPr>
        <w:t xml:space="preserve"> </w:t>
      </w:r>
      <w:r w:rsidRPr="00253ED6">
        <w:rPr>
          <w:rFonts w:ascii="Times New Roman" w:hAnsi="Times New Roman" w:cs="Times New Roman"/>
          <w:sz w:val="28"/>
          <w:szCs w:val="28"/>
        </w:rPr>
        <w:t>округа</w:t>
      </w:r>
      <w:r w:rsidRPr="009A4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43B6">
        <w:rPr>
          <w:rFonts w:ascii="Times New Roman" w:hAnsi="Times New Roman" w:cs="Times New Roman"/>
          <w:sz w:val="28"/>
          <w:szCs w:val="28"/>
        </w:rPr>
        <w:t>Ставропольского края существующих объектов</w:t>
      </w:r>
      <w:r>
        <w:rPr>
          <w:rFonts w:ascii="Times New Roman" w:hAnsi="Times New Roman" w:cs="Times New Roman"/>
          <w:sz w:val="28"/>
          <w:szCs w:val="28"/>
        </w:rPr>
        <w:t xml:space="preserve"> спорта</w:t>
      </w:r>
      <w:r w:rsidRPr="00FD43B6">
        <w:rPr>
          <w:rFonts w:ascii="Times New Roman" w:hAnsi="Times New Roman" w:cs="Times New Roman"/>
          <w:sz w:val="28"/>
          <w:szCs w:val="28"/>
        </w:rPr>
        <w:t>;</w:t>
      </w:r>
    </w:p>
    <w:p w:rsidR="00070055" w:rsidRPr="00FD43B6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B6">
        <w:rPr>
          <w:rFonts w:ascii="Times New Roman" w:hAnsi="Times New Roman" w:cs="Times New Roman"/>
          <w:sz w:val="28"/>
          <w:szCs w:val="28"/>
        </w:rPr>
        <w:t>создание условий для роста благосостояния граждан - получателей мер социальной поддержки на основе применения принципов адресности и нуждаемости.</w:t>
      </w:r>
    </w:p>
    <w:p w:rsidR="00070055" w:rsidRPr="00085903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903">
        <w:rPr>
          <w:rFonts w:ascii="Times New Roman" w:hAnsi="Times New Roman" w:cs="Times New Roman"/>
          <w:sz w:val="28"/>
          <w:szCs w:val="28"/>
        </w:rPr>
        <w:t>Бюджетная политика в сфере национальной экономики и жилищно-коммунального хозяйства будет реализована по следующим основным направлениям:</w:t>
      </w:r>
    </w:p>
    <w:p w:rsidR="00070055" w:rsidRPr="00985460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903">
        <w:rPr>
          <w:rFonts w:ascii="Times New Roman" w:hAnsi="Times New Roman" w:cs="Times New Roman"/>
          <w:sz w:val="28"/>
          <w:szCs w:val="28"/>
        </w:rPr>
        <w:t>обеспечение доступным и качественным жильем молодых семей</w:t>
      </w:r>
      <w:r w:rsidRPr="00985460">
        <w:rPr>
          <w:rFonts w:ascii="Times New Roman" w:hAnsi="Times New Roman" w:cs="Times New Roman"/>
          <w:sz w:val="28"/>
          <w:szCs w:val="28"/>
        </w:rPr>
        <w:t>;</w:t>
      </w:r>
    </w:p>
    <w:p w:rsidR="00070055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60">
        <w:rPr>
          <w:rFonts w:ascii="Times New Roman" w:hAnsi="Times New Roman" w:cs="Times New Roman"/>
          <w:sz w:val="28"/>
          <w:szCs w:val="28"/>
        </w:rPr>
        <w:t xml:space="preserve">реализация мероприятий по благоустройству территорий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985460">
        <w:rPr>
          <w:rFonts w:ascii="Times New Roman" w:hAnsi="Times New Roman" w:cs="Times New Roman"/>
          <w:sz w:val="28"/>
          <w:szCs w:val="28"/>
        </w:rPr>
        <w:t xml:space="preserve">в целях повышения комфортности условий проживания населения </w:t>
      </w:r>
      <w:r w:rsidRPr="00DC4485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DC448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985460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055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055" w:rsidRPr="00FD43B6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B6">
        <w:rPr>
          <w:rFonts w:ascii="Times New Roman" w:hAnsi="Times New Roman" w:cs="Times New Roman"/>
          <w:sz w:val="28"/>
          <w:szCs w:val="28"/>
        </w:rPr>
        <w:t>3. Повышение эффективности бюджетных расходов.</w:t>
      </w:r>
    </w:p>
    <w:p w:rsidR="00070055" w:rsidRPr="00FD43B6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B6">
        <w:rPr>
          <w:rFonts w:ascii="Times New Roman" w:hAnsi="Times New Roman" w:cs="Times New Roman"/>
          <w:sz w:val="28"/>
          <w:szCs w:val="28"/>
        </w:rPr>
        <w:t>Повышению эффективности бюджетных расходов будет способствовать четкая приоритизация расходов в совокупности с рациональным использованием бюджетных средств.</w:t>
      </w:r>
    </w:p>
    <w:p w:rsidR="00070055" w:rsidRPr="00FD43B6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B6">
        <w:rPr>
          <w:rFonts w:ascii="Times New Roman" w:hAnsi="Times New Roman" w:cs="Times New Roman"/>
          <w:sz w:val="28"/>
          <w:szCs w:val="28"/>
        </w:rPr>
        <w:t>С целью повышения эффективности бюджетных расходов необходимо проведение следующих мероприятий:</w:t>
      </w:r>
    </w:p>
    <w:p w:rsidR="00070055" w:rsidRPr="00FD43B6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B6">
        <w:rPr>
          <w:rFonts w:ascii="Times New Roman" w:hAnsi="Times New Roman" w:cs="Times New Roman"/>
          <w:sz w:val="28"/>
          <w:szCs w:val="28"/>
        </w:rPr>
        <w:t>обеспечение режима экономного использования бюджетных средств;</w:t>
      </w:r>
    </w:p>
    <w:p w:rsidR="00070055" w:rsidRPr="00FD43B6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B6">
        <w:rPr>
          <w:rFonts w:ascii="Times New Roman" w:hAnsi="Times New Roman" w:cs="Times New Roman"/>
          <w:sz w:val="28"/>
          <w:szCs w:val="28"/>
        </w:rPr>
        <w:t>недопущение принятия расходных обязательств, не обеспеченных источниками финансирования;</w:t>
      </w:r>
    </w:p>
    <w:p w:rsidR="00070055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B6">
        <w:rPr>
          <w:rFonts w:ascii="Times New Roman" w:hAnsi="Times New Roman" w:cs="Times New Roman"/>
          <w:sz w:val="28"/>
          <w:szCs w:val="28"/>
        </w:rPr>
        <w:t xml:space="preserve">обеспечение соблюдения норматива формирования расходов на содержание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DC4485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DC448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FD43B6">
        <w:rPr>
          <w:rFonts w:ascii="Times New Roman" w:hAnsi="Times New Roman" w:cs="Times New Roman"/>
          <w:sz w:val="28"/>
          <w:szCs w:val="28"/>
        </w:rPr>
        <w:t>Ставропольского края, установленного Правительством Ставропольского края;</w:t>
      </w:r>
    </w:p>
    <w:p w:rsidR="00070055" w:rsidRPr="00985460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60">
        <w:rPr>
          <w:rFonts w:ascii="Times New Roman" w:hAnsi="Times New Roman" w:cs="Times New Roman"/>
          <w:sz w:val="28"/>
          <w:szCs w:val="28"/>
        </w:rPr>
        <w:t xml:space="preserve">безусловное соблюдение бюджетно-финансовой дисциплины всеми участниками бюджетного процесса, проведение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85460">
        <w:rPr>
          <w:rFonts w:ascii="Times New Roman" w:hAnsi="Times New Roman" w:cs="Times New Roman"/>
          <w:sz w:val="28"/>
          <w:szCs w:val="28"/>
        </w:rPr>
        <w:t xml:space="preserve"> бюджета ведомственного контроля за эффективным использованием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85460">
        <w:rPr>
          <w:rFonts w:ascii="Times New Roman" w:hAnsi="Times New Roman" w:cs="Times New Roman"/>
          <w:sz w:val="28"/>
          <w:szCs w:val="28"/>
        </w:rPr>
        <w:t xml:space="preserve"> бюджета в отношении подведомственных учреждений;</w:t>
      </w:r>
    </w:p>
    <w:p w:rsidR="00070055" w:rsidRPr="00985460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60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своевременное исполнение расходных обязательств, недопущение возникновения просроченной кредиторской задолженности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85460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070055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B6">
        <w:rPr>
          <w:rFonts w:ascii="Times New Roman" w:hAnsi="Times New Roman" w:cs="Times New Roman"/>
          <w:sz w:val="28"/>
          <w:szCs w:val="28"/>
        </w:rPr>
        <w:t xml:space="preserve">принятие решений по своевременному перераспределению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D43B6">
        <w:rPr>
          <w:rFonts w:ascii="Times New Roman" w:hAnsi="Times New Roman" w:cs="Times New Roman"/>
          <w:sz w:val="28"/>
          <w:szCs w:val="28"/>
        </w:rPr>
        <w:t xml:space="preserve"> бюджета и освоению бюджетных средств в полном объеме;</w:t>
      </w:r>
    </w:p>
    <w:p w:rsidR="00070055" w:rsidRPr="00985460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60">
        <w:rPr>
          <w:rFonts w:ascii="Times New Roman" w:hAnsi="Times New Roman" w:cs="Times New Roman"/>
          <w:sz w:val="28"/>
          <w:szCs w:val="28"/>
        </w:rPr>
        <w:t>применение предусмотренных федеральным законодательством конкурентных способов осуществления закупок товаров, работ и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055" w:rsidRPr="00EE153D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53D">
        <w:rPr>
          <w:rFonts w:ascii="Times New Roman" w:hAnsi="Times New Roman" w:cs="Times New Roman"/>
          <w:sz w:val="28"/>
          <w:szCs w:val="28"/>
        </w:rPr>
        <w:t>При определении общих параметров расходов местного бюджета на 2024 год и плановый период 2025 и 2026 годов должны учитываться следующие подходы:</w:t>
      </w:r>
    </w:p>
    <w:p w:rsidR="00070055" w:rsidRPr="00EE153D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53D">
        <w:rPr>
          <w:rFonts w:ascii="Times New Roman" w:hAnsi="Times New Roman" w:cs="Times New Roman"/>
          <w:sz w:val="28"/>
          <w:szCs w:val="28"/>
        </w:rPr>
        <w:t xml:space="preserve">обеспечение выплаты работникам муниципальных учреждений Нефтекумского </w:t>
      </w:r>
      <w:r w:rsidRPr="00EE153D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EE153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заработной платы не ниже минимального размера оплаты труда, установленного федеральным законодательством;</w:t>
      </w:r>
    </w:p>
    <w:p w:rsidR="00070055" w:rsidRPr="00EE153D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53D">
        <w:rPr>
          <w:rFonts w:ascii="Times New Roman" w:hAnsi="Times New Roman" w:cs="Times New Roman"/>
          <w:sz w:val="28"/>
          <w:szCs w:val="28"/>
        </w:rPr>
        <w:t xml:space="preserve">сохранение на достигнутом уровне целевых показателей по оплате труда отдельных категорий работников, определенных Указом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EE153D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EE153D">
        <w:rPr>
          <w:rFonts w:ascii="Times New Roman" w:hAnsi="Times New Roman" w:cs="Times New Roman"/>
          <w:sz w:val="28"/>
          <w:szCs w:val="28"/>
        </w:rPr>
        <w:t>. № 597 «О мероприятиях по реализации государственной социальной политики» (далее – Указ Президента Российской Федерации);</w:t>
      </w:r>
    </w:p>
    <w:p w:rsidR="00070055" w:rsidRPr="00EE153D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53D">
        <w:rPr>
          <w:rFonts w:ascii="Times New Roman" w:hAnsi="Times New Roman" w:cs="Times New Roman"/>
          <w:sz w:val="28"/>
          <w:szCs w:val="28"/>
        </w:rPr>
        <w:t>обеспечение оплаты труда работников учреждений бюджетной сферы, за исключением отдельных категорий работников, определенных Указом Президента Российской Федерации, с учетом индексации с 01 октября 2023 года на 4,0 процента;</w:t>
      </w:r>
    </w:p>
    <w:p w:rsidR="00070055" w:rsidRPr="00EE153D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53D">
        <w:rPr>
          <w:rFonts w:ascii="Times New Roman" w:hAnsi="Times New Roman" w:cs="Times New Roman"/>
          <w:sz w:val="28"/>
          <w:szCs w:val="28"/>
        </w:rPr>
        <w:t xml:space="preserve">расходы на оплату труда работников органов местного самоуправления Нефтекумского </w:t>
      </w:r>
      <w:r w:rsidRPr="00EE153D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EE153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учитывают изменения их структуры и штатных расписаний и индексацию с 01 октября 2023 года на 4,0 процента;</w:t>
      </w:r>
    </w:p>
    <w:p w:rsidR="00070055" w:rsidRPr="00EE153D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53D">
        <w:rPr>
          <w:rFonts w:ascii="Times New Roman" w:hAnsi="Times New Roman" w:cs="Times New Roman"/>
          <w:sz w:val="28"/>
          <w:szCs w:val="28"/>
        </w:rPr>
        <w:t xml:space="preserve">исполнение публичных нормативных обязательств и иных социальных выплат населению Нефтекумского </w:t>
      </w:r>
      <w:r w:rsidRPr="00EE153D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EE153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исходя из численности получателей с учетом ежегодной индексации установленных размеров;</w:t>
      </w:r>
    </w:p>
    <w:p w:rsidR="00070055" w:rsidRPr="00EE153D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53D">
        <w:rPr>
          <w:rFonts w:ascii="Times New Roman" w:hAnsi="Times New Roman" w:cs="Times New Roman"/>
          <w:sz w:val="28"/>
          <w:szCs w:val="28"/>
        </w:rPr>
        <w:t>индексация расходов на оплату коммунальных услуг с учетом прогнозируемого роста тарифов;</w:t>
      </w:r>
    </w:p>
    <w:p w:rsidR="00070055" w:rsidRPr="00EE153D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53D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улучшение материально-технического состояния учреждений социальной сферы;</w:t>
      </w:r>
    </w:p>
    <w:p w:rsidR="00070055" w:rsidRPr="00985460" w:rsidRDefault="00070055" w:rsidP="000700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53D">
        <w:rPr>
          <w:rFonts w:ascii="Times New Roman" w:hAnsi="Times New Roman" w:cs="Times New Roman"/>
          <w:sz w:val="28"/>
          <w:szCs w:val="28"/>
        </w:rPr>
        <w:t xml:space="preserve">направление средств дорожного фонда Нефтекумского </w:t>
      </w:r>
      <w:r w:rsidRPr="00EE153D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EE153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E15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153D">
        <w:rPr>
          <w:rFonts w:ascii="Times New Roman" w:hAnsi="Times New Roman" w:cs="Times New Roman"/>
          <w:sz w:val="28"/>
          <w:szCs w:val="28"/>
        </w:rPr>
        <w:t>Ставропольского края на развитие сети автомобильных дорог, находящихся в муниципальной собственности, сформированных исходя из реалистичных прогнозов поступлений по акцизам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Федерации.</w:t>
      </w:r>
    </w:p>
    <w:p w:rsidR="00AC5F64" w:rsidRPr="004B74A5" w:rsidRDefault="002020C6" w:rsidP="00246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40" w:history="1">
        <w:r w:rsidR="00283672" w:rsidRPr="004B74A5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AC5F64" w:rsidRPr="004B74A5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</w:t>
      </w:r>
      <w:r w:rsidR="00FA4DB2" w:rsidRPr="004B74A5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283672" w:rsidRPr="004B74A5">
        <w:rPr>
          <w:rFonts w:ascii="Times New Roman" w:hAnsi="Times New Roman" w:cs="Times New Roman"/>
          <w:sz w:val="28"/>
          <w:szCs w:val="28"/>
        </w:rPr>
        <w:t>муниципального</w:t>
      </w:r>
      <w:r w:rsidR="00FA4DB2" w:rsidRPr="004B74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AC5F64" w:rsidRPr="004B74A5">
        <w:rPr>
          <w:rFonts w:ascii="Times New Roman" w:hAnsi="Times New Roman" w:cs="Times New Roman"/>
          <w:sz w:val="28"/>
          <w:szCs w:val="28"/>
        </w:rPr>
        <w:t>на долгосрочный период, представлен в приложении 1 к бюджетному прогнозу</w:t>
      </w:r>
      <w:r w:rsidR="0047025D" w:rsidRPr="004B74A5">
        <w:rPr>
          <w:rFonts w:ascii="Times New Roman" w:hAnsi="Times New Roman" w:cs="Times New Roman"/>
          <w:sz w:val="28"/>
          <w:szCs w:val="28"/>
        </w:rPr>
        <w:t>.</w:t>
      </w:r>
    </w:p>
    <w:p w:rsidR="00EE153D" w:rsidRPr="00971165" w:rsidRDefault="00EE153D" w:rsidP="00EE153D">
      <w:pPr>
        <w:pStyle w:val="ae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B74A5">
        <w:rPr>
          <w:sz w:val="28"/>
          <w:szCs w:val="28"/>
        </w:rPr>
        <w:lastRenderedPageBreak/>
        <w:t>Показатели финансового обеспечения муниципальных программ Нефтекумского муниципального округа Ставропольского края на период их действия приведены в приложении 2 к бюджетному прогнозу.</w:t>
      </w:r>
    </w:p>
    <w:p w:rsidR="00AC5F64" w:rsidRPr="00283672" w:rsidRDefault="00AC5F64" w:rsidP="00AC5F64">
      <w:pPr>
        <w:pStyle w:val="ConsPlusNormal"/>
        <w:jc w:val="both"/>
      </w:pPr>
    </w:p>
    <w:p w:rsidR="00AC5F64" w:rsidRPr="00F6373A" w:rsidRDefault="00AC5F64" w:rsidP="00F6373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6373A">
        <w:rPr>
          <w:rFonts w:ascii="Times New Roman" w:hAnsi="Times New Roman" w:cs="Times New Roman"/>
          <w:b w:val="0"/>
          <w:sz w:val="28"/>
          <w:szCs w:val="28"/>
        </w:rPr>
        <w:t>IV.</w:t>
      </w:r>
      <w:r w:rsidR="00F6373A" w:rsidRPr="00F6373A">
        <w:rPr>
          <w:rFonts w:ascii="Times New Roman" w:hAnsi="Times New Roman" w:cs="Times New Roman"/>
          <w:b w:val="0"/>
          <w:sz w:val="28"/>
          <w:szCs w:val="28"/>
        </w:rPr>
        <w:t xml:space="preserve"> Механизмы профилактики</w:t>
      </w:r>
      <w:r w:rsidRPr="00F63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373A" w:rsidRPr="00F6373A">
        <w:rPr>
          <w:rFonts w:ascii="Times New Roman" w:hAnsi="Times New Roman" w:cs="Times New Roman"/>
          <w:b w:val="0"/>
          <w:sz w:val="28"/>
          <w:szCs w:val="28"/>
        </w:rPr>
        <w:t>р</w:t>
      </w:r>
      <w:r w:rsidRPr="00F6373A">
        <w:rPr>
          <w:rFonts w:ascii="Times New Roman" w:hAnsi="Times New Roman" w:cs="Times New Roman"/>
          <w:b w:val="0"/>
          <w:sz w:val="28"/>
          <w:szCs w:val="28"/>
        </w:rPr>
        <w:t>иск</w:t>
      </w:r>
      <w:r w:rsidR="00F6373A" w:rsidRPr="00F6373A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F63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373A" w:rsidRPr="00F6373A">
        <w:rPr>
          <w:rFonts w:ascii="Times New Roman" w:hAnsi="Times New Roman" w:cs="Times New Roman"/>
          <w:b w:val="0"/>
          <w:sz w:val="28"/>
          <w:szCs w:val="28"/>
        </w:rPr>
        <w:t>реализации бюджетного прогноза</w:t>
      </w:r>
    </w:p>
    <w:p w:rsidR="00F6373A" w:rsidRPr="00F6373A" w:rsidRDefault="00F6373A" w:rsidP="00F6373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6373A" w:rsidRPr="00F6373A" w:rsidRDefault="00F6373A" w:rsidP="00F63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73A">
        <w:rPr>
          <w:rFonts w:ascii="Times New Roman" w:hAnsi="Times New Roman" w:cs="Times New Roman"/>
          <w:sz w:val="28"/>
          <w:szCs w:val="28"/>
        </w:rPr>
        <w:t>Бюджетная система восприимчива к изменениям экономической ситуации. Основными рисками реализации бюджетного прогноза являются:</w:t>
      </w:r>
    </w:p>
    <w:p w:rsidR="000E76E3" w:rsidRDefault="00F6373A" w:rsidP="00F63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73A">
        <w:rPr>
          <w:rFonts w:ascii="Times New Roman" w:hAnsi="Times New Roman" w:cs="Times New Roman"/>
          <w:sz w:val="28"/>
          <w:szCs w:val="28"/>
        </w:rPr>
        <w:t>развитие кризисных явлений в экономике и снижение темпов социально-экономического развития, приводящие к сокращению поступлений доходов в бюджет Нефтекумского муниципального округа Ставропольского края, повышению п</w:t>
      </w:r>
      <w:r w:rsidR="000E76E3">
        <w:rPr>
          <w:rFonts w:ascii="Times New Roman" w:hAnsi="Times New Roman" w:cs="Times New Roman"/>
          <w:sz w:val="28"/>
          <w:szCs w:val="28"/>
        </w:rPr>
        <w:t>рогнозируемого уровня инфляции;</w:t>
      </w:r>
    </w:p>
    <w:p w:rsidR="00F6373A" w:rsidRPr="00F6373A" w:rsidRDefault="00F6373A" w:rsidP="00F63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73A">
        <w:rPr>
          <w:rFonts w:ascii="Times New Roman" w:hAnsi="Times New Roman" w:cs="Times New Roman"/>
          <w:sz w:val="28"/>
          <w:szCs w:val="28"/>
        </w:rPr>
        <w:t>изменение федерального законодательства, влияющее на параметры бюджета Нефтекумского муниципального округа Ставропольского края, в том числе снижение нормативов отчислений от налогов и сборов, установление новых расходных обязательств, сокращение межбюджетных трансфертов из бюджета Ставропольского края.</w:t>
      </w:r>
    </w:p>
    <w:p w:rsidR="00F6373A" w:rsidRPr="00F6373A" w:rsidRDefault="00F6373A" w:rsidP="00F63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73A">
        <w:rPr>
          <w:rFonts w:ascii="Times New Roman" w:hAnsi="Times New Roman" w:cs="Times New Roman"/>
          <w:sz w:val="28"/>
          <w:szCs w:val="28"/>
        </w:rPr>
        <w:t>Основными механизмами профилактики рисков реализации бюджетного прогноза являются:</w:t>
      </w:r>
    </w:p>
    <w:p w:rsidR="00F6373A" w:rsidRPr="00F6373A" w:rsidRDefault="00F6373A" w:rsidP="00F63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73A">
        <w:rPr>
          <w:rFonts w:ascii="Times New Roman" w:hAnsi="Times New Roman" w:cs="Times New Roman"/>
          <w:sz w:val="28"/>
          <w:szCs w:val="28"/>
        </w:rPr>
        <w:t>принятие эффективных мер, направленных на развитие экономического потенциала Нефтекумского муниципального округа Ставропольского края Ставропольского края;</w:t>
      </w:r>
    </w:p>
    <w:p w:rsidR="00F6373A" w:rsidRPr="00F6373A" w:rsidRDefault="00F6373A" w:rsidP="00F63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73A">
        <w:rPr>
          <w:rFonts w:ascii="Times New Roman" w:hAnsi="Times New Roman" w:cs="Times New Roman"/>
          <w:sz w:val="28"/>
          <w:szCs w:val="28"/>
        </w:rPr>
        <w:t>ограничение роста расходных обязательств при одновременном повышении э</w:t>
      </w:r>
      <w:r>
        <w:rPr>
          <w:rFonts w:ascii="Times New Roman" w:hAnsi="Times New Roman" w:cs="Times New Roman"/>
          <w:sz w:val="28"/>
          <w:szCs w:val="28"/>
        </w:rPr>
        <w:t>ффективности бюджетных расходов.</w:t>
      </w:r>
    </w:p>
    <w:p w:rsidR="00F6373A" w:rsidRDefault="00F6373A" w:rsidP="00F6373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971165" w:rsidRPr="00971165" w:rsidRDefault="00971165" w:rsidP="009711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5F64" w:rsidRPr="00C60D7B" w:rsidRDefault="00AC5F64" w:rsidP="00971165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AC5F64" w:rsidRPr="00E0097F" w:rsidRDefault="00AC5F64" w:rsidP="00F85798">
      <w:pPr>
        <w:pStyle w:val="ConsPlusTitle"/>
        <w:jc w:val="center"/>
        <w:rPr>
          <w:rFonts w:ascii="Times New Roman" w:hAnsi="Times New Roman" w:cs="Times New Roman"/>
          <w:b w:val="0"/>
          <w:sz w:val="28"/>
          <w:highlight w:val="yellow"/>
        </w:rPr>
      </w:pPr>
    </w:p>
    <w:p w:rsidR="00AC5F64" w:rsidRPr="00E0097F" w:rsidRDefault="00AC5F64" w:rsidP="00F85798">
      <w:pPr>
        <w:pStyle w:val="ConsPlusTitle"/>
        <w:jc w:val="center"/>
        <w:rPr>
          <w:rFonts w:ascii="Times New Roman" w:hAnsi="Times New Roman" w:cs="Times New Roman"/>
          <w:b w:val="0"/>
          <w:sz w:val="28"/>
          <w:highlight w:val="yellow"/>
        </w:rPr>
      </w:pPr>
    </w:p>
    <w:p w:rsidR="00BF575B" w:rsidRPr="00E0097F" w:rsidRDefault="00BF575B" w:rsidP="00A54FD6">
      <w:pPr>
        <w:pStyle w:val="ConsPlusTitle"/>
        <w:jc w:val="both"/>
        <w:rPr>
          <w:rFonts w:ascii="Times New Roman" w:hAnsi="Times New Roman" w:cs="Times New Roman"/>
          <w:b w:val="0"/>
          <w:sz w:val="28"/>
          <w:highlight w:val="yellow"/>
        </w:rPr>
      </w:pPr>
    </w:p>
    <w:p w:rsidR="00BF575B" w:rsidRPr="00E0097F" w:rsidRDefault="00BF575B" w:rsidP="00A54FD6">
      <w:pPr>
        <w:pStyle w:val="ConsPlusTitle"/>
        <w:jc w:val="both"/>
        <w:rPr>
          <w:rFonts w:ascii="Times New Roman" w:hAnsi="Times New Roman" w:cs="Times New Roman"/>
          <w:b w:val="0"/>
          <w:sz w:val="28"/>
          <w:highlight w:val="yellow"/>
        </w:rPr>
      </w:pPr>
    </w:p>
    <w:p w:rsidR="00BF575B" w:rsidRPr="00E0097F" w:rsidRDefault="00BF575B" w:rsidP="00A54FD6">
      <w:pPr>
        <w:pStyle w:val="ConsPlusTitle"/>
        <w:jc w:val="both"/>
        <w:rPr>
          <w:rFonts w:ascii="Times New Roman" w:hAnsi="Times New Roman" w:cs="Times New Roman"/>
          <w:b w:val="0"/>
          <w:sz w:val="28"/>
          <w:highlight w:val="yellow"/>
        </w:rPr>
      </w:pPr>
    </w:p>
    <w:p w:rsidR="0040685E" w:rsidRPr="00E0097F" w:rsidRDefault="0040685E" w:rsidP="00A54FD6">
      <w:pPr>
        <w:pStyle w:val="ConsPlusTitle"/>
        <w:jc w:val="both"/>
        <w:rPr>
          <w:rFonts w:ascii="Times New Roman" w:hAnsi="Times New Roman" w:cs="Times New Roman"/>
          <w:b w:val="0"/>
          <w:sz w:val="28"/>
          <w:highlight w:val="yellow"/>
        </w:rPr>
      </w:pPr>
    </w:p>
    <w:p w:rsidR="00BF575B" w:rsidRPr="00E0097F" w:rsidRDefault="00BF575B" w:rsidP="00AC5F64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BF575B" w:rsidRPr="00E0097F" w:rsidSect="00F8579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961"/>
      </w:tblGrid>
      <w:tr w:rsidR="00BF575B" w:rsidRPr="00375CFA" w:rsidTr="008B7821">
        <w:tc>
          <w:tcPr>
            <w:tcW w:w="10173" w:type="dxa"/>
          </w:tcPr>
          <w:p w:rsidR="00BF575B" w:rsidRPr="00375CFA" w:rsidRDefault="00BF575B" w:rsidP="008B7821">
            <w:pPr>
              <w:pStyle w:val="ConsPlusTit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75B" w:rsidRDefault="00BF575B" w:rsidP="008B7821">
            <w:pPr>
              <w:pStyle w:val="ConsPlusTit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75B" w:rsidRPr="00375CFA" w:rsidRDefault="0028275B" w:rsidP="008B7821">
            <w:pPr>
              <w:pStyle w:val="ConsPlusTit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F575B" w:rsidRPr="00375CFA" w:rsidRDefault="00BF575B" w:rsidP="008B7821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5CF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 w:rsidR="00FD7EF6" w:rsidRPr="00375C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</w:t>
            </w:r>
            <w:r w:rsidRPr="00375C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6976D8" w:rsidRPr="00375CFA" w:rsidRDefault="00ED3C5F" w:rsidP="008B7821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</w:rPr>
            </w:pPr>
            <w:r w:rsidRPr="00375C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 w:rsidR="00BF575B" w:rsidRPr="00375C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бюджетному прогнозу Нефтекумского </w:t>
            </w:r>
            <w:r w:rsidR="00290D7F" w:rsidRPr="00375CFA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r w:rsidR="00BF575B" w:rsidRPr="00375C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округа Ставропольского</w:t>
            </w:r>
            <w:r w:rsidRPr="00375C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F575B" w:rsidRPr="00375CFA">
              <w:rPr>
                <w:rFonts w:ascii="Times New Roman" w:hAnsi="Times New Roman" w:cs="Times New Roman"/>
                <w:b w:val="0"/>
                <w:sz w:val="28"/>
              </w:rPr>
              <w:t xml:space="preserve">края </w:t>
            </w:r>
          </w:p>
          <w:p w:rsidR="00BF575B" w:rsidRPr="00375CFA" w:rsidRDefault="00BF575B" w:rsidP="00290D7F">
            <w:pPr>
              <w:pStyle w:val="ConsPlusTit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CFA">
              <w:rPr>
                <w:rFonts w:ascii="Times New Roman" w:hAnsi="Times New Roman" w:cs="Times New Roman"/>
                <w:b w:val="0"/>
                <w:sz w:val="28"/>
              </w:rPr>
              <w:t>на период до 202</w:t>
            </w:r>
            <w:r w:rsidR="00290D7F" w:rsidRPr="00375CFA">
              <w:rPr>
                <w:rFonts w:ascii="Times New Roman" w:hAnsi="Times New Roman" w:cs="Times New Roman"/>
                <w:b w:val="0"/>
                <w:sz w:val="28"/>
              </w:rPr>
              <w:t>9</w:t>
            </w:r>
            <w:r w:rsidRPr="00375CFA">
              <w:rPr>
                <w:rFonts w:ascii="Times New Roman" w:hAnsi="Times New Roman" w:cs="Times New Roman"/>
                <w:b w:val="0"/>
                <w:sz w:val="28"/>
              </w:rPr>
              <w:t xml:space="preserve"> года</w:t>
            </w:r>
          </w:p>
        </w:tc>
      </w:tr>
    </w:tbl>
    <w:p w:rsidR="006976D8" w:rsidRPr="00375CFA" w:rsidRDefault="006976D8" w:rsidP="00BF575B">
      <w:pPr>
        <w:tabs>
          <w:tab w:val="left" w:pos="1703"/>
        </w:tabs>
        <w:jc w:val="center"/>
        <w:rPr>
          <w:sz w:val="28"/>
          <w:szCs w:val="28"/>
        </w:rPr>
      </w:pPr>
    </w:p>
    <w:p w:rsidR="004C21C9" w:rsidRPr="00FB3486" w:rsidRDefault="004C21C9" w:rsidP="000E078F">
      <w:pPr>
        <w:tabs>
          <w:tab w:val="left" w:pos="1703"/>
        </w:tabs>
        <w:spacing w:line="240" w:lineRule="exact"/>
        <w:ind w:firstLine="403"/>
        <w:jc w:val="center"/>
        <w:rPr>
          <w:sz w:val="28"/>
          <w:szCs w:val="28"/>
          <w:lang w:val="en-US"/>
        </w:rPr>
      </w:pPr>
    </w:p>
    <w:p w:rsidR="00BF575B" w:rsidRPr="00375CFA" w:rsidRDefault="00BF575B" w:rsidP="000E078F">
      <w:pPr>
        <w:tabs>
          <w:tab w:val="left" w:pos="1703"/>
        </w:tabs>
        <w:spacing w:line="240" w:lineRule="exact"/>
        <w:ind w:firstLine="403"/>
        <w:jc w:val="center"/>
        <w:rPr>
          <w:sz w:val="28"/>
          <w:szCs w:val="28"/>
        </w:rPr>
      </w:pPr>
      <w:r w:rsidRPr="00375CFA">
        <w:rPr>
          <w:sz w:val="28"/>
          <w:szCs w:val="28"/>
        </w:rPr>
        <w:t>ПРОГНОЗ</w:t>
      </w:r>
    </w:p>
    <w:p w:rsidR="004C21C9" w:rsidRPr="00375CFA" w:rsidRDefault="00BF575B" w:rsidP="000E078F">
      <w:pPr>
        <w:tabs>
          <w:tab w:val="left" w:pos="1703"/>
        </w:tabs>
        <w:spacing w:line="240" w:lineRule="exact"/>
        <w:ind w:firstLine="403"/>
        <w:jc w:val="center"/>
        <w:rPr>
          <w:sz w:val="28"/>
          <w:szCs w:val="28"/>
        </w:rPr>
      </w:pPr>
      <w:r w:rsidRPr="00375CFA">
        <w:rPr>
          <w:sz w:val="28"/>
          <w:szCs w:val="28"/>
        </w:rPr>
        <w:t xml:space="preserve">основных характеристик бюджета </w:t>
      </w:r>
    </w:p>
    <w:p w:rsidR="00BF575B" w:rsidRPr="00375CFA" w:rsidRDefault="00290D7F" w:rsidP="000E078F">
      <w:pPr>
        <w:tabs>
          <w:tab w:val="left" w:pos="1703"/>
        </w:tabs>
        <w:spacing w:line="240" w:lineRule="exact"/>
        <w:ind w:firstLine="403"/>
        <w:jc w:val="center"/>
        <w:rPr>
          <w:sz w:val="28"/>
          <w:szCs w:val="28"/>
        </w:rPr>
      </w:pPr>
      <w:r w:rsidRPr="00375CFA">
        <w:rPr>
          <w:sz w:val="28"/>
          <w:szCs w:val="28"/>
        </w:rPr>
        <w:t>Нефтекумского муниципального</w:t>
      </w:r>
      <w:r w:rsidR="00BF575B" w:rsidRPr="00375CFA">
        <w:rPr>
          <w:sz w:val="28"/>
          <w:szCs w:val="28"/>
        </w:rPr>
        <w:t xml:space="preserve"> округа Ставропольского края на долгосрочный период</w:t>
      </w:r>
    </w:p>
    <w:p w:rsidR="004C21C9" w:rsidRPr="00375CFA" w:rsidRDefault="008561A5" w:rsidP="008561A5">
      <w:pPr>
        <w:tabs>
          <w:tab w:val="left" w:pos="1703"/>
        </w:tabs>
        <w:ind w:right="-456"/>
        <w:jc w:val="right"/>
        <w:rPr>
          <w:sz w:val="28"/>
        </w:rPr>
      </w:pPr>
      <w:r w:rsidRPr="00375CFA">
        <w:rPr>
          <w:sz w:val="28"/>
        </w:rPr>
        <w:t xml:space="preserve">     </w:t>
      </w:r>
    </w:p>
    <w:p w:rsidR="008561A5" w:rsidRPr="00375CFA" w:rsidRDefault="008561A5" w:rsidP="008561A5">
      <w:pPr>
        <w:tabs>
          <w:tab w:val="left" w:pos="1703"/>
        </w:tabs>
        <w:ind w:right="-456"/>
        <w:jc w:val="right"/>
        <w:rPr>
          <w:sz w:val="28"/>
        </w:rPr>
      </w:pPr>
      <w:r w:rsidRPr="00375CFA">
        <w:rPr>
          <w:sz w:val="28"/>
        </w:rPr>
        <w:t xml:space="preserve"> (млн. рублей)</w:t>
      </w:r>
    </w:p>
    <w:p w:rsidR="006E6D30" w:rsidRPr="00375CFA" w:rsidRDefault="006E6D30">
      <w:pPr>
        <w:rPr>
          <w:sz w:val="4"/>
          <w:szCs w:val="4"/>
        </w:rPr>
      </w:pPr>
    </w:p>
    <w:tbl>
      <w:tblPr>
        <w:tblW w:w="15463" w:type="dxa"/>
        <w:tblLook w:val="04A0" w:firstRow="1" w:lastRow="0" w:firstColumn="1" w:lastColumn="0" w:noHBand="0" w:noVBand="1"/>
      </w:tblPr>
      <w:tblGrid>
        <w:gridCol w:w="3823"/>
        <w:gridCol w:w="1420"/>
        <w:gridCol w:w="1420"/>
        <w:gridCol w:w="1420"/>
        <w:gridCol w:w="1300"/>
        <w:gridCol w:w="1360"/>
        <w:gridCol w:w="1580"/>
        <w:gridCol w:w="1520"/>
        <w:gridCol w:w="1620"/>
      </w:tblGrid>
      <w:tr w:rsidR="006D3C9A" w:rsidRPr="006D3C9A" w:rsidTr="006D3C9A">
        <w:trPr>
          <w:trHeight w:val="3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C9A" w:rsidRPr="00375CFA" w:rsidRDefault="006D3C9A" w:rsidP="006D3C9A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C9A" w:rsidRPr="00375CFA" w:rsidRDefault="006D3C9A" w:rsidP="006D3C9A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C9A" w:rsidRPr="00375CFA" w:rsidRDefault="006D3C9A" w:rsidP="006D3C9A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C9A" w:rsidRPr="00375CFA" w:rsidRDefault="006D3C9A" w:rsidP="006D3C9A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C9A" w:rsidRPr="00375CFA" w:rsidRDefault="006D3C9A" w:rsidP="006D3C9A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2025 г.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C9A" w:rsidRPr="00375CFA" w:rsidRDefault="006D3C9A" w:rsidP="006D3C9A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2026 г.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C9A" w:rsidRPr="00375CFA" w:rsidRDefault="006D3C9A" w:rsidP="006D3C9A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2027 г.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C9A" w:rsidRPr="00375CFA" w:rsidRDefault="006D3C9A" w:rsidP="006D3C9A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2028 г.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C9A" w:rsidRPr="00375CFA" w:rsidRDefault="006D3C9A" w:rsidP="006D3C9A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2029 г.</w:t>
            </w:r>
          </w:p>
        </w:tc>
      </w:tr>
    </w:tbl>
    <w:p w:rsidR="006D3C9A" w:rsidRPr="006D3C9A" w:rsidRDefault="006D3C9A">
      <w:pPr>
        <w:rPr>
          <w:sz w:val="2"/>
          <w:szCs w:val="2"/>
        </w:rPr>
      </w:pPr>
    </w:p>
    <w:p w:rsidR="00FB3486" w:rsidRPr="00FB3486" w:rsidRDefault="00FB3486" w:rsidP="00FB3486">
      <w:pPr>
        <w:tabs>
          <w:tab w:val="left" w:pos="1296"/>
          <w:tab w:val="left" w:pos="1703"/>
        </w:tabs>
        <w:ind w:right="-456"/>
        <w:rPr>
          <w:sz w:val="2"/>
          <w:szCs w:val="2"/>
        </w:rPr>
      </w:pPr>
      <w:r w:rsidRPr="00FB3486">
        <w:rPr>
          <w:sz w:val="28"/>
        </w:rPr>
        <w:tab/>
      </w:r>
    </w:p>
    <w:tbl>
      <w:tblPr>
        <w:tblW w:w="15460" w:type="dxa"/>
        <w:tblLook w:val="04A0" w:firstRow="1" w:lastRow="0" w:firstColumn="1" w:lastColumn="0" w:noHBand="0" w:noVBand="1"/>
      </w:tblPr>
      <w:tblGrid>
        <w:gridCol w:w="3823"/>
        <w:gridCol w:w="1417"/>
        <w:gridCol w:w="1420"/>
        <w:gridCol w:w="1420"/>
        <w:gridCol w:w="1300"/>
        <w:gridCol w:w="1360"/>
        <w:gridCol w:w="1580"/>
        <w:gridCol w:w="1520"/>
        <w:gridCol w:w="1620"/>
      </w:tblGrid>
      <w:tr w:rsidR="00FB3486" w:rsidRPr="00FB3486" w:rsidTr="004B74A5">
        <w:trPr>
          <w:trHeight w:val="3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86" w:rsidRPr="004B74A5" w:rsidRDefault="004B74A5" w:rsidP="00FB3486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B348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B348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B348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B348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B348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B348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B348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B3486">
              <w:rPr>
                <w:color w:val="000000"/>
                <w:sz w:val="28"/>
                <w:szCs w:val="28"/>
              </w:rPr>
              <w:t>9</w:t>
            </w:r>
          </w:p>
        </w:tc>
      </w:tr>
      <w:tr w:rsidR="00FB3486" w:rsidRPr="00FB3486" w:rsidTr="004B74A5">
        <w:trPr>
          <w:trHeight w:val="360"/>
        </w:trPr>
        <w:tc>
          <w:tcPr>
            <w:tcW w:w="1546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B3486">
              <w:rPr>
                <w:color w:val="000000"/>
                <w:sz w:val="28"/>
                <w:szCs w:val="28"/>
              </w:rPr>
              <w:t>I. Базовый вариант</w:t>
            </w:r>
          </w:p>
        </w:tc>
      </w:tr>
      <w:tr w:rsidR="00FB3486" w:rsidRPr="00FB3486" w:rsidTr="004B74A5">
        <w:trPr>
          <w:trHeight w:val="375"/>
        </w:trPr>
        <w:tc>
          <w:tcPr>
            <w:tcW w:w="15460" w:type="dxa"/>
            <w:gridSpan w:val="9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B3486">
              <w:rPr>
                <w:color w:val="000000"/>
                <w:sz w:val="28"/>
                <w:szCs w:val="28"/>
              </w:rPr>
              <w:t>Бюджет Нефтекумского муниципального округа Ставропольского края</w:t>
            </w:r>
          </w:p>
        </w:tc>
      </w:tr>
      <w:tr w:rsidR="00FB3486" w:rsidRPr="00FB3486" w:rsidTr="004B74A5">
        <w:trPr>
          <w:trHeight w:val="611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2 589,58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2 298,53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2 159,85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2 018,14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2 011,02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2 031,13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2 051,44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2 071,96</w:t>
            </w:r>
          </w:p>
        </w:tc>
      </w:tr>
      <w:tr w:rsidR="00FB3486" w:rsidRPr="00FB3486" w:rsidTr="004B74A5">
        <w:trPr>
          <w:trHeight w:val="810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Налоговые и неналоговые доходы, 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357,06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346,80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526,39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501,18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517,28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522,45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527,68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532,95</w:t>
            </w:r>
          </w:p>
        </w:tc>
      </w:tr>
      <w:tr w:rsidR="00FB3486" w:rsidRPr="00FB3486" w:rsidTr="004B74A5">
        <w:trPr>
          <w:trHeight w:val="465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</w:tr>
      <w:tr w:rsidR="00FB3486" w:rsidRPr="00FB3486" w:rsidTr="004B74A5">
        <w:trPr>
          <w:trHeight w:val="450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139,72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153,77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330,57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300,96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303,15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306,18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309,24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312,34</w:t>
            </w:r>
          </w:p>
        </w:tc>
      </w:tr>
      <w:tr w:rsidR="00FB3486" w:rsidRPr="00FB3486" w:rsidTr="004B74A5">
        <w:trPr>
          <w:trHeight w:val="420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30,57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27,54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39,74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44,49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49,16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49,65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50,15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50,65</w:t>
            </w:r>
          </w:p>
        </w:tc>
      </w:tr>
      <w:tr w:rsidR="00FB3486" w:rsidRPr="00FB3486" w:rsidTr="004B74A5">
        <w:trPr>
          <w:trHeight w:val="360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14,51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12,85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12,53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12,57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12,12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12,24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12,36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12,49</w:t>
            </w:r>
          </w:p>
        </w:tc>
      </w:tr>
      <w:tr w:rsidR="00FB3486" w:rsidRPr="00FB3486" w:rsidTr="004B74A5">
        <w:trPr>
          <w:trHeight w:val="480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Безвозмездные поступления, 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2 232,52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1 951,73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1 633,46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1 516,96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1 493,74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1 508,68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1 523,76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1 539,00</w:t>
            </w:r>
          </w:p>
        </w:tc>
      </w:tr>
      <w:tr w:rsidR="00FB3486" w:rsidRPr="00FB3486" w:rsidTr="004B74A5">
        <w:trPr>
          <w:trHeight w:val="330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</w:tr>
      <w:tr w:rsidR="00FB3486" w:rsidRPr="00FB3486" w:rsidTr="004B74A5">
        <w:trPr>
          <w:trHeight w:val="855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471,63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608,80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561,34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570,80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563,80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569,44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575,13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580,88</w:t>
            </w:r>
          </w:p>
        </w:tc>
      </w:tr>
      <w:tr w:rsidR="00FB3486" w:rsidRPr="00FB3486" w:rsidTr="004B74A5">
        <w:trPr>
          <w:trHeight w:val="360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lastRenderedPageBreak/>
              <w:t>Расходы, 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2 615,18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2 332,40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2 159,85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2 018,14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2 011,02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2 031,13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2 051,44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2 071,96</w:t>
            </w:r>
          </w:p>
        </w:tc>
      </w:tr>
      <w:tr w:rsidR="00FB3486" w:rsidRPr="00FB3486" w:rsidTr="004B74A5">
        <w:trPr>
          <w:trHeight w:val="465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-25,60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-33,87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0,00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0,00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0,00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0,00</w:t>
            </w:r>
          </w:p>
        </w:tc>
      </w:tr>
      <w:tr w:rsidR="00FB3486" w:rsidRPr="00FB3486" w:rsidTr="004B74A5">
        <w:trPr>
          <w:trHeight w:val="360"/>
        </w:trPr>
        <w:tc>
          <w:tcPr>
            <w:tcW w:w="15460" w:type="dxa"/>
            <w:gridSpan w:val="9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II. Консервативный вариант</w:t>
            </w:r>
          </w:p>
        </w:tc>
      </w:tr>
      <w:tr w:rsidR="00FB3486" w:rsidRPr="00FB3486" w:rsidTr="004B74A5">
        <w:trPr>
          <w:trHeight w:val="375"/>
        </w:trPr>
        <w:tc>
          <w:tcPr>
            <w:tcW w:w="15460" w:type="dxa"/>
            <w:gridSpan w:val="9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Бюджет Нефтекумского муниципального округа Ставропольского края</w:t>
            </w:r>
          </w:p>
        </w:tc>
      </w:tr>
      <w:tr w:rsidR="00FB3486" w:rsidRPr="00FB3486" w:rsidTr="004B74A5">
        <w:trPr>
          <w:trHeight w:val="588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2 589,58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2 298,53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2 159,85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2 018,14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2 011,02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2 031,13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2 051,44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2 071,96</w:t>
            </w:r>
          </w:p>
        </w:tc>
      </w:tr>
      <w:tr w:rsidR="00FB3486" w:rsidRPr="00FB3486" w:rsidTr="004B74A5">
        <w:trPr>
          <w:trHeight w:val="492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Налоговые и неналоговые доходы, 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357,06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346,80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464,02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471,16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487,63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492,51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497,43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502,41</w:t>
            </w:r>
          </w:p>
        </w:tc>
      </w:tr>
      <w:tr w:rsidR="00FB3486" w:rsidRPr="00FB3486" w:rsidTr="004B74A5">
        <w:trPr>
          <w:trHeight w:val="345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0,00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0,00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0,00</w:t>
            </w:r>
          </w:p>
        </w:tc>
      </w:tr>
      <w:tr w:rsidR="00FB3486" w:rsidRPr="00FB3486" w:rsidTr="004B74A5">
        <w:trPr>
          <w:trHeight w:val="450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139,72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153,77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268,20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270,94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273,50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276,24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279,00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281,79</w:t>
            </w:r>
          </w:p>
        </w:tc>
      </w:tr>
      <w:tr w:rsidR="00FB3486" w:rsidRPr="00FB3486" w:rsidTr="004B74A5">
        <w:trPr>
          <w:trHeight w:val="420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30,57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27,54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39,74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44,49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49,16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49,65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50,15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50,65</w:t>
            </w:r>
          </w:p>
        </w:tc>
      </w:tr>
      <w:tr w:rsidR="00FB3486" w:rsidRPr="00FB3486" w:rsidTr="004B74A5">
        <w:trPr>
          <w:trHeight w:val="360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14,51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12,85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12,53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12,57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12,12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12,24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12,36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12,49</w:t>
            </w:r>
          </w:p>
        </w:tc>
      </w:tr>
      <w:tr w:rsidR="00FB3486" w:rsidRPr="00FB3486" w:rsidTr="004B74A5">
        <w:trPr>
          <w:trHeight w:val="480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Безвозмездные поступления, 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2 232,52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1 951,73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1 695,83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1 546,98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1 523,39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1 538,62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1 554,01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1 569,55</w:t>
            </w:r>
          </w:p>
        </w:tc>
      </w:tr>
      <w:tr w:rsidR="00FB3486" w:rsidRPr="00FB3486" w:rsidTr="004B74A5">
        <w:trPr>
          <w:trHeight w:val="330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 </w:t>
            </w:r>
          </w:p>
        </w:tc>
      </w:tr>
      <w:tr w:rsidR="00FB3486" w:rsidRPr="00FB3486" w:rsidTr="004B74A5">
        <w:trPr>
          <w:trHeight w:val="855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471,63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608,80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623,71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600,82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593,45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599,38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605,38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611,43</w:t>
            </w:r>
          </w:p>
        </w:tc>
      </w:tr>
      <w:tr w:rsidR="00FB3486" w:rsidRPr="00FB3486" w:rsidTr="004B74A5">
        <w:trPr>
          <w:trHeight w:val="360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Расходы, 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2 615,18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2 345,71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2 163,85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2 023,14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2 018,00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2 038,13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2 059,00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sz w:val="28"/>
                <w:szCs w:val="28"/>
              </w:rPr>
            </w:pPr>
            <w:r w:rsidRPr="00FB3486">
              <w:rPr>
                <w:sz w:val="28"/>
                <w:szCs w:val="28"/>
              </w:rPr>
              <w:t>2 080,96</w:t>
            </w:r>
          </w:p>
        </w:tc>
      </w:tr>
      <w:tr w:rsidR="00FB3486" w:rsidRPr="00FB3486" w:rsidTr="004B74A5">
        <w:trPr>
          <w:trHeight w:val="465"/>
        </w:trPr>
        <w:tc>
          <w:tcPr>
            <w:tcW w:w="3823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FB3486">
              <w:rPr>
                <w:color w:val="000000"/>
                <w:sz w:val="28"/>
                <w:szCs w:val="28"/>
              </w:rPr>
              <w:t>Дефицит/профицит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FB3486">
              <w:rPr>
                <w:color w:val="000000"/>
                <w:sz w:val="28"/>
                <w:szCs w:val="28"/>
              </w:rPr>
              <w:t>-25,60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FB3486">
              <w:rPr>
                <w:color w:val="000000"/>
                <w:sz w:val="28"/>
                <w:szCs w:val="28"/>
              </w:rPr>
              <w:t>-47,18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FB3486">
              <w:rPr>
                <w:color w:val="000000"/>
                <w:sz w:val="28"/>
                <w:szCs w:val="28"/>
              </w:rPr>
              <w:t>-4,00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FB3486">
              <w:rPr>
                <w:color w:val="000000"/>
                <w:sz w:val="28"/>
                <w:szCs w:val="28"/>
              </w:rPr>
              <w:t>-5,00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FB3486">
              <w:rPr>
                <w:color w:val="000000"/>
                <w:sz w:val="28"/>
                <w:szCs w:val="28"/>
              </w:rPr>
              <w:t>-6,98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FB3486">
              <w:rPr>
                <w:color w:val="000000"/>
                <w:sz w:val="28"/>
                <w:szCs w:val="28"/>
              </w:rPr>
              <w:t>-7,00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FB3486">
              <w:rPr>
                <w:color w:val="000000"/>
                <w:sz w:val="28"/>
                <w:szCs w:val="28"/>
              </w:rPr>
              <w:t>-7,56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3486" w:rsidRPr="00FB3486" w:rsidRDefault="00FB3486" w:rsidP="00FB3486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FB3486">
              <w:rPr>
                <w:color w:val="000000"/>
                <w:sz w:val="28"/>
                <w:szCs w:val="28"/>
              </w:rPr>
              <w:t>-9,00</w:t>
            </w:r>
          </w:p>
        </w:tc>
      </w:tr>
    </w:tbl>
    <w:p w:rsidR="00B3341E" w:rsidRPr="00FB3486" w:rsidRDefault="00FB3486" w:rsidP="00FB3486">
      <w:pPr>
        <w:tabs>
          <w:tab w:val="left" w:pos="1296"/>
          <w:tab w:val="left" w:pos="1703"/>
        </w:tabs>
        <w:ind w:right="-456"/>
        <w:rPr>
          <w:sz w:val="28"/>
        </w:rPr>
      </w:pPr>
      <w:r w:rsidRPr="00FB3486">
        <w:rPr>
          <w:sz w:val="28"/>
        </w:rPr>
        <w:tab/>
      </w:r>
    </w:p>
    <w:p w:rsidR="00B3341E" w:rsidRPr="00E0097F" w:rsidRDefault="00B3341E" w:rsidP="008561A5">
      <w:pPr>
        <w:tabs>
          <w:tab w:val="left" w:pos="1703"/>
        </w:tabs>
        <w:ind w:right="-456"/>
        <w:jc w:val="right"/>
        <w:rPr>
          <w:sz w:val="28"/>
          <w:highlight w:val="yellow"/>
        </w:rPr>
      </w:pPr>
    </w:p>
    <w:p w:rsidR="00B3341E" w:rsidRPr="00E0097F" w:rsidRDefault="00B3341E" w:rsidP="008561A5">
      <w:pPr>
        <w:tabs>
          <w:tab w:val="left" w:pos="1703"/>
        </w:tabs>
        <w:ind w:right="-456"/>
        <w:jc w:val="right"/>
        <w:rPr>
          <w:sz w:val="28"/>
          <w:highlight w:val="yellow"/>
        </w:rPr>
      </w:pPr>
    </w:p>
    <w:p w:rsidR="00B3341E" w:rsidRPr="00E0097F" w:rsidRDefault="00B3341E" w:rsidP="008561A5">
      <w:pPr>
        <w:tabs>
          <w:tab w:val="left" w:pos="1703"/>
        </w:tabs>
        <w:ind w:right="-456"/>
        <w:jc w:val="right"/>
        <w:rPr>
          <w:sz w:val="28"/>
          <w:highlight w:val="yellow"/>
        </w:rPr>
      </w:pPr>
    </w:p>
    <w:p w:rsidR="006E6D30" w:rsidRDefault="006E6D30" w:rsidP="008561A5">
      <w:pPr>
        <w:tabs>
          <w:tab w:val="left" w:pos="1703"/>
        </w:tabs>
        <w:ind w:right="-456"/>
        <w:jc w:val="right"/>
        <w:rPr>
          <w:sz w:val="28"/>
          <w:highlight w:val="yellow"/>
        </w:rPr>
      </w:pPr>
    </w:p>
    <w:p w:rsidR="004B74A5" w:rsidRDefault="004B74A5" w:rsidP="008561A5">
      <w:pPr>
        <w:tabs>
          <w:tab w:val="left" w:pos="1703"/>
        </w:tabs>
        <w:ind w:right="-456"/>
        <w:jc w:val="right"/>
        <w:rPr>
          <w:sz w:val="28"/>
          <w:highlight w:val="yellow"/>
        </w:rPr>
      </w:pPr>
    </w:p>
    <w:p w:rsidR="004B74A5" w:rsidRDefault="004B74A5" w:rsidP="008561A5">
      <w:pPr>
        <w:tabs>
          <w:tab w:val="left" w:pos="1703"/>
        </w:tabs>
        <w:ind w:right="-456"/>
        <w:jc w:val="right"/>
        <w:rPr>
          <w:sz w:val="28"/>
          <w:highlight w:val="yellow"/>
        </w:rPr>
      </w:pPr>
    </w:p>
    <w:p w:rsidR="004B74A5" w:rsidRPr="00E0097F" w:rsidRDefault="004B74A5" w:rsidP="008561A5">
      <w:pPr>
        <w:tabs>
          <w:tab w:val="left" w:pos="1703"/>
        </w:tabs>
        <w:ind w:right="-456"/>
        <w:jc w:val="right"/>
        <w:rPr>
          <w:sz w:val="28"/>
          <w:highlight w:val="yellow"/>
        </w:rPr>
      </w:pPr>
    </w:p>
    <w:p w:rsidR="006E6D30" w:rsidRDefault="006E6D30" w:rsidP="008561A5">
      <w:pPr>
        <w:tabs>
          <w:tab w:val="left" w:pos="1703"/>
        </w:tabs>
        <w:ind w:right="-456"/>
        <w:jc w:val="right"/>
        <w:rPr>
          <w:sz w:val="28"/>
          <w:highlight w:val="yellow"/>
        </w:r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961"/>
      </w:tblGrid>
      <w:tr w:rsidR="00FD7EF6" w:rsidRPr="00375CFA" w:rsidTr="00375CFA">
        <w:tc>
          <w:tcPr>
            <w:tcW w:w="10173" w:type="dxa"/>
          </w:tcPr>
          <w:p w:rsidR="00FD7EF6" w:rsidRPr="00375CFA" w:rsidRDefault="00FD7EF6" w:rsidP="00B748EA">
            <w:pPr>
              <w:pStyle w:val="ConsPlusTit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F6" w:rsidRPr="00375CFA" w:rsidRDefault="00FD7EF6" w:rsidP="00B748EA">
            <w:pPr>
              <w:pStyle w:val="ConsPlusTit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D7EF6" w:rsidRPr="00375CFA" w:rsidRDefault="00FD7EF6" w:rsidP="00B748E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75C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2 </w:t>
            </w:r>
          </w:p>
          <w:p w:rsidR="00FD7EF6" w:rsidRPr="00375CFA" w:rsidRDefault="00FD7EF6" w:rsidP="00B748E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</w:rPr>
            </w:pPr>
            <w:r w:rsidRPr="00375C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бюджетному прогнозу Нефтекумского </w:t>
            </w:r>
            <w:r w:rsidR="00290D7F" w:rsidRPr="00375CFA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</w:t>
            </w:r>
            <w:r w:rsidRPr="00375C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округа Ставропольского </w:t>
            </w:r>
            <w:r w:rsidRPr="00375CFA">
              <w:rPr>
                <w:rFonts w:ascii="Times New Roman" w:hAnsi="Times New Roman" w:cs="Times New Roman"/>
                <w:b w:val="0"/>
                <w:sz w:val="28"/>
              </w:rPr>
              <w:t xml:space="preserve">края </w:t>
            </w:r>
          </w:p>
          <w:p w:rsidR="00FD7EF6" w:rsidRPr="00375CFA" w:rsidRDefault="00FD7EF6" w:rsidP="00290D7F">
            <w:pPr>
              <w:pStyle w:val="ConsPlusTit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5CFA">
              <w:rPr>
                <w:rFonts w:ascii="Times New Roman" w:hAnsi="Times New Roman" w:cs="Times New Roman"/>
                <w:b w:val="0"/>
                <w:sz w:val="28"/>
              </w:rPr>
              <w:t>на период до 202</w:t>
            </w:r>
            <w:r w:rsidR="00290D7F" w:rsidRPr="00375CFA">
              <w:rPr>
                <w:rFonts w:ascii="Times New Roman" w:hAnsi="Times New Roman" w:cs="Times New Roman"/>
                <w:b w:val="0"/>
                <w:sz w:val="28"/>
              </w:rPr>
              <w:t>9</w:t>
            </w:r>
            <w:r w:rsidRPr="00375CFA">
              <w:rPr>
                <w:rFonts w:ascii="Times New Roman" w:hAnsi="Times New Roman" w:cs="Times New Roman"/>
                <w:b w:val="0"/>
                <w:sz w:val="28"/>
              </w:rPr>
              <w:t xml:space="preserve"> года</w:t>
            </w:r>
          </w:p>
        </w:tc>
      </w:tr>
    </w:tbl>
    <w:p w:rsidR="005F1ADB" w:rsidRPr="00E0097F" w:rsidRDefault="005F1ADB" w:rsidP="00514597">
      <w:pPr>
        <w:ind w:firstLine="403"/>
        <w:rPr>
          <w:sz w:val="28"/>
          <w:szCs w:val="28"/>
          <w:highlight w:val="yellow"/>
        </w:rPr>
      </w:pPr>
    </w:p>
    <w:p w:rsidR="00CA2F80" w:rsidRPr="00E0097F" w:rsidRDefault="00CA2F80" w:rsidP="00FD7EF6">
      <w:pPr>
        <w:spacing w:line="240" w:lineRule="exact"/>
        <w:ind w:firstLine="403"/>
        <w:jc w:val="center"/>
        <w:rPr>
          <w:sz w:val="28"/>
          <w:szCs w:val="28"/>
          <w:highlight w:val="yellow"/>
        </w:rPr>
      </w:pPr>
    </w:p>
    <w:p w:rsidR="005F1ADB" w:rsidRPr="00D1545A" w:rsidRDefault="00FD7EF6" w:rsidP="00FD7EF6">
      <w:pPr>
        <w:spacing w:line="240" w:lineRule="exact"/>
        <w:ind w:firstLine="403"/>
        <w:jc w:val="center"/>
        <w:rPr>
          <w:sz w:val="28"/>
          <w:szCs w:val="28"/>
        </w:rPr>
      </w:pPr>
      <w:r w:rsidRPr="00D1545A">
        <w:rPr>
          <w:sz w:val="28"/>
          <w:szCs w:val="28"/>
        </w:rPr>
        <w:t>ПОКАЗАТЕЛИ</w:t>
      </w:r>
    </w:p>
    <w:p w:rsidR="00FD7EF6" w:rsidRPr="00D1545A" w:rsidRDefault="00FD7EF6" w:rsidP="00FD7EF6">
      <w:pPr>
        <w:spacing w:line="240" w:lineRule="exact"/>
        <w:ind w:firstLine="403"/>
        <w:jc w:val="center"/>
        <w:rPr>
          <w:sz w:val="28"/>
          <w:szCs w:val="28"/>
        </w:rPr>
      </w:pPr>
      <w:r w:rsidRPr="00D1545A">
        <w:rPr>
          <w:sz w:val="28"/>
          <w:szCs w:val="28"/>
        </w:rPr>
        <w:t xml:space="preserve">финансового обеспечения муниципальных программ </w:t>
      </w:r>
    </w:p>
    <w:p w:rsidR="00CA2F80" w:rsidRPr="00D1545A" w:rsidRDefault="00FD7EF6" w:rsidP="00FD7EF6">
      <w:pPr>
        <w:spacing w:line="240" w:lineRule="exact"/>
        <w:ind w:firstLine="403"/>
        <w:jc w:val="center"/>
        <w:rPr>
          <w:sz w:val="28"/>
          <w:szCs w:val="28"/>
        </w:rPr>
      </w:pPr>
      <w:r w:rsidRPr="00D1545A">
        <w:rPr>
          <w:sz w:val="28"/>
          <w:szCs w:val="28"/>
        </w:rPr>
        <w:t xml:space="preserve">Нефтекумского </w:t>
      </w:r>
      <w:r w:rsidR="00290D7F" w:rsidRPr="00D1545A">
        <w:rPr>
          <w:sz w:val="28"/>
          <w:szCs w:val="28"/>
        </w:rPr>
        <w:t>муниципального</w:t>
      </w:r>
      <w:r w:rsidRPr="00D1545A">
        <w:rPr>
          <w:sz w:val="28"/>
          <w:szCs w:val="28"/>
        </w:rPr>
        <w:t xml:space="preserve"> округа Ставропольского края на период их действия</w:t>
      </w:r>
    </w:p>
    <w:p w:rsidR="00CA2F80" w:rsidRPr="00D1545A" w:rsidRDefault="00CA2F80" w:rsidP="00CA2F80">
      <w:pPr>
        <w:rPr>
          <w:sz w:val="28"/>
          <w:szCs w:val="28"/>
        </w:rPr>
      </w:pPr>
    </w:p>
    <w:p w:rsidR="004C21C9" w:rsidRPr="00D1545A" w:rsidRDefault="00CA2F80" w:rsidP="004C21C9">
      <w:pPr>
        <w:tabs>
          <w:tab w:val="left" w:pos="1703"/>
        </w:tabs>
        <w:ind w:right="-456"/>
        <w:jc w:val="right"/>
        <w:rPr>
          <w:sz w:val="28"/>
        </w:rPr>
      </w:pPr>
      <w:r w:rsidRPr="00D1545A">
        <w:rPr>
          <w:sz w:val="28"/>
          <w:szCs w:val="28"/>
        </w:rPr>
        <w:tab/>
      </w:r>
      <w:r w:rsidRPr="00D1545A">
        <w:rPr>
          <w:sz w:val="28"/>
          <w:szCs w:val="28"/>
        </w:rPr>
        <w:tab/>
      </w:r>
      <w:r w:rsidR="004C21C9" w:rsidRPr="00D1545A">
        <w:rPr>
          <w:sz w:val="28"/>
        </w:rPr>
        <w:t xml:space="preserve">      (млн. рублей)</w:t>
      </w:r>
    </w:p>
    <w:p w:rsidR="004C21C9" w:rsidRPr="00D1545A" w:rsidRDefault="004C21C9" w:rsidP="004C21C9">
      <w:pPr>
        <w:tabs>
          <w:tab w:val="left" w:pos="1703"/>
        </w:tabs>
        <w:ind w:right="-456"/>
        <w:jc w:val="right"/>
        <w:rPr>
          <w:sz w:val="4"/>
          <w:szCs w:val="4"/>
        </w:rPr>
      </w:pPr>
    </w:p>
    <w:tbl>
      <w:tblPr>
        <w:tblW w:w="15186" w:type="dxa"/>
        <w:tblLook w:val="04A0" w:firstRow="1" w:lastRow="0" w:firstColumn="1" w:lastColumn="0" w:noHBand="0" w:noVBand="1"/>
      </w:tblPr>
      <w:tblGrid>
        <w:gridCol w:w="6941"/>
        <w:gridCol w:w="1583"/>
        <w:gridCol w:w="1701"/>
        <w:gridCol w:w="1701"/>
        <w:gridCol w:w="1559"/>
        <w:gridCol w:w="1701"/>
      </w:tblGrid>
      <w:tr w:rsidR="004C21C9" w:rsidRPr="00D1545A" w:rsidTr="00CA2F80">
        <w:trPr>
          <w:trHeight w:val="37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80" w:rsidRPr="00D1545A" w:rsidRDefault="00CA2F80" w:rsidP="00CA2F80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D1545A">
              <w:rPr>
                <w:sz w:val="28"/>
                <w:szCs w:val="28"/>
              </w:rPr>
              <w:t>Показатель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80" w:rsidRPr="00D1545A" w:rsidRDefault="00290D7F" w:rsidP="00290D7F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D1545A">
              <w:rPr>
                <w:sz w:val="28"/>
                <w:szCs w:val="28"/>
              </w:rPr>
              <w:t>2022</w:t>
            </w:r>
            <w:r w:rsidR="00CA2F80" w:rsidRPr="00D1545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80" w:rsidRPr="00D1545A" w:rsidRDefault="00CA2F80" w:rsidP="00290D7F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D1545A">
              <w:rPr>
                <w:sz w:val="28"/>
                <w:szCs w:val="28"/>
              </w:rPr>
              <w:t>202</w:t>
            </w:r>
            <w:r w:rsidR="00290D7F" w:rsidRPr="00D1545A">
              <w:rPr>
                <w:sz w:val="28"/>
                <w:szCs w:val="28"/>
              </w:rPr>
              <w:t>3</w:t>
            </w:r>
            <w:r w:rsidRPr="00D1545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80" w:rsidRPr="00D1545A" w:rsidRDefault="00CA2F80" w:rsidP="00290D7F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D1545A">
              <w:rPr>
                <w:sz w:val="28"/>
                <w:szCs w:val="28"/>
              </w:rPr>
              <w:t>202</w:t>
            </w:r>
            <w:r w:rsidR="00290D7F" w:rsidRPr="00D1545A">
              <w:rPr>
                <w:sz w:val="28"/>
                <w:szCs w:val="28"/>
              </w:rPr>
              <w:t>4</w:t>
            </w:r>
            <w:r w:rsidRPr="00D1545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80" w:rsidRPr="00D1545A" w:rsidRDefault="00290D7F" w:rsidP="00CA2F80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D1545A">
              <w:rPr>
                <w:sz w:val="28"/>
                <w:szCs w:val="28"/>
              </w:rPr>
              <w:t>2025</w:t>
            </w:r>
            <w:r w:rsidR="00CA2F80" w:rsidRPr="00D1545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80" w:rsidRPr="00D1545A" w:rsidRDefault="00CA2F80" w:rsidP="00290D7F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D1545A">
              <w:rPr>
                <w:sz w:val="28"/>
                <w:szCs w:val="28"/>
              </w:rPr>
              <w:t>202</w:t>
            </w:r>
            <w:r w:rsidR="00290D7F" w:rsidRPr="00D1545A">
              <w:rPr>
                <w:sz w:val="28"/>
                <w:szCs w:val="28"/>
              </w:rPr>
              <w:t>6</w:t>
            </w:r>
            <w:r w:rsidRPr="00D1545A">
              <w:rPr>
                <w:sz w:val="28"/>
                <w:szCs w:val="28"/>
              </w:rPr>
              <w:t xml:space="preserve"> г.</w:t>
            </w:r>
          </w:p>
        </w:tc>
      </w:tr>
    </w:tbl>
    <w:p w:rsidR="00CA2F80" w:rsidRPr="00F477AC" w:rsidRDefault="00CA2F80" w:rsidP="00F477AC">
      <w:pPr>
        <w:rPr>
          <w:sz w:val="2"/>
          <w:szCs w:val="2"/>
          <w:highlight w:val="yellow"/>
        </w:rPr>
      </w:pPr>
    </w:p>
    <w:p w:rsidR="00F76CAB" w:rsidRPr="00F477AC" w:rsidRDefault="00F76CAB">
      <w:pPr>
        <w:rPr>
          <w:sz w:val="2"/>
          <w:szCs w:val="2"/>
          <w:highlight w:val="yellow"/>
        </w:rPr>
      </w:pPr>
    </w:p>
    <w:tbl>
      <w:tblPr>
        <w:tblW w:w="15186" w:type="dxa"/>
        <w:tblLook w:val="04A0" w:firstRow="1" w:lastRow="0" w:firstColumn="1" w:lastColumn="0" w:noHBand="0" w:noVBand="1"/>
      </w:tblPr>
      <w:tblGrid>
        <w:gridCol w:w="6941"/>
        <w:gridCol w:w="1583"/>
        <w:gridCol w:w="1701"/>
        <w:gridCol w:w="1701"/>
        <w:gridCol w:w="1559"/>
        <w:gridCol w:w="1701"/>
      </w:tblGrid>
      <w:tr w:rsidR="00CA2F80" w:rsidRPr="00375CFA" w:rsidTr="004B74A5">
        <w:trPr>
          <w:trHeight w:val="213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80" w:rsidRPr="00375CFA" w:rsidRDefault="00CA2F80" w:rsidP="00CA2F80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80" w:rsidRPr="00375CFA" w:rsidRDefault="00CA2F80" w:rsidP="00CA2F80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80" w:rsidRPr="00375CFA" w:rsidRDefault="00CA2F80" w:rsidP="00CA2F80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80" w:rsidRPr="00375CFA" w:rsidRDefault="00CA2F80" w:rsidP="00CA2F80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80" w:rsidRPr="00375CFA" w:rsidRDefault="00CA2F80" w:rsidP="00CA2F80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F80" w:rsidRPr="00375CFA" w:rsidRDefault="00CA2F80" w:rsidP="00CA2F80">
            <w:pPr>
              <w:widowControl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6</w:t>
            </w:r>
          </w:p>
        </w:tc>
      </w:tr>
      <w:tr w:rsidR="00564372" w:rsidRPr="00375CFA" w:rsidTr="004B74A5">
        <w:trPr>
          <w:trHeight w:val="759"/>
        </w:trPr>
        <w:tc>
          <w:tcPr>
            <w:tcW w:w="694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64372" w:rsidRPr="00375CFA" w:rsidRDefault="00564372" w:rsidP="00564372">
            <w:pPr>
              <w:widowControl/>
              <w:spacing w:after="120"/>
              <w:ind w:firstLine="0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Расходы бюджета Нефтекумского муниципального округа Ставропольского края, всего</w:t>
            </w: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</w:tcPr>
          <w:p w:rsidR="00564372" w:rsidRDefault="00564372" w:rsidP="00564372">
            <w:pPr>
              <w:widowControl/>
              <w:ind w:firstLine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2 615,18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2 332,40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2 159,85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64372" w:rsidRDefault="00564372" w:rsidP="00564372">
            <w:pPr>
              <w:ind w:firstLine="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2 018,14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2 011,02</w:t>
            </w:r>
          </w:p>
        </w:tc>
      </w:tr>
      <w:tr w:rsidR="00564372" w:rsidRPr="00375CFA" w:rsidTr="004B74A5">
        <w:trPr>
          <w:trHeight w:val="375"/>
        </w:trPr>
        <w:tc>
          <w:tcPr>
            <w:tcW w:w="6941" w:type="dxa"/>
            <w:shd w:val="clear" w:color="auto" w:fill="auto"/>
            <w:hideMark/>
          </w:tcPr>
          <w:p w:rsidR="00564372" w:rsidRPr="00375CFA" w:rsidRDefault="00564372" w:rsidP="00564372">
            <w:pPr>
              <w:widowControl/>
              <w:spacing w:after="120"/>
              <w:ind w:firstLine="0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583" w:type="dxa"/>
            <w:shd w:val="clear" w:color="auto" w:fill="auto"/>
          </w:tcPr>
          <w:p w:rsidR="00564372" w:rsidRDefault="00564372" w:rsidP="0056437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564372" w:rsidRDefault="00564372" w:rsidP="005643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564372" w:rsidRDefault="00564372" w:rsidP="005643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564372" w:rsidRDefault="00564372" w:rsidP="00564372">
            <w:pPr>
              <w:ind w:firstLine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564372" w:rsidRDefault="00564372" w:rsidP="005643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4372" w:rsidRPr="00375CFA" w:rsidTr="004B74A5">
        <w:trPr>
          <w:trHeight w:val="945"/>
        </w:trPr>
        <w:tc>
          <w:tcPr>
            <w:tcW w:w="6941" w:type="dxa"/>
            <w:shd w:val="clear" w:color="auto" w:fill="auto"/>
            <w:hideMark/>
          </w:tcPr>
          <w:p w:rsidR="00564372" w:rsidRPr="00375CFA" w:rsidRDefault="00564372" w:rsidP="00564372">
            <w:pPr>
              <w:widowControl/>
              <w:spacing w:after="120"/>
              <w:ind w:firstLine="0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расходы на реализацию муниципальных программ Нефтекумского муниципального округа Ставропольского края, всего</w:t>
            </w:r>
          </w:p>
        </w:tc>
        <w:tc>
          <w:tcPr>
            <w:tcW w:w="1583" w:type="dxa"/>
            <w:shd w:val="clear" w:color="auto" w:fill="auto"/>
          </w:tcPr>
          <w:p w:rsidR="00564372" w:rsidRDefault="00564372" w:rsidP="00564372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2 504,20</w:t>
            </w:r>
          </w:p>
        </w:tc>
        <w:tc>
          <w:tcPr>
            <w:tcW w:w="1701" w:type="dxa"/>
            <w:shd w:val="clear" w:color="auto" w:fill="auto"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2 207,80</w:t>
            </w:r>
          </w:p>
        </w:tc>
        <w:tc>
          <w:tcPr>
            <w:tcW w:w="1701" w:type="dxa"/>
            <w:shd w:val="clear" w:color="auto" w:fill="auto"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2 022,58</w:t>
            </w:r>
          </w:p>
        </w:tc>
        <w:tc>
          <w:tcPr>
            <w:tcW w:w="1559" w:type="dxa"/>
            <w:shd w:val="clear" w:color="auto" w:fill="auto"/>
          </w:tcPr>
          <w:p w:rsidR="00564372" w:rsidRDefault="00564372" w:rsidP="00564372">
            <w:pPr>
              <w:ind w:firstLine="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1 855,63</w:t>
            </w:r>
          </w:p>
        </w:tc>
        <w:tc>
          <w:tcPr>
            <w:tcW w:w="1701" w:type="dxa"/>
            <w:shd w:val="clear" w:color="auto" w:fill="auto"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1 832,34</w:t>
            </w:r>
          </w:p>
        </w:tc>
      </w:tr>
      <w:tr w:rsidR="00564372" w:rsidRPr="00375CFA" w:rsidTr="004B74A5">
        <w:trPr>
          <w:trHeight w:val="380"/>
        </w:trPr>
        <w:tc>
          <w:tcPr>
            <w:tcW w:w="6941" w:type="dxa"/>
            <w:shd w:val="clear" w:color="auto" w:fill="auto"/>
            <w:hideMark/>
          </w:tcPr>
          <w:p w:rsidR="00564372" w:rsidRPr="00375CFA" w:rsidRDefault="00564372" w:rsidP="00564372">
            <w:pPr>
              <w:widowControl/>
              <w:spacing w:after="120"/>
              <w:ind w:firstLine="0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83" w:type="dxa"/>
            <w:shd w:val="clear" w:color="auto" w:fill="auto"/>
          </w:tcPr>
          <w:p w:rsidR="00564372" w:rsidRDefault="00564372" w:rsidP="00564372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564372" w:rsidRDefault="00564372" w:rsidP="005643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564372" w:rsidRDefault="00564372" w:rsidP="005643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564372" w:rsidRDefault="00564372" w:rsidP="00564372">
            <w:pPr>
              <w:ind w:firstLine="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564372" w:rsidRDefault="00564372" w:rsidP="005643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564372" w:rsidRPr="00375CFA" w:rsidTr="004B74A5">
        <w:trPr>
          <w:trHeight w:val="375"/>
        </w:trPr>
        <w:tc>
          <w:tcPr>
            <w:tcW w:w="6941" w:type="dxa"/>
            <w:shd w:val="clear" w:color="auto" w:fill="auto"/>
            <w:hideMark/>
          </w:tcPr>
          <w:p w:rsidR="00564372" w:rsidRPr="00375CFA" w:rsidRDefault="00564372" w:rsidP="00564372">
            <w:pPr>
              <w:widowControl/>
              <w:spacing w:after="120"/>
              <w:ind w:firstLine="0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«Развитие образования»</w:t>
            </w:r>
          </w:p>
        </w:tc>
        <w:tc>
          <w:tcPr>
            <w:tcW w:w="1583" w:type="dxa"/>
            <w:shd w:val="clear" w:color="auto" w:fill="auto"/>
          </w:tcPr>
          <w:p w:rsidR="00564372" w:rsidRDefault="00564372" w:rsidP="00564372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1 140,00</w:t>
            </w:r>
          </w:p>
        </w:tc>
        <w:tc>
          <w:tcPr>
            <w:tcW w:w="1701" w:type="dxa"/>
            <w:shd w:val="clear" w:color="auto" w:fill="auto"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1 034,07</w:t>
            </w:r>
          </w:p>
        </w:tc>
        <w:tc>
          <w:tcPr>
            <w:tcW w:w="1701" w:type="dxa"/>
            <w:shd w:val="clear" w:color="auto" w:fill="auto"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1 083,90</w:t>
            </w:r>
          </w:p>
        </w:tc>
        <w:tc>
          <w:tcPr>
            <w:tcW w:w="1559" w:type="dxa"/>
            <w:shd w:val="clear" w:color="auto" w:fill="auto"/>
          </w:tcPr>
          <w:p w:rsidR="00564372" w:rsidRDefault="00564372" w:rsidP="00564372">
            <w:pPr>
              <w:ind w:firstLine="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1 053,87</w:t>
            </w:r>
          </w:p>
        </w:tc>
        <w:tc>
          <w:tcPr>
            <w:tcW w:w="1701" w:type="dxa"/>
            <w:shd w:val="clear" w:color="auto" w:fill="auto"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1 053,23</w:t>
            </w:r>
          </w:p>
        </w:tc>
      </w:tr>
      <w:tr w:rsidR="00564372" w:rsidRPr="00375CFA" w:rsidTr="004B74A5">
        <w:trPr>
          <w:trHeight w:val="375"/>
        </w:trPr>
        <w:tc>
          <w:tcPr>
            <w:tcW w:w="6941" w:type="dxa"/>
            <w:shd w:val="clear" w:color="auto" w:fill="auto"/>
            <w:hideMark/>
          </w:tcPr>
          <w:p w:rsidR="00564372" w:rsidRPr="00375CFA" w:rsidRDefault="00564372" w:rsidP="00564372">
            <w:pPr>
              <w:widowControl/>
              <w:spacing w:after="120"/>
              <w:ind w:firstLine="0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«Развитие культуры»</w:t>
            </w:r>
          </w:p>
        </w:tc>
        <w:tc>
          <w:tcPr>
            <w:tcW w:w="1583" w:type="dxa"/>
            <w:shd w:val="clear" w:color="auto" w:fill="auto"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185,70</w:t>
            </w:r>
          </w:p>
        </w:tc>
        <w:tc>
          <w:tcPr>
            <w:tcW w:w="1701" w:type="dxa"/>
            <w:shd w:val="clear" w:color="auto" w:fill="auto"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168,34</w:t>
            </w:r>
          </w:p>
        </w:tc>
        <w:tc>
          <w:tcPr>
            <w:tcW w:w="1701" w:type="dxa"/>
            <w:shd w:val="clear" w:color="auto" w:fill="auto"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176,08</w:t>
            </w:r>
          </w:p>
        </w:tc>
        <w:tc>
          <w:tcPr>
            <w:tcW w:w="1559" w:type="dxa"/>
            <w:shd w:val="clear" w:color="auto" w:fill="auto"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177,64</w:t>
            </w:r>
          </w:p>
        </w:tc>
        <w:tc>
          <w:tcPr>
            <w:tcW w:w="1701" w:type="dxa"/>
            <w:shd w:val="clear" w:color="auto" w:fill="auto"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173,37</w:t>
            </w:r>
          </w:p>
        </w:tc>
      </w:tr>
      <w:tr w:rsidR="00564372" w:rsidRPr="00375CFA" w:rsidTr="004B74A5">
        <w:trPr>
          <w:trHeight w:val="375"/>
        </w:trPr>
        <w:tc>
          <w:tcPr>
            <w:tcW w:w="6941" w:type="dxa"/>
            <w:shd w:val="clear" w:color="auto" w:fill="auto"/>
            <w:hideMark/>
          </w:tcPr>
          <w:p w:rsidR="00564372" w:rsidRPr="00375CFA" w:rsidRDefault="00564372" w:rsidP="00564372">
            <w:pPr>
              <w:widowControl/>
              <w:spacing w:after="120"/>
              <w:ind w:firstLine="0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583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840,30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559,35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337,83</w:t>
            </w:r>
          </w:p>
        </w:tc>
        <w:tc>
          <w:tcPr>
            <w:tcW w:w="1559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288,32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270,48</w:t>
            </w:r>
          </w:p>
        </w:tc>
      </w:tr>
      <w:tr w:rsidR="00564372" w:rsidRPr="00375CFA" w:rsidTr="004B74A5">
        <w:trPr>
          <w:trHeight w:val="645"/>
        </w:trPr>
        <w:tc>
          <w:tcPr>
            <w:tcW w:w="6941" w:type="dxa"/>
            <w:shd w:val="clear" w:color="auto" w:fill="auto"/>
            <w:hideMark/>
          </w:tcPr>
          <w:p w:rsidR="00564372" w:rsidRPr="00375CFA" w:rsidRDefault="00564372" w:rsidP="00564372">
            <w:pPr>
              <w:widowControl/>
              <w:spacing w:after="120"/>
              <w:ind w:firstLine="0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«Развитие, градостроительства, транспортной системы и обеспечение безопасности дорожного движения»</w:t>
            </w:r>
          </w:p>
        </w:tc>
        <w:tc>
          <w:tcPr>
            <w:tcW w:w="1583" w:type="dxa"/>
            <w:shd w:val="clear" w:color="auto" w:fill="auto"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65,85</w:t>
            </w:r>
          </w:p>
        </w:tc>
        <w:tc>
          <w:tcPr>
            <w:tcW w:w="1701" w:type="dxa"/>
            <w:shd w:val="clear" w:color="auto" w:fill="auto"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132,23</w:t>
            </w:r>
          </w:p>
        </w:tc>
        <w:tc>
          <w:tcPr>
            <w:tcW w:w="1701" w:type="dxa"/>
            <w:shd w:val="clear" w:color="auto" w:fill="auto"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67,74</w:t>
            </w:r>
          </w:p>
        </w:tc>
        <w:tc>
          <w:tcPr>
            <w:tcW w:w="1559" w:type="dxa"/>
            <w:shd w:val="clear" w:color="auto" w:fill="auto"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27,65</w:t>
            </w:r>
          </w:p>
        </w:tc>
        <w:tc>
          <w:tcPr>
            <w:tcW w:w="1701" w:type="dxa"/>
            <w:shd w:val="clear" w:color="auto" w:fill="auto"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36,23</w:t>
            </w:r>
          </w:p>
        </w:tc>
      </w:tr>
      <w:tr w:rsidR="00564372" w:rsidRPr="00375CFA" w:rsidTr="004B74A5">
        <w:trPr>
          <w:trHeight w:val="261"/>
        </w:trPr>
        <w:tc>
          <w:tcPr>
            <w:tcW w:w="6941" w:type="dxa"/>
            <w:shd w:val="clear" w:color="auto" w:fill="auto"/>
            <w:hideMark/>
          </w:tcPr>
          <w:p w:rsidR="00564372" w:rsidRPr="00375CFA" w:rsidRDefault="00564372" w:rsidP="00564372">
            <w:pPr>
              <w:widowControl/>
              <w:spacing w:after="120"/>
              <w:ind w:firstLine="0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«Развитие жилищно-коммунального хозяйства и улучшение жилищных условий»</w:t>
            </w:r>
          </w:p>
        </w:tc>
        <w:tc>
          <w:tcPr>
            <w:tcW w:w="1583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97,45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124,63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118,15</w:t>
            </w:r>
          </w:p>
        </w:tc>
        <w:tc>
          <w:tcPr>
            <w:tcW w:w="1559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115,93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108,69</w:t>
            </w:r>
          </w:p>
        </w:tc>
      </w:tr>
      <w:tr w:rsidR="00564372" w:rsidRPr="00375CFA" w:rsidTr="004B74A5">
        <w:trPr>
          <w:trHeight w:val="246"/>
        </w:trPr>
        <w:tc>
          <w:tcPr>
            <w:tcW w:w="6941" w:type="dxa"/>
            <w:shd w:val="clear" w:color="auto" w:fill="auto"/>
            <w:hideMark/>
          </w:tcPr>
          <w:p w:rsidR="00564372" w:rsidRPr="00375CFA" w:rsidRDefault="00564372" w:rsidP="00564372">
            <w:pPr>
              <w:widowControl/>
              <w:spacing w:after="120"/>
              <w:ind w:firstLine="0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lastRenderedPageBreak/>
              <w:t>«Развитие физической культуры и спорта»</w:t>
            </w:r>
          </w:p>
        </w:tc>
        <w:tc>
          <w:tcPr>
            <w:tcW w:w="1583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37,36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39,75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41,70</w:t>
            </w:r>
          </w:p>
        </w:tc>
        <w:tc>
          <w:tcPr>
            <w:tcW w:w="1559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42,27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42,85</w:t>
            </w:r>
          </w:p>
        </w:tc>
      </w:tr>
      <w:tr w:rsidR="00564372" w:rsidRPr="00375CFA" w:rsidTr="004B74A5">
        <w:trPr>
          <w:trHeight w:val="225"/>
        </w:trPr>
        <w:tc>
          <w:tcPr>
            <w:tcW w:w="6941" w:type="dxa"/>
            <w:shd w:val="clear" w:color="auto" w:fill="auto"/>
            <w:hideMark/>
          </w:tcPr>
          <w:p w:rsidR="00564372" w:rsidRPr="00375CFA" w:rsidRDefault="00564372" w:rsidP="00564372">
            <w:pPr>
              <w:widowControl/>
              <w:spacing w:after="120"/>
              <w:ind w:firstLine="0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«Управление имуществом»</w:t>
            </w:r>
          </w:p>
        </w:tc>
        <w:tc>
          <w:tcPr>
            <w:tcW w:w="1583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16,46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21,60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23,80</w:t>
            </w:r>
          </w:p>
        </w:tc>
        <w:tc>
          <w:tcPr>
            <w:tcW w:w="1559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18,20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16,32</w:t>
            </w:r>
          </w:p>
        </w:tc>
      </w:tr>
      <w:tr w:rsidR="00564372" w:rsidRPr="00375CFA" w:rsidTr="004B74A5">
        <w:trPr>
          <w:trHeight w:val="606"/>
        </w:trPr>
        <w:tc>
          <w:tcPr>
            <w:tcW w:w="6941" w:type="dxa"/>
            <w:shd w:val="clear" w:color="auto" w:fill="auto"/>
            <w:hideMark/>
          </w:tcPr>
          <w:p w:rsidR="00564372" w:rsidRPr="00375CFA" w:rsidRDefault="00564372" w:rsidP="00564372">
            <w:pPr>
              <w:widowControl/>
              <w:spacing w:after="120"/>
              <w:ind w:firstLine="0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«Общественная безопасность, защита населения и территории от чрезвычайных ситуаций»</w:t>
            </w:r>
          </w:p>
        </w:tc>
        <w:tc>
          <w:tcPr>
            <w:tcW w:w="1583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56,31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59,70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64,23</w:t>
            </w:r>
          </w:p>
        </w:tc>
        <w:tc>
          <w:tcPr>
            <w:tcW w:w="1559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61,51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61,20</w:t>
            </w:r>
          </w:p>
        </w:tc>
      </w:tr>
      <w:tr w:rsidR="00564372" w:rsidRPr="00375CFA" w:rsidTr="004B74A5">
        <w:trPr>
          <w:trHeight w:val="375"/>
        </w:trPr>
        <w:tc>
          <w:tcPr>
            <w:tcW w:w="6941" w:type="dxa"/>
            <w:shd w:val="clear" w:color="auto" w:fill="auto"/>
            <w:hideMark/>
          </w:tcPr>
          <w:p w:rsidR="00564372" w:rsidRPr="00375CFA" w:rsidRDefault="00564372" w:rsidP="00564372">
            <w:pPr>
              <w:widowControl/>
              <w:spacing w:after="120"/>
              <w:ind w:firstLine="0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«Управление финансами»</w:t>
            </w:r>
          </w:p>
        </w:tc>
        <w:tc>
          <w:tcPr>
            <w:tcW w:w="1583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40,57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43,65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44,85</w:t>
            </w:r>
          </w:p>
        </w:tc>
        <w:tc>
          <w:tcPr>
            <w:tcW w:w="1559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44,67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44,74</w:t>
            </w:r>
          </w:p>
        </w:tc>
      </w:tr>
      <w:tr w:rsidR="00564372" w:rsidRPr="00375CFA" w:rsidTr="004B74A5">
        <w:trPr>
          <w:trHeight w:val="375"/>
        </w:trPr>
        <w:tc>
          <w:tcPr>
            <w:tcW w:w="6941" w:type="dxa"/>
            <w:shd w:val="clear" w:color="auto" w:fill="auto"/>
            <w:hideMark/>
          </w:tcPr>
          <w:p w:rsidR="00564372" w:rsidRPr="00375CFA" w:rsidRDefault="00564372" w:rsidP="00564372">
            <w:pPr>
              <w:widowControl/>
              <w:spacing w:after="120"/>
              <w:ind w:firstLine="0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«Экономическое развитие»</w:t>
            </w:r>
          </w:p>
        </w:tc>
        <w:tc>
          <w:tcPr>
            <w:tcW w:w="1583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23,51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23,93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24,59</w:t>
            </w:r>
          </w:p>
        </w:tc>
        <w:tc>
          <w:tcPr>
            <w:tcW w:w="1559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25,05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24,71</w:t>
            </w:r>
          </w:p>
        </w:tc>
      </w:tr>
      <w:tr w:rsidR="00564372" w:rsidRPr="00CA2F80" w:rsidTr="004B74A5">
        <w:trPr>
          <w:trHeight w:val="597"/>
        </w:trPr>
        <w:tc>
          <w:tcPr>
            <w:tcW w:w="6941" w:type="dxa"/>
            <w:shd w:val="clear" w:color="auto" w:fill="auto"/>
            <w:hideMark/>
          </w:tcPr>
          <w:p w:rsidR="00564372" w:rsidRPr="00375CFA" w:rsidRDefault="00564372" w:rsidP="00564372">
            <w:pPr>
              <w:widowControl/>
              <w:spacing w:after="120"/>
              <w:ind w:firstLine="0"/>
              <w:rPr>
                <w:color w:val="000000"/>
                <w:sz w:val="28"/>
                <w:szCs w:val="28"/>
              </w:rPr>
            </w:pPr>
            <w:r w:rsidRPr="00375CFA">
              <w:rPr>
                <w:color w:val="000000"/>
                <w:sz w:val="28"/>
                <w:szCs w:val="28"/>
              </w:rPr>
              <w:t>«Формирование современной городской среды»</w:t>
            </w:r>
          </w:p>
        </w:tc>
        <w:tc>
          <w:tcPr>
            <w:tcW w:w="1583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0,69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0,55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39,71</w:t>
            </w:r>
          </w:p>
        </w:tc>
        <w:tc>
          <w:tcPr>
            <w:tcW w:w="1559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0,52</w:t>
            </w:r>
          </w:p>
        </w:tc>
        <w:tc>
          <w:tcPr>
            <w:tcW w:w="1701" w:type="dxa"/>
            <w:shd w:val="clear" w:color="auto" w:fill="auto"/>
            <w:noWrap/>
          </w:tcPr>
          <w:p w:rsidR="00564372" w:rsidRDefault="00564372" w:rsidP="0056437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0,52</w:t>
            </w:r>
          </w:p>
        </w:tc>
      </w:tr>
    </w:tbl>
    <w:p w:rsidR="00FD7EF6" w:rsidRPr="00CA2F80" w:rsidRDefault="00FD7EF6" w:rsidP="00CA2F80">
      <w:pPr>
        <w:tabs>
          <w:tab w:val="left" w:pos="3985"/>
        </w:tabs>
        <w:rPr>
          <w:sz w:val="28"/>
          <w:szCs w:val="28"/>
        </w:rPr>
      </w:pPr>
    </w:p>
    <w:sectPr w:rsidR="00FD7EF6" w:rsidRPr="00CA2F80" w:rsidSect="0084073A">
      <w:pgSz w:w="16838" w:h="11906" w:orient="landscape"/>
      <w:pgMar w:top="96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C6" w:rsidRDefault="002020C6" w:rsidP="0040685E">
      <w:r>
        <w:separator/>
      </w:r>
    </w:p>
  </w:endnote>
  <w:endnote w:type="continuationSeparator" w:id="0">
    <w:p w:rsidR="002020C6" w:rsidRDefault="002020C6" w:rsidP="0040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C6" w:rsidRDefault="002020C6" w:rsidP="0040685E">
      <w:r>
        <w:separator/>
      </w:r>
    </w:p>
  </w:footnote>
  <w:footnote w:type="continuationSeparator" w:id="0">
    <w:p w:rsidR="002020C6" w:rsidRDefault="002020C6" w:rsidP="00406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C3D0C"/>
    <w:multiLevelType w:val="hybridMultilevel"/>
    <w:tmpl w:val="6C08D7D6"/>
    <w:lvl w:ilvl="0" w:tplc="53B80E9A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98"/>
    <w:rsid w:val="00005D94"/>
    <w:rsid w:val="00007C5E"/>
    <w:rsid w:val="00017D7C"/>
    <w:rsid w:val="000238CD"/>
    <w:rsid w:val="00024DA0"/>
    <w:rsid w:val="000409A4"/>
    <w:rsid w:val="0004258D"/>
    <w:rsid w:val="00047FF7"/>
    <w:rsid w:val="00055838"/>
    <w:rsid w:val="00070055"/>
    <w:rsid w:val="000831AA"/>
    <w:rsid w:val="000B01F8"/>
    <w:rsid w:val="000B5F82"/>
    <w:rsid w:val="000B686F"/>
    <w:rsid w:val="000C11F9"/>
    <w:rsid w:val="000D4E1F"/>
    <w:rsid w:val="000E078F"/>
    <w:rsid w:val="000E588F"/>
    <w:rsid w:val="000E76E3"/>
    <w:rsid w:val="000F059E"/>
    <w:rsid w:val="000F7868"/>
    <w:rsid w:val="0013537A"/>
    <w:rsid w:val="00170D70"/>
    <w:rsid w:val="00181EFE"/>
    <w:rsid w:val="0019375C"/>
    <w:rsid w:val="00193EBD"/>
    <w:rsid w:val="001B79CA"/>
    <w:rsid w:val="001C4040"/>
    <w:rsid w:val="001C509A"/>
    <w:rsid w:val="001C5216"/>
    <w:rsid w:val="001D6828"/>
    <w:rsid w:val="002020C6"/>
    <w:rsid w:val="00202C06"/>
    <w:rsid w:val="00246813"/>
    <w:rsid w:val="002648A8"/>
    <w:rsid w:val="00270B2A"/>
    <w:rsid w:val="0028275B"/>
    <w:rsid w:val="00283672"/>
    <w:rsid w:val="00290D7F"/>
    <w:rsid w:val="002C4D31"/>
    <w:rsid w:val="002D4A52"/>
    <w:rsid w:val="002E16EF"/>
    <w:rsid w:val="002E2BF0"/>
    <w:rsid w:val="003238C7"/>
    <w:rsid w:val="00375CFA"/>
    <w:rsid w:val="00387917"/>
    <w:rsid w:val="003A289C"/>
    <w:rsid w:val="003A6593"/>
    <w:rsid w:val="003A6AAE"/>
    <w:rsid w:val="003B22F3"/>
    <w:rsid w:val="003C0BC5"/>
    <w:rsid w:val="003D67B1"/>
    <w:rsid w:val="0040685E"/>
    <w:rsid w:val="004149AB"/>
    <w:rsid w:val="00421A47"/>
    <w:rsid w:val="00430F34"/>
    <w:rsid w:val="00445A40"/>
    <w:rsid w:val="004468F1"/>
    <w:rsid w:val="00451546"/>
    <w:rsid w:val="0045503B"/>
    <w:rsid w:val="00455825"/>
    <w:rsid w:val="0047025D"/>
    <w:rsid w:val="004B74A5"/>
    <w:rsid w:val="004C21C9"/>
    <w:rsid w:val="004C3F30"/>
    <w:rsid w:val="004C4114"/>
    <w:rsid w:val="004D5083"/>
    <w:rsid w:val="005073E9"/>
    <w:rsid w:val="00514597"/>
    <w:rsid w:val="00524AF2"/>
    <w:rsid w:val="00553D0A"/>
    <w:rsid w:val="0055479B"/>
    <w:rsid w:val="00554FFD"/>
    <w:rsid w:val="00564372"/>
    <w:rsid w:val="005D1E36"/>
    <w:rsid w:val="005E2A59"/>
    <w:rsid w:val="005E472E"/>
    <w:rsid w:val="005F1ADB"/>
    <w:rsid w:val="00600311"/>
    <w:rsid w:val="0060041A"/>
    <w:rsid w:val="00620551"/>
    <w:rsid w:val="0062447D"/>
    <w:rsid w:val="0062460D"/>
    <w:rsid w:val="0062741E"/>
    <w:rsid w:val="006365B2"/>
    <w:rsid w:val="0064061D"/>
    <w:rsid w:val="00640D5F"/>
    <w:rsid w:val="0064125E"/>
    <w:rsid w:val="006412AC"/>
    <w:rsid w:val="006746F2"/>
    <w:rsid w:val="006976D8"/>
    <w:rsid w:val="006B6335"/>
    <w:rsid w:val="006D3AF9"/>
    <w:rsid w:val="006D3C9A"/>
    <w:rsid w:val="006E6D30"/>
    <w:rsid w:val="006F0FE9"/>
    <w:rsid w:val="006F6EDF"/>
    <w:rsid w:val="007011BC"/>
    <w:rsid w:val="00701AAD"/>
    <w:rsid w:val="0071122E"/>
    <w:rsid w:val="007205B0"/>
    <w:rsid w:val="00726702"/>
    <w:rsid w:val="00733E92"/>
    <w:rsid w:val="007566A9"/>
    <w:rsid w:val="007579E5"/>
    <w:rsid w:val="00765BC3"/>
    <w:rsid w:val="007675B1"/>
    <w:rsid w:val="00767FC8"/>
    <w:rsid w:val="00772554"/>
    <w:rsid w:val="00791E8A"/>
    <w:rsid w:val="007A0BE2"/>
    <w:rsid w:val="007A24CB"/>
    <w:rsid w:val="007A3C30"/>
    <w:rsid w:val="00820F0A"/>
    <w:rsid w:val="00826E84"/>
    <w:rsid w:val="00833341"/>
    <w:rsid w:val="008334CA"/>
    <w:rsid w:val="0084073A"/>
    <w:rsid w:val="00846ED1"/>
    <w:rsid w:val="008519DA"/>
    <w:rsid w:val="008540BB"/>
    <w:rsid w:val="008561A5"/>
    <w:rsid w:val="00861FAD"/>
    <w:rsid w:val="00883216"/>
    <w:rsid w:val="008B0683"/>
    <w:rsid w:val="008B7821"/>
    <w:rsid w:val="008C14B0"/>
    <w:rsid w:val="008D0745"/>
    <w:rsid w:val="008D098D"/>
    <w:rsid w:val="008D7D94"/>
    <w:rsid w:val="008E2A12"/>
    <w:rsid w:val="008E3E2A"/>
    <w:rsid w:val="008F593B"/>
    <w:rsid w:val="009018F9"/>
    <w:rsid w:val="00922E0C"/>
    <w:rsid w:val="009232B2"/>
    <w:rsid w:val="00925AAD"/>
    <w:rsid w:val="00926680"/>
    <w:rsid w:val="00947D3B"/>
    <w:rsid w:val="00971165"/>
    <w:rsid w:val="00986631"/>
    <w:rsid w:val="009A4E5B"/>
    <w:rsid w:val="009B40B3"/>
    <w:rsid w:val="009C54E6"/>
    <w:rsid w:val="009C66E9"/>
    <w:rsid w:val="009C6ABF"/>
    <w:rsid w:val="009F1726"/>
    <w:rsid w:val="009F22F9"/>
    <w:rsid w:val="00A14088"/>
    <w:rsid w:val="00A15A7D"/>
    <w:rsid w:val="00A25565"/>
    <w:rsid w:val="00A25C03"/>
    <w:rsid w:val="00A32FA8"/>
    <w:rsid w:val="00A45DEC"/>
    <w:rsid w:val="00A50C20"/>
    <w:rsid w:val="00A54FD6"/>
    <w:rsid w:val="00A60B0F"/>
    <w:rsid w:val="00A8038D"/>
    <w:rsid w:val="00A808A8"/>
    <w:rsid w:val="00A90949"/>
    <w:rsid w:val="00AC29A0"/>
    <w:rsid w:val="00AC5F64"/>
    <w:rsid w:val="00AC791C"/>
    <w:rsid w:val="00AD698B"/>
    <w:rsid w:val="00AF7410"/>
    <w:rsid w:val="00B104E5"/>
    <w:rsid w:val="00B10B73"/>
    <w:rsid w:val="00B22DF8"/>
    <w:rsid w:val="00B3341E"/>
    <w:rsid w:val="00B45092"/>
    <w:rsid w:val="00B60C01"/>
    <w:rsid w:val="00B6576D"/>
    <w:rsid w:val="00B748EA"/>
    <w:rsid w:val="00BA12BC"/>
    <w:rsid w:val="00BA2A5C"/>
    <w:rsid w:val="00BC7F62"/>
    <w:rsid w:val="00BE10F0"/>
    <w:rsid w:val="00BE3E1D"/>
    <w:rsid w:val="00BF575B"/>
    <w:rsid w:val="00C11F27"/>
    <w:rsid w:val="00C358C8"/>
    <w:rsid w:val="00C60D7B"/>
    <w:rsid w:val="00C619D0"/>
    <w:rsid w:val="00C773BF"/>
    <w:rsid w:val="00C832B3"/>
    <w:rsid w:val="00CA2F80"/>
    <w:rsid w:val="00CA36B7"/>
    <w:rsid w:val="00CA3D33"/>
    <w:rsid w:val="00CC79F9"/>
    <w:rsid w:val="00D1545A"/>
    <w:rsid w:val="00D17A7B"/>
    <w:rsid w:val="00D8258D"/>
    <w:rsid w:val="00DA68A9"/>
    <w:rsid w:val="00DD2037"/>
    <w:rsid w:val="00DD72C4"/>
    <w:rsid w:val="00E0097F"/>
    <w:rsid w:val="00E149A1"/>
    <w:rsid w:val="00E4363C"/>
    <w:rsid w:val="00E44EC4"/>
    <w:rsid w:val="00E73623"/>
    <w:rsid w:val="00E815BB"/>
    <w:rsid w:val="00E8752C"/>
    <w:rsid w:val="00EB20B7"/>
    <w:rsid w:val="00ED2155"/>
    <w:rsid w:val="00ED3C5F"/>
    <w:rsid w:val="00EE153D"/>
    <w:rsid w:val="00EE1F16"/>
    <w:rsid w:val="00F01C7E"/>
    <w:rsid w:val="00F02A56"/>
    <w:rsid w:val="00F44A07"/>
    <w:rsid w:val="00F477AC"/>
    <w:rsid w:val="00F547D1"/>
    <w:rsid w:val="00F6162F"/>
    <w:rsid w:val="00F619F0"/>
    <w:rsid w:val="00F6373A"/>
    <w:rsid w:val="00F76CAB"/>
    <w:rsid w:val="00F77E97"/>
    <w:rsid w:val="00F85798"/>
    <w:rsid w:val="00F86C3E"/>
    <w:rsid w:val="00F87216"/>
    <w:rsid w:val="00F9764D"/>
    <w:rsid w:val="00FA4DB2"/>
    <w:rsid w:val="00FB3486"/>
    <w:rsid w:val="00FD7EF6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584FC4-5A6A-44A8-8612-38925D28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9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5798"/>
    <w:pPr>
      <w:keepNext/>
      <w:widowControl/>
      <w:ind w:firstLine="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7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5798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57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5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8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8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6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68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6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75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75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C5F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1C4040"/>
    <w:pPr>
      <w:widowControl/>
      <w:spacing w:before="130" w:after="130"/>
      <w:ind w:firstLine="0"/>
    </w:pPr>
    <w:rPr>
      <w:rFonts w:eastAsia="Calibri"/>
      <w:sz w:val="20"/>
      <w:szCs w:val="20"/>
      <w:lang w:val="en-US" w:eastAsia="en-US"/>
    </w:rPr>
  </w:style>
  <w:style w:type="character" w:customStyle="1" w:styleId="ab">
    <w:name w:val="Основной текст Знак"/>
    <w:basedOn w:val="a0"/>
    <w:link w:val="aa"/>
    <w:rsid w:val="001C4040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1C4040"/>
    <w:rPr>
      <w:rFonts w:ascii="Calibri" w:eastAsia="Times New Roman" w:hAnsi="Calibri" w:cs="Calibri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430F3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30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86C3E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A50C20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DF4C73978A8418A5D026DC45D8EC03BFEE3BD45A89B7386144D5B0D12A5AA3B12D132BD896901712BD5B86E578065D20659CCC76Bu8T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8DF4C73978A8418A5D027BC731D0CA3EF5BCB043AA9225D9474B0C5242A3FF7B52D765F6CF620B257A91EC625EDD2A97534ACCCE77877AB25D4432u4T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8DF4C73978A8418A5D027BC731D0CA3EF5BCB043AB982CDB434B0C5242A3FF7B52D765F6CF620B257A99EF655EDD2A97534ACCCE77877AB25D4432u4T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DE99-5973-4B9A-9266-0945939A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Сапронова</cp:lastModifiedBy>
  <cp:revision>2</cp:revision>
  <cp:lastPrinted>2021-01-21T09:41:00Z</cp:lastPrinted>
  <dcterms:created xsi:type="dcterms:W3CDTF">2023-11-09T06:15:00Z</dcterms:created>
  <dcterms:modified xsi:type="dcterms:W3CDTF">2023-11-09T06:15:00Z</dcterms:modified>
</cp:coreProperties>
</file>