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39" w:rsidRPr="002B1E77" w:rsidRDefault="004F3139" w:rsidP="004F3139">
      <w:pPr>
        <w:jc w:val="center"/>
        <w:rPr>
          <w:szCs w:val="28"/>
        </w:rPr>
      </w:pPr>
      <w:r w:rsidRPr="002B1E77">
        <w:rPr>
          <w:szCs w:val="28"/>
        </w:rPr>
        <w:t>ФИНАНСОВОЕ УПРАВЛЕНИЕ</w:t>
      </w:r>
    </w:p>
    <w:p w:rsidR="004F3139" w:rsidRPr="002B1E77" w:rsidRDefault="004F3139" w:rsidP="004F3139">
      <w:pPr>
        <w:jc w:val="center"/>
        <w:rPr>
          <w:szCs w:val="28"/>
        </w:rPr>
      </w:pPr>
      <w:r w:rsidRPr="002B1E77">
        <w:rPr>
          <w:szCs w:val="28"/>
        </w:rPr>
        <w:t xml:space="preserve">АДМИНИСТРАЦИИ НЕФТЕКУМСКОГО </w:t>
      </w:r>
      <w:r w:rsidR="008E76C9">
        <w:rPr>
          <w:szCs w:val="28"/>
        </w:rPr>
        <w:t>МУНИЦИПАЛЬНОГО</w:t>
      </w:r>
      <w:r>
        <w:rPr>
          <w:szCs w:val="28"/>
        </w:rPr>
        <w:t xml:space="preserve"> ОКРУГА</w:t>
      </w:r>
      <w:r w:rsidRPr="002B1E77">
        <w:rPr>
          <w:szCs w:val="28"/>
        </w:rPr>
        <w:t xml:space="preserve"> СТАВРОПОЛЬСКОГО КРАЯ</w:t>
      </w:r>
    </w:p>
    <w:p w:rsidR="004F3139" w:rsidRPr="004F3139" w:rsidRDefault="004F3139">
      <w:pPr>
        <w:pStyle w:val="ConsPlusTitlePage"/>
        <w:rPr>
          <w:rFonts w:ascii="Times New Roman" w:hAnsi="Times New Roman" w:cs="Times New Roman"/>
          <w:sz w:val="28"/>
          <w:szCs w:val="28"/>
        </w:rPr>
      </w:pPr>
    </w:p>
    <w:p w:rsidR="004F3139" w:rsidRPr="002B1E77" w:rsidRDefault="004F3139" w:rsidP="004F3139">
      <w:pPr>
        <w:jc w:val="center"/>
        <w:rPr>
          <w:szCs w:val="28"/>
        </w:rPr>
      </w:pPr>
      <w:r w:rsidRPr="002B1E77">
        <w:rPr>
          <w:szCs w:val="28"/>
        </w:rPr>
        <w:t>ПРИКАЗ</w:t>
      </w:r>
    </w:p>
    <w:p w:rsidR="004F3139" w:rsidRPr="002B1E77" w:rsidRDefault="004F3139" w:rsidP="004F3139">
      <w:pPr>
        <w:jc w:val="center"/>
        <w:rPr>
          <w:szCs w:val="28"/>
        </w:rPr>
      </w:pPr>
    </w:p>
    <w:p w:rsidR="004F3139" w:rsidRPr="00F75E43" w:rsidRDefault="008E76C9" w:rsidP="004F3139">
      <w:pPr>
        <w:rPr>
          <w:color w:val="000000"/>
          <w:szCs w:val="28"/>
        </w:rPr>
      </w:pPr>
      <w:r>
        <w:rPr>
          <w:color w:val="000000"/>
          <w:szCs w:val="28"/>
        </w:rPr>
        <w:t xml:space="preserve">     </w:t>
      </w:r>
      <w:r w:rsidR="00CE70F9">
        <w:rPr>
          <w:color w:val="000000"/>
          <w:szCs w:val="28"/>
        </w:rPr>
        <w:t>14</w:t>
      </w:r>
      <w:r>
        <w:rPr>
          <w:color w:val="000000"/>
          <w:szCs w:val="28"/>
        </w:rPr>
        <w:t xml:space="preserve"> декабря</w:t>
      </w:r>
      <w:r w:rsidR="004F3139">
        <w:rPr>
          <w:color w:val="000000"/>
          <w:szCs w:val="28"/>
        </w:rPr>
        <w:t xml:space="preserve"> </w:t>
      </w:r>
      <w:r w:rsidR="004F3139" w:rsidRPr="00F75E43">
        <w:rPr>
          <w:color w:val="000000"/>
          <w:szCs w:val="28"/>
        </w:rPr>
        <w:t>20</w:t>
      </w:r>
      <w:r>
        <w:rPr>
          <w:color w:val="000000"/>
          <w:szCs w:val="28"/>
        </w:rPr>
        <w:t>23</w:t>
      </w:r>
      <w:r w:rsidR="004F3139" w:rsidRPr="00F75E43">
        <w:rPr>
          <w:color w:val="000000"/>
          <w:szCs w:val="28"/>
        </w:rPr>
        <w:t xml:space="preserve"> г.                        г. Нефтекумск                                         № </w:t>
      </w:r>
      <w:r w:rsidR="00A03936">
        <w:rPr>
          <w:color w:val="000000"/>
          <w:szCs w:val="28"/>
          <w:highlight w:val="red"/>
        </w:rPr>
        <w:softHyphen/>
      </w:r>
      <w:r w:rsidR="00A03936">
        <w:rPr>
          <w:color w:val="000000"/>
          <w:szCs w:val="28"/>
          <w:highlight w:val="red"/>
        </w:rPr>
        <w:softHyphen/>
      </w:r>
      <w:r w:rsidR="00A03936">
        <w:rPr>
          <w:color w:val="000000"/>
          <w:szCs w:val="28"/>
          <w:highlight w:val="red"/>
        </w:rPr>
        <w:softHyphen/>
      </w:r>
      <w:r w:rsidR="00CE70F9">
        <w:rPr>
          <w:color w:val="000000"/>
          <w:szCs w:val="28"/>
        </w:rPr>
        <w:t>125</w:t>
      </w:r>
    </w:p>
    <w:p w:rsidR="004F3139" w:rsidRPr="00F75E43" w:rsidRDefault="004F3139" w:rsidP="004F3139">
      <w:pPr>
        <w:rPr>
          <w:color w:val="000000"/>
          <w:szCs w:val="28"/>
        </w:rPr>
      </w:pPr>
    </w:p>
    <w:p w:rsidR="004F3139" w:rsidRPr="002B1E77" w:rsidRDefault="004F3139" w:rsidP="004F3139">
      <w:pPr>
        <w:rPr>
          <w:szCs w:val="28"/>
        </w:rPr>
      </w:pPr>
    </w:p>
    <w:p w:rsidR="0056406F" w:rsidRDefault="0056406F" w:rsidP="0056406F">
      <w:pPr>
        <w:autoSpaceDE w:val="0"/>
        <w:autoSpaceDN w:val="0"/>
        <w:adjustRightInd w:val="0"/>
        <w:spacing w:line="240" w:lineRule="exact"/>
        <w:jc w:val="both"/>
        <w:rPr>
          <w:szCs w:val="28"/>
        </w:rPr>
      </w:pPr>
      <w:r>
        <w:rPr>
          <w:szCs w:val="28"/>
        </w:rPr>
        <w:t>Об утверждении Методических</w:t>
      </w:r>
    </w:p>
    <w:p w:rsidR="0056406F" w:rsidRDefault="0056406F" w:rsidP="0056406F">
      <w:pPr>
        <w:autoSpaceDE w:val="0"/>
        <w:autoSpaceDN w:val="0"/>
        <w:adjustRightInd w:val="0"/>
        <w:spacing w:line="240" w:lineRule="exact"/>
        <w:jc w:val="both"/>
        <w:rPr>
          <w:szCs w:val="28"/>
        </w:rPr>
      </w:pPr>
      <w:r>
        <w:rPr>
          <w:szCs w:val="28"/>
        </w:rPr>
        <w:t xml:space="preserve">рекомендаций по определению  </w:t>
      </w:r>
    </w:p>
    <w:p w:rsidR="0056406F" w:rsidRDefault="0056406F" w:rsidP="0056406F">
      <w:pPr>
        <w:autoSpaceDE w:val="0"/>
        <w:autoSpaceDN w:val="0"/>
        <w:adjustRightInd w:val="0"/>
        <w:spacing w:line="240" w:lineRule="exact"/>
        <w:jc w:val="both"/>
        <w:rPr>
          <w:szCs w:val="28"/>
        </w:rPr>
      </w:pPr>
      <w:r>
        <w:rPr>
          <w:szCs w:val="28"/>
        </w:rPr>
        <w:t xml:space="preserve">расчетно-нормативных затрат </w:t>
      </w:r>
    </w:p>
    <w:p w:rsidR="0056406F" w:rsidRPr="00706DEF" w:rsidRDefault="0056406F" w:rsidP="0056406F">
      <w:pPr>
        <w:autoSpaceDE w:val="0"/>
        <w:autoSpaceDN w:val="0"/>
        <w:adjustRightInd w:val="0"/>
        <w:spacing w:line="240" w:lineRule="exact"/>
        <w:jc w:val="both"/>
        <w:rPr>
          <w:sz w:val="24"/>
        </w:rPr>
      </w:pPr>
    </w:p>
    <w:p w:rsidR="0056406F" w:rsidRPr="00706DEF" w:rsidRDefault="0056406F" w:rsidP="0056406F">
      <w:pPr>
        <w:autoSpaceDE w:val="0"/>
        <w:autoSpaceDN w:val="0"/>
        <w:adjustRightInd w:val="0"/>
        <w:spacing w:line="240" w:lineRule="exact"/>
        <w:jc w:val="both"/>
        <w:rPr>
          <w:sz w:val="24"/>
        </w:rPr>
      </w:pPr>
    </w:p>
    <w:p w:rsidR="0056406F" w:rsidRDefault="0056406F" w:rsidP="00E97766">
      <w:pPr>
        <w:autoSpaceDE w:val="0"/>
        <w:autoSpaceDN w:val="0"/>
        <w:adjustRightInd w:val="0"/>
        <w:ind w:firstLine="720"/>
        <w:jc w:val="both"/>
        <w:rPr>
          <w:szCs w:val="28"/>
        </w:rPr>
      </w:pPr>
      <w:r>
        <w:rPr>
          <w:szCs w:val="28"/>
        </w:rPr>
        <w:t xml:space="preserve">В соответствии с </w:t>
      </w:r>
      <w:r w:rsidRPr="006D729A">
        <w:rPr>
          <w:szCs w:val="28"/>
        </w:rPr>
        <w:t>пункт</w:t>
      </w:r>
      <w:r w:rsidR="00C83197">
        <w:rPr>
          <w:szCs w:val="28"/>
        </w:rPr>
        <w:t>ом</w:t>
      </w:r>
      <w:r w:rsidRPr="006D729A">
        <w:rPr>
          <w:szCs w:val="28"/>
        </w:rPr>
        <w:t xml:space="preserve"> </w:t>
      </w:r>
      <w:r w:rsidR="00C83197">
        <w:rPr>
          <w:szCs w:val="28"/>
        </w:rPr>
        <w:t>17</w:t>
      </w:r>
      <w:r>
        <w:rPr>
          <w:szCs w:val="28"/>
        </w:rPr>
        <w:t xml:space="preserve"> Порядка формирования и финансового обеспечения выполнения муниципального задания в отношении муниципальных учреждений Нефтекумского </w:t>
      </w:r>
      <w:r w:rsidR="008E76C9">
        <w:rPr>
          <w:szCs w:val="28"/>
        </w:rPr>
        <w:t>муниципального</w:t>
      </w:r>
      <w:r w:rsidR="00E97766">
        <w:rPr>
          <w:szCs w:val="28"/>
        </w:rPr>
        <w:t xml:space="preserve"> округа</w:t>
      </w:r>
      <w:r>
        <w:rPr>
          <w:szCs w:val="28"/>
        </w:rPr>
        <w:t xml:space="preserve"> Ставропольского края, утвержденного постановлением администрации Нефтекумского </w:t>
      </w:r>
      <w:r w:rsidR="008E76C9">
        <w:rPr>
          <w:szCs w:val="28"/>
        </w:rPr>
        <w:t>муниципального</w:t>
      </w:r>
      <w:r w:rsidR="00E97766">
        <w:rPr>
          <w:szCs w:val="28"/>
        </w:rPr>
        <w:t xml:space="preserve"> округа </w:t>
      </w:r>
      <w:r>
        <w:rPr>
          <w:szCs w:val="28"/>
        </w:rPr>
        <w:t xml:space="preserve">Ставропольского края </w:t>
      </w:r>
      <w:r w:rsidR="00E97766" w:rsidRPr="008B2750">
        <w:rPr>
          <w:szCs w:val="28"/>
        </w:rPr>
        <w:t xml:space="preserve">от </w:t>
      </w:r>
      <w:r w:rsidR="00722D7F">
        <w:rPr>
          <w:szCs w:val="28"/>
        </w:rPr>
        <w:t>12</w:t>
      </w:r>
      <w:r w:rsidR="00E97766">
        <w:rPr>
          <w:szCs w:val="28"/>
        </w:rPr>
        <w:t xml:space="preserve"> </w:t>
      </w:r>
      <w:r w:rsidR="008E76C9">
        <w:rPr>
          <w:szCs w:val="28"/>
        </w:rPr>
        <w:t>декаб</w:t>
      </w:r>
      <w:r w:rsidR="00E97766" w:rsidRPr="008B2750">
        <w:rPr>
          <w:szCs w:val="28"/>
        </w:rPr>
        <w:t>ря 20</w:t>
      </w:r>
      <w:r w:rsidR="008E76C9">
        <w:rPr>
          <w:szCs w:val="28"/>
        </w:rPr>
        <w:t>23</w:t>
      </w:r>
      <w:r w:rsidR="00E97766" w:rsidRPr="008B2750">
        <w:rPr>
          <w:szCs w:val="28"/>
        </w:rPr>
        <w:t xml:space="preserve"> г. № </w:t>
      </w:r>
      <w:r w:rsidR="00722D7F">
        <w:rPr>
          <w:szCs w:val="28"/>
        </w:rPr>
        <w:t>1925</w:t>
      </w:r>
      <w:r w:rsidR="00E97766" w:rsidRPr="008B2750">
        <w:rPr>
          <w:szCs w:val="28"/>
        </w:rPr>
        <w:t xml:space="preserve"> «О Порядке формирования и финансового обеспечения выполнения муниципального задания в отношении муниципальных </w:t>
      </w:r>
      <w:r w:rsidR="00722D7F">
        <w:rPr>
          <w:szCs w:val="28"/>
        </w:rPr>
        <w:t xml:space="preserve">бюджетных </w:t>
      </w:r>
      <w:r w:rsidR="00E97766" w:rsidRPr="008B2750">
        <w:rPr>
          <w:szCs w:val="28"/>
        </w:rPr>
        <w:t xml:space="preserve">учреждений Нефтекумского </w:t>
      </w:r>
      <w:r w:rsidR="008E76C9">
        <w:rPr>
          <w:szCs w:val="28"/>
        </w:rPr>
        <w:t>муниципального</w:t>
      </w:r>
      <w:r w:rsidR="00E97766" w:rsidRPr="008B2750">
        <w:rPr>
          <w:szCs w:val="28"/>
        </w:rPr>
        <w:t xml:space="preserve"> округа Ставропольского края»</w:t>
      </w:r>
      <w:r w:rsidR="00E97766">
        <w:rPr>
          <w:szCs w:val="28"/>
        </w:rPr>
        <w:t xml:space="preserve"> </w:t>
      </w:r>
    </w:p>
    <w:p w:rsidR="0056406F" w:rsidRPr="00706DEF" w:rsidRDefault="0056406F" w:rsidP="00706DEF">
      <w:pPr>
        <w:autoSpaceDE w:val="0"/>
        <w:autoSpaceDN w:val="0"/>
        <w:adjustRightInd w:val="0"/>
        <w:spacing w:line="240" w:lineRule="exact"/>
        <w:ind w:firstLine="720"/>
        <w:jc w:val="both"/>
        <w:rPr>
          <w:sz w:val="24"/>
        </w:rPr>
      </w:pPr>
    </w:p>
    <w:p w:rsidR="0056406F" w:rsidRPr="00706DEF" w:rsidRDefault="0056406F" w:rsidP="00706DEF">
      <w:pPr>
        <w:autoSpaceDE w:val="0"/>
        <w:autoSpaceDN w:val="0"/>
        <w:adjustRightInd w:val="0"/>
        <w:spacing w:line="240" w:lineRule="exact"/>
        <w:ind w:firstLine="720"/>
        <w:jc w:val="both"/>
        <w:rPr>
          <w:sz w:val="24"/>
        </w:rPr>
      </w:pPr>
    </w:p>
    <w:p w:rsidR="0056406F" w:rsidRDefault="0056406F" w:rsidP="00E97766">
      <w:pPr>
        <w:autoSpaceDE w:val="0"/>
        <w:autoSpaceDN w:val="0"/>
        <w:adjustRightInd w:val="0"/>
        <w:ind w:firstLine="720"/>
        <w:jc w:val="both"/>
        <w:rPr>
          <w:szCs w:val="28"/>
        </w:rPr>
      </w:pPr>
      <w:r>
        <w:rPr>
          <w:szCs w:val="28"/>
        </w:rPr>
        <w:t>ПРИКАЗЫВАЮ:</w:t>
      </w:r>
    </w:p>
    <w:p w:rsidR="0056406F" w:rsidRPr="00706DEF" w:rsidRDefault="0056406F" w:rsidP="00706DEF">
      <w:pPr>
        <w:autoSpaceDE w:val="0"/>
        <w:autoSpaceDN w:val="0"/>
        <w:adjustRightInd w:val="0"/>
        <w:spacing w:line="240" w:lineRule="exact"/>
        <w:ind w:firstLine="720"/>
        <w:jc w:val="both"/>
        <w:rPr>
          <w:sz w:val="24"/>
        </w:rPr>
      </w:pPr>
    </w:p>
    <w:p w:rsidR="0056406F" w:rsidRPr="00706DEF" w:rsidRDefault="0056406F" w:rsidP="00706DEF">
      <w:pPr>
        <w:autoSpaceDE w:val="0"/>
        <w:autoSpaceDN w:val="0"/>
        <w:adjustRightInd w:val="0"/>
        <w:spacing w:line="240" w:lineRule="exact"/>
        <w:ind w:firstLine="720"/>
        <w:jc w:val="both"/>
        <w:rPr>
          <w:sz w:val="24"/>
        </w:rPr>
      </w:pPr>
    </w:p>
    <w:p w:rsidR="0056406F" w:rsidRDefault="0056406F" w:rsidP="00E97766">
      <w:pPr>
        <w:autoSpaceDE w:val="0"/>
        <w:autoSpaceDN w:val="0"/>
        <w:adjustRightInd w:val="0"/>
        <w:ind w:firstLine="720"/>
        <w:jc w:val="both"/>
        <w:rPr>
          <w:szCs w:val="28"/>
        </w:rPr>
      </w:pPr>
      <w:r>
        <w:rPr>
          <w:szCs w:val="28"/>
        </w:rPr>
        <w:t xml:space="preserve">1. Утвердить прилагаемые Методические рекомендации по определению расчетно-нормативных затрат на оказание муниципальных услуг (выполнение работ) муниципальными </w:t>
      </w:r>
      <w:r w:rsidR="00722D7F">
        <w:rPr>
          <w:szCs w:val="28"/>
        </w:rPr>
        <w:t xml:space="preserve">бюджетными </w:t>
      </w:r>
      <w:r>
        <w:rPr>
          <w:szCs w:val="28"/>
        </w:rPr>
        <w:t xml:space="preserve">учреждениями Нефтекумского </w:t>
      </w:r>
      <w:r w:rsidR="008E76C9">
        <w:rPr>
          <w:szCs w:val="28"/>
        </w:rPr>
        <w:t>муниципального</w:t>
      </w:r>
      <w:r w:rsidR="00E97766">
        <w:rPr>
          <w:szCs w:val="28"/>
        </w:rPr>
        <w:t xml:space="preserve"> округа</w:t>
      </w:r>
      <w:r>
        <w:rPr>
          <w:szCs w:val="28"/>
        </w:rPr>
        <w:t xml:space="preserve"> Ставропольского края</w:t>
      </w:r>
      <w:r w:rsidR="00C83197">
        <w:rPr>
          <w:szCs w:val="28"/>
        </w:rPr>
        <w:t xml:space="preserve"> и </w:t>
      </w:r>
      <w:r>
        <w:rPr>
          <w:szCs w:val="28"/>
        </w:rPr>
        <w:t xml:space="preserve">расчетно-нормативных затрат на содержание </w:t>
      </w:r>
      <w:r w:rsidR="00C83197">
        <w:rPr>
          <w:szCs w:val="28"/>
        </w:rPr>
        <w:t xml:space="preserve">их </w:t>
      </w:r>
      <w:r>
        <w:rPr>
          <w:szCs w:val="28"/>
        </w:rPr>
        <w:t>имущества (далее – Методические рекомендации).</w:t>
      </w:r>
    </w:p>
    <w:p w:rsidR="0056406F" w:rsidRDefault="0056406F" w:rsidP="00706DEF">
      <w:pPr>
        <w:autoSpaceDE w:val="0"/>
        <w:autoSpaceDN w:val="0"/>
        <w:adjustRightInd w:val="0"/>
        <w:spacing w:line="240" w:lineRule="exact"/>
        <w:ind w:firstLine="720"/>
        <w:jc w:val="both"/>
        <w:rPr>
          <w:szCs w:val="28"/>
        </w:rPr>
      </w:pPr>
    </w:p>
    <w:p w:rsidR="0056406F" w:rsidRDefault="0056406F" w:rsidP="00E97766">
      <w:pPr>
        <w:autoSpaceDE w:val="0"/>
        <w:autoSpaceDN w:val="0"/>
        <w:adjustRightInd w:val="0"/>
        <w:ind w:firstLine="720"/>
        <w:jc w:val="both"/>
        <w:rPr>
          <w:szCs w:val="28"/>
        </w:rPr>
      </w:pPr>
      <w:r>
        <w:rPr>
          <w:szCs w:val="28"/>
        </w:rPr>
        <w:t xml:space="preserve">2. Отделу планирования и </w:t>
      </w:r>
      <w:r w:rsidR="00E97766">
        <w:rPr>
          <w:szCs w:val="28"/>
        </w:rPr>
        <w:t xml:space="preserve">анализа </w:t>
      </w:r>
      <w:r>
        <w:rPr>
          <w:szCs w:val="28"/>
        </w:rPr>
        <w:t xml:space="preserve">бюджета довести настоящий приказ до администрации Нефтекумского </w:t>
      </w:r>
      <w:r w:rsidR="008E76C9">
        <w:rPr>
          <w:szCs w:val="28"/>
        </w:rPr>
        <w:t>муниципального</w:t>
      </w:r>
      <w:r w:rsidR="009D4698">
        <w:rPr>
          <w:szCs w:val="28"/>
        </w:rPr>
        <w:t xml:space="preserve"> округа </w:t>
      </w:r>
      <w:r>
        <w:rPr>
          <w:szCs w:val="28"/>
        </w:rPr>
        <w:t xml:space="preserve">Ставропольского края, ее отраслевых (функциональных) органов, осуществляющих функции и полномочия учредителя в отношении бюджетных учреждений Нефтекумского </w:t>
      </w:r>
      <w:r w:rsidR="008E76C9">
        <w:rPr>
          <w:szCs w:val="28"/>
        </w:rPr>
        <w:t>муниципального</w:t>
      </w:r>
      <w:r w:rsidR="00E97766">
        <w:rPr>
          <w:szCs w:val="28"/>
        </w:rPr>
        <w:t xml:space="preserve"> округа</w:t>
      </w:r>
      <w:r>
        <w:rPr>
          <w:szCs w:val="28"/>
        </w:rPr>
        <w:t xml:space="preserve"> Ставропольского края</w:t>
      </w:r>
      <w:r w:rsidR="00C83197">
        <w:rPr>
          <w:szCs w:val="28"/>
        </w:rPr>
        <w:t>.</w:t>
      </w:r>
      <w:r>
        <w:rPr>
          <w:szCs w:val="28"/>
        </w:rPr>
        <w:t xml:space="preserve"> </w:t>
      </w:r>
    </w:p>
    <w:p w:rsidR="0056406F" w:rsidRDefault="0056406F" w:rsidP="00706DEF">
      <w:pPr>
        <w:autoSpaceDE w:val="0"/>
        <w:autoSpaceDN w:val="0"/>
        <w:adjustRightInd w:val="0"/>
        <w:spacing w:line="240" w:lineRule="exact"/>
        <w:ind w:firstLine="720"/>
        <w:jc w:val="both"/>
        <w:rPr>
          <w:szCs w:val="28"/>
        </w:rPr>
      </w:pPr>
    </w:p>
    <w:p w:rsidR="0056406F" w:rsidRDefault="0056406F" w:rsidP="00E97766">
      <w:pPr>
        <w:autoSpaceDE w:val="0"/>
        <w:autoSpaceDN w:val="0"/>
        <w:adjustRightInd w:val="0"/>
        <w:ind w:firstLine="720"/>
        <w:jc w:val="both"/>
        <w:rPr>
          <w:szCs w:val="28"/>
        </w:rPr>
      </w:pPr>
      <w:r>
        <w:rPr>
          <w:szCs w:val="28"/>
        </w:rPr>
        <w:t xml:space="preserve">3. Признать утратившим силу приказ финансового управления администрации Нефтекумского </w:t>
      </w:r>
      <w:r w:rsidR="008E76C9">
        <w:rPr>
          <w:szCs w:val="28"/>
        </w:rPr>
        <w:t>городского</w:t>
      </w:r>
      <w:r>
        <w:rPr>
          <w:szCs w:val="28"/>
        </w:rPr>
        <w:t xml:space="preserve"> </w:t>
      </w:r>
      <w:r w:rsidR="008E76C9">
        <w:rPr>
          <w:szCs w:val="28"/>
        </w:rPr>
        <w:t>округа</w:t>
      </w:r>
      <w:r>
        <w:rPr>
          <w:szCs w:val="28"/>
        </w:rPr>
        <w:t xml:space="preserve"> Ставропольского края от </w:t>
      </w:r>
      <w:r w:rsidR="008E76C9">
        <w:rPr>
          <w:szCs w:val="28"/>
        </w:rPr>
        <w:t>23 января</w:t>
      </w:r>
      <w:r w:rsidR="00E97766">
        <w:rPr>
          <w:szCs w:val="28"/>
        </w:rPr>
        <w:t xml:space="preserve"> 201</w:t>
      </w:r>
      <w:r w:rsidR="008E76C9">
        <w:rPr>
          <w:szCs w:val="28"/>
        </w:rPr>
        <w:t>8</w:t>
      </w:r>
      <w:r w:rsidR="00E97766">
        <w:rPr>
          <w:szCs w:val="28"/>
        </w:rPr>
        <w:t xml:space="preserve"> г. № </w:t>
      </w:r>
      <w:r w:rsidR="008E76C9">
        <w:rPr>
          <w:szCs w:val="28"/>
        </w:rPr>
        <w:t>33</w:t>
      </w:r>
      <w:r w:rsidR="00E97766">
        <w:rPr>
          <w:szCs w:val="28"/>
        </w:rPr>
        <w:t xml:space="preserve"> </w:t>
      </w:r>
      <w:r>
        <w:rPr>
          <w:szCs w:val="28"/>
        </w:rPr>
        <w:t xml:space="preserve">«Об утверждении </w:t>
      </w:r>
      <w:r w:rsidR="00E97766">
        <w:rPr>
          <w:szCs w:val="28"/>
        </w:rPr>
        <w:t>М</w:t>
      </w:r>
      <w:r>
        <w:rPr>
          <w:szCs w:val="28"/>
        </w:rPr>
        <w:t>етодических рекомендаций по определению расчетно-нормативных затрат».</w:t>
      </w:r>
    </w:p>
    <w:p w:rsidR="0056406F" w:rsidRDefault="0056406F" w:rsidP="00706DEF">
      <w:pPr>
        <w:autoSpaceDE w:val="0"/>
        <w:autoSpaceDN w:val="0"/>
        <w:adjustRightInd w:val="0"/>
        <w:spacing w:line="240" w:lineRule="exact"/>
        <w:ind w:firstLine="720"/>
        <w:jc w:val="both"/>
        <w:rPr>
          <w:szCs w:val="28"/>
        </w:rPr>
      </w:pPr>
      <w:r>
        <w:rPr>
          <w:szCs w:val="28"/>
        </w:rPr>
        <w:t xml:space="preserve"> </w:t>
      </w:r>
    </w:p>
    <w:p w:rsidR="0056406F" w:rsidRDefault="0056406F" w:rsidP="00E97766">
      <w:pPr>
        <w:autoSpaceDE w:val="0"/>
        <w:autoSpaceDN w:val="0"/>
        <w:adjustRightInd w:val="0"/>
        <w:ind w:firstLine="720"/>
        <w:jc w:val="both"/>
        <w:rPr>
          <w:szCs w:val="28"/>
        </w:rPr>
      </w:pPr>
      <w:r>
        <w:rPr>
          <w:szCs w:val="28"/>
        </w:rPr>
        <w:t>4. Контроль за исполнением настоящего приказа оставляю за собой.</w:t>
      </w:r>
    </w:p>
    <w:p w:rsidR="00E97766" w:rsidRPr="00706DEF" w:rsidRDefault="00E97766" w:rsidP="00E97766">
      <w:pPr>
        <w:autoSpaceDE w:val="0"/>
        <w:autoSpaceDN w:val="0"/>
        <w:adjustRightInd w:val="0"/>
        <w:ind w:firstLine="720"/>
        <w:jc w:val="both"/>
        <w:rPr>
          <w:szCs w:val="28"/>
        </w:rPr>
      </w:pPr>
    </w:p>
    <w:p w:rsidR="008E76C9" w:rsidRDefault="004F3139" w:rsidP="004F3139">
      <w:pPr>
        <w:spacing w:line="240" w:lineRule="exact"/>
        <w:jc w:val="both"/>
        <w:rPr>
          <w:szCs w:val="28"/>
        </w:rPr>
      </w:pPr>
      <w:r w:rsidRPr="002B1E77">
        <w:rPr>
          <w:szCs w:val="28"/>
        </w:rPr>
        <w:t>Начальник финансового</w:t>
      </w:r>
      <w:r w:rsidR="008E76C9">
        <w:rPr>
          <w:szCs w:val="28"/>
        </w:rPr>
        <w:t xml:space="preserve"> </w:t>
      </w:r>
      <w:r>
        <w:rPr>
          <w:szCs w:val="28"/>
        </w:rPr>
        <w:t>у</w:t>
      </w:r>
      <w:r w:rsidRPr="002B1E77">
        <w:rPr>
          <w:szCs w:val="28"/>
        </w:rPr>
        <w:t>правления</w:t>
      </w:r>
      <w:r>
        <w:rPr>
          <w:szCs w:val="28"/>
        </w:rPr>
        <w:t xml:space="preserve"> </w:t>
      </w:r>
    </w:p>
    <w:p w:rsidR="008E76C9" w:rsidRDefault="008E76C9" w:rsidP="004F3139">
      <w:pPr>
        <w:spacing w:line="240" w:lineRule="exact"/>
        <w:jc w:val="both"/>
        <w:rPr>
          <w:szCs w:val="28"/>
        </w:rPr>
      </w:pPr>
      <w:r>
        <w:rPr>
          <w:szCs w:val="28"/>
        </w:rPr>
        <w:t>а</w:t>
      </w:r>
      <w:r w:rsidR="004F3139" w:rsidRPr="002B1E77">
        <w:rPr>
          <w:szCs w:val="28"/>
        </w:rPr>
        <w:t>дминистрации</w:t>
      </w:r>
      <w:r>
        <w:rPr>
          <w:szCs w:val="28"/>
        </w:rPr>
        <w:t xml:space="preserve"> </w:t>
      </w:r>
      <w:r w:rsidR="004F3139" w:rsidRPr="002B1E77">
        <w:rPr>
          <w:szCs w:val="28"/>
        </w:rPr>
        <w:t>Нефтекумского</w:t>
      </w:r>
      <w:r>
        <w:rPr>
          <w:szCs w:val="28"/>
        </w:rPr>
        <w:t xml:space="preserve"> </w:t>
      </w:r>
    </w:p>
    <w:p w:rsidR="004F3139" w:rsidRDefault="008E76C9" w:rsidP="004F3139">
      <w:pPr>
        <w:spacing w:line="240" w:lineRule="exact"/>
        <w:jc w:val="both"/>
        <w:rPr>
          <w:szCs w:val="28"/>
        </w:rPr>
      </w:pPr>
      <w:r>
        <w:rPr>
          <w:szCs w:val="28"/>
        </w:rPr>
        <w:t>муниципально</w:t>
      </w:r>
      <w:r w:rsidR="004F3139">
        <w:rPr>
          <w:szCs w:val="28"/>
        </w:rPr>
        <w:t>го округа</w:t>
      </w:r>
    </w:p>
    <w:p w:rsidR="004F3139" w:rsidRPr="002B1E77" w:rsidRDefault="004F3139" w:rsidP="004F3139">
      <w:pPr>
        <w:spacing w:line="240" w:lineRule="exact"/>
        <w:jc w:val="both"/>
        <w:rPr>
          <w:szCs w:val="28"/>
        </w:rPr>
      </w:pPr>
      <w:r w:rsidRPr="002B1E77">
        <w:rPr>
          <w:szCs w:val="28"/>
        </w:rPr>
        <w:t xml:space="preserve">Ставропольского края                                                                       </w:t>
      </w:r>
      <w:r>
        <w:rPr>
          <w:szCs w:val="28"/>
        </w:rPr>
        <w:t>И.А. Сапронова</w:t>
      </w:r>
      <w:r w:rsidRPr="002B1E77">
        <w:rPr>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243EC0" w:rsidTr="00243EC0">
        <w:tc>
          <w:tcPr>
            <w:tcW w:w="5495" w:type="dxa"/>
          </w:tcPr>
          <w:p w:rsidR="00243EC0" w:rsidRDefault="00243EC0" w:rsidP="00243EC0">
            <w:pPr>
              <w:pStyle w:val="ConsPlusNormal"/>
              <w:spacing w:line="240" w:lineRule="exact"/>
              <w:jc w:val="right"/>
              <w:outlineLvl w:val="0"/>
              <w:rPr>
                <w:rFonts w:ascii="Times New Roman" w:hAnsi="Times New Roman" w:cs="Times New Roman"/>
                <w:sz w:val="28"/>
                <w:szCs w:val="28"/>
              </w:rPr>
            </w:pPr>
            <w:bookmarkStart w:id="0" w:name="_GoBack"/>
            <w:bookmarkEnd w:id="0"/>
          </w:p>
          <w:p w:rsidR="00C76173" w:rsidRDefault="00C76173" w:rsidP="00243EC0">
            <w:pPr>
              <w:pStyle w:val="ConsPlusNormal"/>
              <w:spacing w:line="240" w:lineRule="exact"/>
              <w:jc w:val="right"/>
              <w:outlineLvl w:val="0"/>
              <w:rPr>
                <w:rFonts w:ascii="Times New Roman" w:hAnsi="Times New Roman" w:cs="Times New Roman"/>
                <w:sz w:val="28"/>
                <w:szCs w:val="28"/>
              </w:rPr>
            </w:pPr>
          </w:p>
          <w:p w:rsidR="00C76173" w:rsidRDefault="00C76173" w:rsidP="00243EC0">
            <w:pPr>
              <w:pStyle w:val="ConsPlusNormal"/>
              <w:spacing w:line="240" w:lineRule="exact"/>
              <w:jc w:val="right"/>
              <w:outlineLvl w:val="0"/>
              <w:rPr>
                <w:rFonts w:ascii="Times New Roman" w:hAnsi="Times New Roman" w:cs="Times New Roman"/>
                <w:sz w:val="28"/>
                <w:szCs w:val="28"/>
              </w:rPr>
            </w:pPr>
          </w:p>
        </w:tc>
        <w:tc>
          <w:tcPr>
            <w:tcW w:w="4359" w:type="dxa"/>
          </w:tcPr>
          <w:p w:rsidR="00243EC0" w:rsidRDefault="00243EC0" w:rsidP="00243EC0">
            <w:pPr>
              <w:pStyle w:val="ConsPlusNormal"/>
              <w:spacing w:line="240" w:lineRule="exact"/>
              <w:jc w:val="center"/>
              <w:outlineLvl w:val="0"/>
              <w:rPr>
                <w:rFonts w:ascii="Times New Roman" w:hAnsi="Times New Roman" w:cs="Times New Roman"/>
                <w:sz w:val="28"/>
                <w:szCs w:val="28"/>
              </w:rPr>
            </w:pPr>
            <w:r w:rsidRPr="004F3139">
              <w:rPr>
                <w:rFonts w:ascii="Times New Roman" w:hAnsi="Times New Roman" w:cs="Times New Roman"/>
                <w:sz w:val="28"/>
                <w:szCs w:val="28"/>
              </w:rPr>
              <w:t>Утвержден</w:t>
            </w:r>
            <w:r w:rsidR="00947CD4">
              <w:rPr>
                <w:rFonts w:ascii="Times New Roman" w:hAnsi="Times New Roman" w:cs="Times New Roman"/>
                <w:sz w:val="28"/>
                <w:szCs w:val="28"/>
              </w:rPr>
              <w:t>ы</w:t>
            </w:r>
          </w:p>
          <w:p w:rsidR="00243EC0" w:rsidRPr="004F3139" w:rsidRDefault="00243EC0" w:rsidP="00243EC0">
            <w:pPr>
              <w:pStyle w:val="ConsPlusNormal"/>
              <w:spacing w:line="240" w:lineRule="exact"/>
              <w:jc w:val="center"/>
              <w:outlineLvl w:val="0"/>
              <w:rPr>
                <w:rFonts w:ascii="Times New Roman" w:hAnsi="Times New Roman" w:cs="Times New Roman"/>
                <w:sz w:val="28"/>
                <w:szCs w:val="28"/>
              </w:rPr>
            </w:pPr>
          </w:p>
          <w:p w:rsidR="00243EC0" w:rsidRPr="004F3139" w:rsidRDefault="00243EC0" w:rsidP="00243EC0">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4F3139">
              <w:rPr>
                <w:rFonts w:ascii="Times New Roman" w:hAnsi="Times New Roman" w:cs="Times New Roman"/>
                <w:sz w:val="28"/>
                <w:szCs w:val="28"/>
              </w:rPr>
              <w:t>риказом финансового</w:t>
            </w:r>
          </w:p>
          <w:p w:rsidR="00243EC0" w:rsidRPr="004F3139" w:rsidRDefault="00243EC0" w:rsidP="00243EC0">
            <w:pPr>
              <w:spacing w:line="240" w:lineRule="exact"/>
              <w:jc w:val="center"/>
              <w:rPr>
                <w:szCs w:val="28"/>
              </w:rPr>
            </w:pPr>
            <w:r w:rsidRPr="004F3139">
              <w:rPr>
                <w:szCs w:val="28"/>
              </w:rPr>
              <w:t>управления администрации</w:t>
            </w:r>
          </w:p>
          <w:p w:rsidR="00243EC0" w:rsidRDefault="00243EC0" w:rsidP="008E76C9">
            <w:pPr>
              <w:spacing w:line="240" w:lineRule="exact"/>
              <w:jc w:val="center"/>
              <w:rPr>
                <w:szCs w:val="28"/>
              </w:rPr>
            </w:pPr>
            <w:r w:rsidRPr="004F3139">
              <w:rPr>
                <w:szCs w:val="28"/>
              </w:rPr>
              <w:t xml:space="preserve">Нефтекумского </w:t>
            </w:r>
            <w:r w:rsidR="008E76C9">
              <w:rPr>
                <w:szCs w:val="28"/>
              </w:rPr>
              <w:t>муниципального</w:t>
            </w:r>
            <w:r w:rsidRPr="004F3139">
              <w:rPr>
                <w:szCs w:val="28"/>
              </w:rPr>
              <w:t xml:space="preserve"> округа</w:t>
            </w:r>
            <w:r w:rsidR="008E76C9">
              <w:rPr>
                <w:szCs w:val="28"/>
              </w:rPr>
              <w:t xml:space="preserve"> </w:t>
            </w:r>
            <w:r w:rsidRPr="004F3139">
              <w:rPr>
                <w:szCs w:val="28"/>
              </w:rPr>
              <w:t>Ставропольского края</w:t>
            </w:r>
          </w:p>
          <w:p w:rsidR="00243EC0" w:rsidRDefault="00243EC0" w:rsidP="00CE70F9">
            <w:pPr>
              <w:pStyle w:val="ConsPlusNormal"/>
              <w:spacing w:line="240" w:lineRule="exact"/>
              <w:jc w:val="center"/>
              <w:outlineLvl w:val="0"/>
              <w:rPr>
                <w:rFonts w:ascii="Times New Roman" w:hAnsi="Times New Roman" w:cs="Times New Roman"/>
                <w:sz w:val="28"/>
                <w:szCs w:val="28"/>
              </w:rPr>
            </w:pPr>
            <w:r w:rsidRPr="004F3139">
              <w:rPr>
                <w:rFonts w:ascii="Times New Roman" w:hAnsi="Times New Roman" w:cs="Times New Roman"/>
                <w:sz w:val="28"/>
                <w:szCs w:val="28"/>
              </w:rPr>
              <w:t xml:space="preserve">от </w:t>
            </w:r>
            <w:r w:rsidR="00CE70F9">
              <w:rPr>
                <w:rFonts w:ascii="Times New Roman" w:hAnsi="Times New Roman" w:cs="Times New Roman"/>
                <w:sz w:val="28"/>
                <w:szCs w:val="28"/>
              </w:rPr>
              <w:t>14</w:t>
            </w:r>
            <w:r w:rsidR="008E76C9">
              <w:rPr>
                <w:rFonts w:ascii="Times New Roman" w:hAnsi="Times New Roman" w:cs="Times New Roman"/>
                <w:sz w:val="28"/>
                <w:szCs w:val="28"/>
              </w:rPr>
              <w:t xml:space="preserve"> декабря</w:t>
            </w:r>
            <w:r>
              <w:rPr>
                <w:rFonts w:ascii="Times New Roman" w:hAnsi="Times New Roman" w:cs="Times New Roman"/>
                <w:sz w:val="28"/>
                <w:szCs w:val="28"/>
              </w:rPr>
              <w:t xml:space="preserve"> 20</w:t>
            </w:r>
            <w:r w:rsidR="008E76C9">
              <w:rPr>
                <w:rFonts w:ascii="Times New Roman" w:hAnsi="Times New Roman" w:cs="Times New Roman"/>
                <w:sz w:val="28"/>
                <w:szCs w:val="28"/>
              </w:rPr>
              <w:t>23</w:t>
            </w:r>
            <w:r>
              <w:rPr>
                <w:rFonts w:ascii="Times New Roman" w:hAnsi="Times New Roman" w:cs="Times New Roman"/>
                <w:sz w:val="28"/>
                <w:szCs w:val="28"/>
              </w:rPr>
              <w:t xml:space="preserve"> г. № </w:t>
            </w:r>
            <w:r w:rsidR="00CE70F9">
              <w:rPr>
                <w:rFonts w:ascii="Times New Roman" w:hAnsi="Times New Roman" w:cs="Times New Roman"/>
                <w:sz w:val="28"/>
                <w:szCs w:val="28"/>
              </w:rPr>
              <w:t>125</w:t>
            </w:r>
          </w:p>
        </w:tc>
      </w:tr>
    </w:tbl>
    <w:p w:rsidR="00243EC0" w:rsidRDefault="00243EC0" w:rsidP="00243EC0">
      <w:pPr>
        <w:pStyle w:val="ConsPlusNormal"/>
        <w:spacing w:line="240" w:lineRule="exact"/>
        <w:jc w:val="right"/>
        <w:outlineLvl w:val="0"/>
        <w:rPr>
          <w:rFonts w:ascii="Times New Roman" w:hAnsi="Times New Roman" w:cs="Times New Roman"/>
          <w:sz w:val="28"/>
          <w:szCs w:val="28"/>
        </w:rPr>
      </w:pPr>
    </w:p>
    <w:p w:rsidR="00243EC0" w:rsidRDefault="00243EC0" w:rsidP="00243EC0">
      <w:pPr>
        <w:pStyle w:val="ConsPlusNormal"/>
        <w:spacing w:line="240" w:lineRule="exact"/>
        <w:jc w:val="right"/>
        <w:outlineLvl w:val="0"/>
        <w:rPr>
          <w:rFonts w:ascii="Times New Roman" w:hAnsi="Times New Roman" w:cs="Times New Roman"/>
          <w:sz w:val="28"/>
          <w:szCs w:val="28"/>
        </w:rPr>
      </w:pPr>
    </w:p>
    <w:p w:rsidR="00947CD4" w:rsidRPr="00947CD4" w:rsidRDefault="00947CD4" w:rsidP="00947CD4">
      <w:pPr>
        <w:pStyle w:val="ConsPlusTitle"/>
        <w:widowControl/>
        <w:ind w:left="360"/>
        <w:jc w:val="center"/>
        <w:rPr>
          <w:rFonts w:ascii="Times New Roman" w:hAnsi="Times New Roman" w:cs="Times New Roman"/>
          <w:b w:val="0"/>
          <w:caps/>
          <w:sz w:val="28"/>
          <w:szCs w:val="28"/>
        </w:rPr>
      </w:pPr>
      <w:bookmarkStart w:id="1" w:name="P39"/>
      <w:bookmarkEnd w:id="1"/>
      <w:r w:rsidRPr="00947CD4">
        <w:rPr>
          <w:rFonts w:ascii="Times New Roman" w:hAnsi="Times New Roman" w:cs="Times New Roman"/>
          <w:b w:val="0"/>
          <w:caps/>
          <w:sz w:val="28"/>
          <w:szCs w:val="28"/>
        </w:rPr>
        <w:t xml:space="preserve">Методические рекомендации </w:t>
      </w:r>
    </w:p>
    <w:p w:rsidR="00947CD4" w:rsidRPr="00947CD4" w:rsidRDefault="00947CD4" w:rsidP="00947CD4">
      <w:pPr>
        <w:pStyle w:val="ConsPlusTitle"/>
        <w:widowControl/>
        <w:ind w:left="709"/>
        <w:jc w:val="center"/>
        <w:rPr>
          <w:rFonts w:ascii="Times New Roman" w:hAnsi="Times New Roman" w:cs="Times New Roman"/>
          <w:b w:val="0"/>
          <w:caps/>
          <w:sz w:val="28"/>
          <w:szCs w:val="28"/>
        </w:rPr>
      </w:pPr>
    </w:p>
    <w:p w:rsidR="00947CD4" w:rsidRDefault="00947CD4" w:rsidP="00947CD4">
      <w:pPr>
        <w:pStyle w:val="ConsPlusTitle"/>
        <w:widowControl/>
        <w:spacing w:line="240" w:lineRule="exact"/>
        <w:jc w:val="center"/>
        <w:rPr>
          <w:rFonts w:ascii="Times New Roman" w:hAnsi="Times New Roman" w:cs="Times New Roman"/>
          <w:b w:val="0"/>
          <w:sz w:val="28"/>
          <w:szCs w:val="28"/>
        </w:rPr>
      </w:pPr>
      <w:r w:rsidRPr="00947CD4">
        <w:rPr>
          <w:rFonts w:ascii="Times New Roman" w:hAnsi="Times New Roman" w:cs="Times New Roman"/>
          <w:b w:val="0"/>
          <w:sz w:val="28"/>
          <w:szCs w:val="28"/>
        </w:rPr>
        <w:t xml:space="preserve">по определению расчетно-нормативных затрат на оказание муниципальных </w:t>
      </w:r>
    </w:p>
    <w:p w:rsidR="00C83197" w:rsidRDefault="00947CD4" w:rsidP="00947CD4">
      <w:pPr>
        <w:pStyle w:val="ConsPlusTitle"/>
        <w:widowControl/>
        <w:spacing w:line="240" w:lineRule="exact"/>
        <w:jc w:val="center"/>
        <w:rPr>
          <w:rFonts w:ascii="Times New Roman" w:hAnsi="Times New Roman" w:cs="Times New Roman"/>
          <w:b w:val="0"/>
          <w:sz w:val="28"/>
          <w:szCs w:val="28"/>
        </w:rPr>
      </w:pPr>
      <w:r w:rsidRPr="00947CD4">
        <w:rPr>
          <w:rFonts w:ascii="Times New Roman" w:hAnsi="Times New Roman" w:cs="Times New Roman"/>
          <w:b w:val="0"/>
          <w:sz w:val="28"/>
          <w:szCs w:val="28"/>
        </w:rPr>
        <w:t xml:space="preserve">услуг (выполнение работ) муниципальными </w:t>
      </w:r>
      <w:r w:rsidR="00C83197">
        <w:rPr>
          <w:rFonts w:ascii="Times New Roman" w:hAnsi="Times New Roman" w:cs="Times New Roman"/>
          <w:b w:val="0"/>
          <w:sz w:val="28"/>
          <w:szCs w:val="28"/>
        </w:rPr>
        <w:t xml:space="preserve">бюджетными </w:t>
      </w:r>
      <w:r w:rsidRPr="00947CD4">
        <w:rPr>
          <w:rFonts w:ascii="Times New Roman" w:hAnsi="Times New Roman" w:cs="Times New Roman"/>
          <w:b w:val="0"/>
          <w:sz w:val="28"/>
          <w:szCs w:val="28"/>
        </w:rPr>
        <w:t xml:space="preserve">учреждениями Нефтекумского </w:t>
      </w:r>
      <w:r w:rsidR="008E76C9">
        <w:rPr>
          <w:rFonts w:ascii="Times New Roman" w:hAnsi="Times New Roman" w:cs="Times New Roman"/>
          <w:b w:val="0"/>
          <w:sz w:val="28"/>
          <w:szCs w:val="28"/>
        </w:rPr>
        <w:t>муниципального</w:t>
      </w:r>
      <w:r w:rsidRPr="00947CD4">
        <w:rPr>
          <w:rFonts w:ascii="Times New Roman" w:hAnsi="Times New Roman" w:cs="Times New Roman"/>
          <w:b w:val="0"/>
          <w:sz w:val="28"/>
          <w:szCs w:val="28"/>
        </w:rPr>
        <w:t xml:space="preserve"> округа Ставропольского края</w:t>
      </w:r>
      <w:r w:rsidR="00C83197">
        <w:rPr>
          <w:rFonts w:ascii="Times New Roman" w:hAnsi="Times New Roman" w:cs="Times New Roman"/>
          <w:b w:val="0"/>
          <w:sz w:val="28"/>
          <w:szCs w:val="28"/>
        </w:rPr>
        <w:t xml:space="preserve"> и</w:t>
      </w:r>
    </w:p>
    <w:p w:rsidR="00947CD4" w:rsidRPr="00947CD4" w:rsidRDefault="00947CD4" w:rsidP="00947CD4">
      <w:pPr>
        <w:pStyle w:val="ConsPlusTitle"/>
        <w:widowControl/>
        <w:spacing w:line="240" w:lineRule="exact"/>
        <w:jc w:val="center"/>
        <w:rPr>
          <w:rFonts w:ascii="Times New Roman" w:hAnsi="Times New Roman" w:cs="Times New Roman"/>
          <w:b w:val="0"/>
          <w:caps/>
          <w:sz w:val="28"/>
          <w:szCs w:val="28"/>
        </w:rPr>
      </w:pPr>
      <w:r w:rsidRPr="00947CD4">
        <w:rPr>
          <w:rFonts w:ascii="Times New Roman" w:hAnsi="Times New Roman" w:cs="Times New Roman"/>
          <w:b w:val="0"/>
          <w:sz w:val="28"/>
          <w:szCs w:val="28"/>
        </w:rPr>
        <w:t xml:space="preserve">расчетно-нормативных затрат на содержание </w:t>
      </w:r>
      <w:r w:rsidR="00C83197">
        <w:rPr>
          <w:rFonts w:ascii="Times New Roman" w:hAnsi="Times New Roman" w:cs="Times New Roman"/>
          <w:b w:val="0"/>
          <w:sz w:val="28"/>
          <w:szCs w:val="28"/>
        </w:rPr>
        <w:t xml:space="preserve">их </w:t>
      </w:r>
      <w:r w:rsidRPr="00947CD4">
        <w:rPr>
          <w:rFonts w:ascii="Times New Roman" w:hAnsi="Times New Roman" w:cs="Times New Roman"/>
          <w:b w:val="0"/>
          <w:sz w:val="28"/>
          <w:szCs w:val="28"/>
        </w:rPr>
        <w:t xml:space="preserve">имущества </w:t>
      </w:r>
    </w:p>
    <w:p w:rsidR="00947CD4" w:rsidRDefault="00947CD4" w:rsidP="00947CD4">
      <w:pPr>
        <w:autoSpaceDE w:val="0"/>
        <w:autoSpaceDN w:val="0"/>
        <w:adjustRightInd w:val="0"/>
        <w:ind w:left="709"/>
        <w:jc w:val="center"/>
        <w:rPr>
          <w:szCs w:val="28"/>
        </w:rPr>
      </w:pPr>
    </w:p>
    <w:p w:rsidR="00947CD4" w:rsidRDefault="00947CD4" w:rsidP="00947CD4">
      <w:pPr>
        <w:autoSpaceDE w:val="0"/>
        <w:autoSpaceDN w:val="0"/>
        <w:adjustRightInd w:val="0"/>
        <w:ind w:left="360"/>
        <w:jc w:val="center"/>
        <w:outlineLvl w:val="1"/>
        <w:rPr>
          <w:szCs w:val="28"/>
        </w:rPr>
      </w:pPr>
      <w:r>
        <w:rPr>
          <w:szCs w:val="28"/>
        </w:rPr>
        <w:fldChar w:fldCharType="begin"/>
      </w:r>
      <w:r>
        <w:rPr>
          <w:szCs w:val="28"/>
        </w:rPr>
        <w:instrText xml:space="preserve"> SEQ номер_раздела\* ROMAN \* MERGEFORMAT </w:instrText>
      </w:r>
      <w:r>
        <w:rPr>
          <w:szCs w:val="28"/>
        </w:rPr>
        <w:fldChar w:fldCharType="separate"/>
      </w:r>
      <w:r w:rsidR="00706DEF">
        <w:rPr>
          <w:noProof/>
          <w:szCs w:val="28"/>
        </w:rPr>
        <w:t>I</w:t>
      </w:r>
      <w:r>
        <w:rPr>
          <w:szCs w:val="28"/>
        </w:rPr>
        <w:fldChar w:fldCharType="end"/>
      </w:r>
      <w:r>
        <w:rPr>
          <w:szCs w:val="28"/>
        </w:rPr>
        <w:t>. Общие положения</w:t>
      </w:r>
    </w:p>
    <w:p w:rsidR="00947CD4" w:rsidRDefault="00947CD4" w:rsidP="00947CD4">
      <w:pPr>
        <w:autoSpaceDE w:val="0"/>
        <w:autoSpaceDN w:val="0"/>
        <w:adjustRightInd w:val="0"/>
        <w:ind w:left="709"/>
        <w:jc w:val="center"/>
        <w:rPr>
          <w:szCs w:val="28"/>
        </w:rPr>
      </w:pPr>
    </w:p>
    <w:p w:rsidR="00947CD4" w:rsidRDefault="00947CD4" w:rsidP="00947CD4">
      <w:pPr>
        <w:autoSpaceDE w:val="0"/>
        <w:autoSpaceDN w:val="0"/>
        <w:adjustRightInd w:val="0"/>
        <w:ind w:firstLine="720"/>
        <w:jc w:val="both"/>
        <w:outlineLvl w:val="0"/>
        <w:rPr>
          <w:szCs w:val="28"/>
        </w:rPr>
      </w:pPr>
      <w:r>
        <w:rPr>
          <w:szCs w:val="28"/>
        </w:rPr>
        <w:fldChar w:fldCharType="begin"/>
      </w:r>
      <w:r>
        <w:rPr>
          <w:szCs w:val="28"/>
        </w:rPr>
        <w:instrText xml:space="preserve"> SEQ номер_пункта \* MERGEFORMAT </w:instrText>
      </w:r>
      <w:r>
        <w:rPr>
          <w:szCs w:val="28"/>
        </w:rPr>
        <w:fldChar w:fldCharType="separate"/>
      </w:r>
      <w:r w:rsidR="00706DEF">
        <w:rPr>
          <w:noProof/>
          <w:szCs w:val="28"/>
        </w:rPr>
        <w:t>1</w:t>
      </w:r>
      <w:r>
        <w:rPr>
          <w:szCs w:val="28"/>
        </w:rPr>
        <w:fldChar w:fldCharType="end"/>
      </w:r>
      <w:r>
        <w:rPr>
          <w:szCs w:val="28"/>
        </w:rPr>
        <w:t xml:space="preserve">. Настоящие Методические рекомендации разработаны </w:t>
      </w:r>
      <w:r w:rsidR="00C83197">
        <w:rPr>
          <w:szCs w:val="28"/>
        </w:rPr>
        <w:t xml:space="preserve">соответствии с </w:t>
      </w:r>
      <w:r w:rsidR="00C83197" w:rsidRPr="006D729A">
        <w:rPr>
          <w:szCs w:val="28"/>
        </w:rPr>
        <w:t>пункт</w:t>
      </w:r>
      <w:r w:rsidR="00C83197">
        <w:rPr>
          <w:szCs w:val="28"/>
        </w:rPr>
        <w:t>ом</w:t>
      </w:r>
      <w:r w:rsidR="00C83197" w:rsidRPr="006D729A">
        <w:rPr>
          <w:szCs w:val="28"/>
        </w:rPr>
        <w:t xml:space="preserve"> </w:t>
      </w:r>
      <w:r w:rsidR="00C83197">
        <w:rPr>
          <w:szCs w:val="28"/>
        </w:rPr>
        <w:t xml:space="preserve">17 Порядка формирования и финансового обеспечения выполнения муниципального задания в отношении муниципальных учреждений Нефтекумского муниципального округа Ставропольского края, утвержденного постановлением администрации Нефтекумского муниципального округа Ставропольского края </w:t>
      </w:r>
      <w:r w:rsidR="00C83197" w:rsidRPr="008B2750">
        <w:rPr>
          <w:szCs w:val="28"/>
        </w:rPr>
        <w:t xml:space="preserve">от </w:t>
      </w:r>
      <w:r w:rsidR="00C83197">
        <w:rPr>
          <w:szCs w:val="28"/>
        </w:rPr>
        <w:t>12 декаб</w:t>
      </w:r>
      <w:r w:rsidR="00C83197" w:rsidRPr="008B2750">
        <w:rPr>
          <w:szCs w:val="28"/>
        </w:rPr>
        <w:t>ря 20</w:t>
      </w:r>
      <w:r w:rsidR="00C83197">
        <w:rPr>
          <w:szCs w:val="28"/>
        </w:rPr>
        <w:t>23</w:t>
      </w:r>
      <w:r w:rsidR="00C83197" w:rsidRPr="008B2750">
        <w:rPr>
          <w:szCs w:val="28"/>
        </w:rPr>
        <w:t xml:space="preserve"> г. № </w:t>
      </w:r>
      <w:r w:rsidR="00C83197">
        <w:rPr>
          <w:szCs w:val="28"/>
        </w:rPr>
        <w:t>1925</w:t>
      </w:r>
      <w:r w:rsidR="00C83197" w:rsidRPr="008B2750">
        <w:rPr>
          <w:szCs w:val="28"/>
        </w:rPr>
        <w:t xml:space="preserve"> «О Порядке формирования и финансового обеспечения выполнения муниципального задания в отношении муниципальных </w:t>
      </w:r>
      <w:r w:rsidR="00C83197">
        <w:rPr>
          <w:szCs w:val="28"/>
        </w:rPr>
        <w:t xml:space="preserve">бюджетных </w:t>
      </w:r>
      <w:r w:rsidR="00C83197" w:rsidRPr="008B2750">
        <w:rPr>
          <w:szCs w:val="28"/>
        </w:rPr>
        <w:t xml:space="preserve">учреждений Нефтекумского </w:t>
      </w:r>
      <w:r w:rsidR="00C83197">
        <w:rPr>
          <w:szCs w:val="28"/>
        </w:rPr>
        <w:t>муниципального</w:t>
      </w:r>
      <w:r w:rsidR="00C83197" w:rsidRPr="008B2750">
        <w:rPr>
          <w:szCs w:val="28"/>
        </w:rPr>
        <w:t xml:space="preserve"> округа Ставропольского края»</w:t>
      </w:r>
      <w:r w:rsidR="00C83197">
        <w:rPr>
          <w:szCs w:val="28"/>
        </w:rPr>
        <w:t xml:space="preserve"> </w:t>
      </w:r>
      <w:r>
        <w:rPr>
          <w:szCs w:val="28"/>
        </w:rPr>
        <w:t xml:space="preserve">с целью оказания методической помощи администрации Нефтекумского </w:t>
      </w:r>
      <w:r w:rsidR="008E76C9">
        <w:rPr>
          <w:szCs w:val="28"/>
        </w:rPr>
        <w:t>муниципального</w:t>
      </w:r>
      <w:r w:rsidR="009D4698">
        <w:rPr>
          <w:szCs w:val="28"/>
        </w:rPr>
        <w:t xml:space="preserve"> округа </w:t>
      </w:r>
      <w:r>
        <w:rPr>
          <w:szCs w:val="28"/>
        </w:rPr>
        <w:t xml:space="preserve">Ставропольского края, ее отраслевым (функциональным) органам,  осуществляющим функции и полномочия учредителя в отношении </w:t>
      </w:r>
      <w:r w:rsidR="00C83197">
        <w:rPr>
          <w:szCs w:val="28"/>
        </w:rPr>
        <w:t xml:space="preserve">муниципальных </w:t>
      </w:r>
      <w:r>
        <w:rPr>
          <w:szCs w:val="28"/>
        </w:rPr>
        <w:t xml:space="preserve">бюджетных учреждений Нефтекумского </w:t>
      </w:r>
      <w:r w:rsidR="008E76C9">
        <w:rPr>
          <w:szCs w:val="28"/>
        </w:rPr>
        <w:t>муниципального</w:t>
      </w:r>
      <w:r w:rsidR="00FD16D0">
        <w:rPr>
          <w:szCs w:val="28"/>
        </w:rPr>
        <w:t xml:space="preserve"> округа </w:t>
      </w:r>
      <w:r>
        <w:rPr>
          <w:szCs w:val="28"/>
        </w:rPr>
        <w:t xml:space="preserve">Ставропольского края (далее </w:t>
      </w:r>
      <w:r w:rsidR="00C83197">
        <w:rPr>
          <w:szCs w:val="28"/>
        </w:rPr>
        <w:t xml:space="preserve">соответственно </w:t>
      </w:r>
      <w:r>
        <w:rPr>
          <w:szCs w:val="28"/>
        </w:rPr>
        <w:t xml:space="preserve">– </w:t>
      </w:r>
      <w:r w:rsidR="004D651D">
        <w:rPr>
          <w:szCs w:val="28"/>
        </w:rPr>
        <w:t>органы, осуществляющие функции и полномочия учредителя</w:t>
      </w:r>
      <w:r w:rsidR="00C83197">
        <w:rPr>
          <w:szCs w:val="28"/>
        </w:rPr>
        <w:t>, бюджетные учреждения</w:t>
      </w:r>
      <w:r>
        <w:rPr>
          <w:szCs w:val="28"/>
        </w:rPr>
        <w:t xml:space="preserve">) по разработке порядков определения расчетно-нормативных затрат на оказание </w:t>
      </w:r>
      <w:r w:rsidR="00C83197">
        <w:rPr>
          <w:szCs w:val="28"/>
        </w:rPr>
        <w:t xml:space="preserve">бюджетными </w:t>
      </w:r>
      <w:r>
        <w:rPr>
          <w:szCs w:val="28"/>
        </w:rPr>
        <w:t xml:space="preserve">учреждениями муниципальных услуг, порядков определения расчетно-нормативных затрат на оказание </w:t>
      </w:r>
      <w:r w:rsidR="00C83197">
        <w:rPr>
          <w:szCs w:val="28"/>
        </w:rPr>
        <w:t xml:space="preserve">бюджетными </w:t>
      </w:r>
      <w:r>
        <w:rPr>
          <w:szCs w:val="28"/>
        </w:rPr>
        <w:t xml:space="preserve">учреждениями муниципальных работ и порядков определения расчетно-нормативных затрат на содержание имущества </w:t>
      </w:r>
      <w:r w:rsidR="00C83197">
        <w:rPr>
          <w:szCs w:val="28"/>
        </w:rPr>
        <w:t xml:space="preserve">бюджетных </w:t>
      </w:r>
      <w:r w:rsidRPr="00C83197">
        <w:rPr>
          <w:szCs w:val="28"/>
        </w:rPr>
        <w:t>учреждений (далее соответственно – порядок определения расчетно-нормативных затрат на оказание муниципальных услуг, порядок определения расчетно-нормативных затрат на выполнение муниципальных работ, порядок определения расчетно-нормативных затрат на содержание имущества, вместе именуемые – порядки определения расчетно-нормативных затрат, учреждение).</w:t>
      </w:r>
    </w:p>
    <w:p w:rsidR="004D651D" w:rsidRDefault="00947CD4" w:rsidP="004D651D">
      <w:pPr>
        <w:autoSpaceDE w:val="0"/>
        <w:autoSpaceDN w:val="0"/>
        <w:adjustRightInd w:val="0"/>
        <w:ind w:firstLine="709"/>
        <w:jc w:val="both"/>
        <w:rPr>
          <w:rFonts w:eastAsiaTheme="minorHAnsi"/>
          <w:szCs w:val="28"/>
          <w:lang w:eastAsia="en-US"/>
        </w:rPr>
      </w:pPr>
      <w:r>
        <w:rPr>
          <w:szCs w:val="28"/>
        </w:rPr>
        <w:fldChar w:fldCharType="begin"/>
      </w:r>
      <w:r>
        <w:rPr>
          <w:szCs w:val="28"/>
        </w:rPr>
        <w:instrText xml:space="preserve"> SEQ номер_пункта \* MERGEFORMAT </w:instrText>
      </w:r>
      <w:r>
        <w:rPr>
          <w:szCs w:val="28"/>
        </w:rPr>
        <w:fldChar w:fldCharType="separate"/>
      </w:r>
      <w:r w:rsidR="00706DEF">
        <w:rPr>
          <w:noProof/>
          <w:szCs w:val="28"/>
        </w:rPr>
        <w:t>2</w:t>
      </w:r>
      <w:r>
        <w:rPr>
          <w:szCs w:val="28"/>
        </w:rPr>
        <w:fldChar w:fldCharType="end"/>
      </w:r>
      <w:r>
        <w:rPr>
          <w:szCs w:val="28"/>
        </w:rPr>
        <w:t>. </w:t>
      </w:r>
      <w:r w:rsidR="004D651D" w:rsidRPr="00530380">
        <w:rPr>
          <w:szCs w:val="28"/>
        </w:rPr>
        <w:t>Порядки определения расчетно-нормативных затрат</w:t>
      </w:r>
      <w:r w:rsidR="004D651D" w:rsidRPr="004D651D">
        <w:rPr>
          <w:rFonts w:eastAsiaTheme="minorHAnsi"/>
          <w:szCs w:val="28"/>
          <w:lang w:eastAsia="en-US"/>
        </w:rPr>
        <w:t xml:space="preserve"> </w:t>
      </w:r>
      <w:r w:rsidR="004D651D">
        <w:rPr>
          <w:rFonts w:eastAsiaTheme="minorHAnsi"/>
          <w:szCs w:val="28"/>
          <w:lang w:eastAsia="en-US"/>
        </w:rPr>
        <w:t xml:space="preserve">утверждаются правовыми актами органов, </w:t>
      </w:r>
      <w:r w:rsidR="004D651D">
        <w:rPr>
          <w:szCs w:val="28"/>
        </w:rPr>
        <w:t>осуществляющих функции и полномочия учредителя</w:t>
      </w:r>
      <w:r w:rsidR="004D651D">
        <w:rPr>
          <w:rFonts w:eastAsiaTheme="minorHAnsi"/>
          <w:szCs w:val="28"/>
          <w:lang w:eastAsia="en-US"/>
        </w:rPr>
        <w:t>.</w:t>
      </w:r>
    </w:p>
    <w:p w:rsidR="00530380" w:rsidRPr="00530380" w:rsidRDefault="004D651D" w:rsidP="00530380">
      <w:pPr>
        <w:autoSpaceDE w:val="0"/>
        <w:autoSpaceDN w:val="0"/>
        <w:adjustRightInd w:val="0"/>
        <w:ind w:firstLine="720"/>
        <w:jc w:val="both"/>
        <w:rPr>
          <w:szCs w:val="28"/>
        </w:rPr>
      </w:pPr>
      <w:r>
        <w:rPr>
          <w:szCs w:val="28"/>
        </w:rPr>
        <w:t xml:space="preserve">3. </w:t>
      </w:r>
      <w:r w:rsidR="00947CD4" w:rsidRPr="00530380">
        <w:rPr>
          <w:szCs w:val="28"/>
        </w:rPr>
        <w:t xml:space="preserve">Порядки определения расчетно-нормативных затрат на оказание муниципальных услуг устанавливаются для одной либо нескольких однотипных муниципальных услуг, включенных </w:t>
      </w:r>
      <w:r w:rsidR="00530380" w:rsidRPr="00530380">
        <w:rPr>
          <w:szCs w:val="28"/>
        </w:rPr>
        <w:t>в общероссийские базовые (отраслевые) перечни (классификатор</w:t>
      </w:r>
      <w:r w:rsidR="00C76173">
        <w:rPr>
          <w:szCs w:val="28"/>
        </w:rPr>
        <w:t>ы</w:t>
      </w:r>
      <w:r w:rsidR="00530380" w:rsidRPr="00530380">
        <w:rPr>
          <w:szCs w:val="28"/>
        </w:rPr>
        <w:t xml:space="preserve">) государственных и муниципальных услуг, </w:t>
      </w:r>
      <w:r w:rsidR="00530380" w:rsidRPr="00530380">
        <w:rPr>
          <w:szCs w:val="28"/>
        </w:rPr>
        <w:lastRenderedPageBreak/>
        <w:t xml:space="preserve">оказываемых физическим лицам (далее </w:t>
      </w:r>
      <w:r w:rsidRPr="00C83197">
        <w:rPr>
          <w:szCs w:val="28"/>
        </w:rPr>
        <w:t>–</w:t>
      </w:r>
      <w:r w:rsidR="00530380" w:rsidRPr="00530380">
        <w:rPr>
          <w:szCs w:val="28"/>
        </w:rPr>
        <w:t xml:space="preserve"> общероссийские базовые (отраслевые) перечни) или </w:t>
      </w:r>
      <w:bookmarkStart w:id="2" w:name="P83"/>
      <w:bookmarkEnd w:id="2"/>
      <w:r w:rsidR="00530380" w:rsidRPr="00530380">
        <w:rPr>
          <w:szCs w:val="28"/>
        </w:rPr>
        <w:t xml:space="preserve">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Ставропольского края (муниципальными правовыми актами Ставропольского края) (далее </w:t>
      </w:r>
      <w:r w:rsidRPr="00C83197">
        <w:rPr>
          <w:szCs w:val="28"/>
        </w:rPr>
        <w:t>–</w:t>
      </w:r>
      <w:r w:rsidR="00530380" w:rsidRPr="00530380">
        <w:rPr>
          <w:szCs w:val="28"/>
        </w:rPr>
        <w:t xml:space="preserve"> региональный перечень)</w:t>
      </w:r>
      <w:r w:rsidR="00C76173">
        <w:rPr>
          <w:szCs w:val="28"/>
        </w:rPr>
        <w:t>.</w:t>
      </w:r>
    </w:p>
    <w:p w:rsidR="00947CD4" w:rsidRPr="00530380" w:rsidRDefault="00947CD4" w:rsidP="00947CD4">
      <w:pPr>
        <w:autoSpaceDE w:val="0"/>
        <w:autoSpaceDN w:val="0"/>
        <w:adjustRightInd w:val="0"/>
        <w:ind w:firstLine="720"/>
        <w:jc w:val="both"/>
        <w:rPr>
          <w:szCs w:val="28"/>
        </w:rPr>
      </w:pPr>
      <w:r w:rsidRPr="00530380">
        <w:rPr>
          <w:szCs w:val="28"/>
        </w:rPr>
        <w:t xml:space="preserve">Порядки определения расчетно-нормативных затрат на выполнение муниципальных работ устанавливаются отдельно для муниципальных работ, включенных в </w:t>
      </w:r>
      <w:r w:rsidR="00530380" w:rsidRPr="00530380">
        <w:rPr>
          <w:szCs w:val="28"/>
        </w:rPr>
        <w:t>общероссийские базовые (отраслевые) перечни или региональный перечень</w:t>
      </w:r>
      <w:r w:rsidRPr="00530380">
        <w:rPr>
          <w:szCs w:val="28"/>
        </w:rPr>
        <w:t>.</w:t>
      </w:r>
    </w:p>
    <w:p w:rsidR="00947CD4" w:rsidRDefault="00947CD4" w:rsidP="00947CD4">
      <w:pPr>
        <w:autoSpaceDE w:val="0"/>
        <w:autoSpaceDN w:val="0"/>
        <w:adjustRightInd w:val="0"/>
        <w:ind w:firstLine="720"/>
        <w:jc w:val="both"/>
        <w:rPr>
          <w:szCs w:val="28"/>
        </w:rPr>
      </w:pPr>
      <w:r w:rsidRPr="00530380">
        <w:rPr>
          <w:szCs w:val="28"/>
        </w:rPr>
        <w:t xml:space="preserve">Порядок определения расчетно-нормативных затрат на содержание имущества </w:t>
      </w:r>
      <w:r w:rsidR="004D651D">
        <w:rPr>
          <w:szCs w:val="28"/>
        </w:rPr>
        <w:t xml:space="preserve">бюджетных </w:t>
      </w:r>
      <w:r w:rsidR="004D651D" w:rsidRPr="00A73D31">
        <w:rPr>
          <w:szCs w:val="28"/>
        </w:rPr>
        <w:t xml:space="preserve">учреждений </w:t>
      </w:r>
      <w:r>
        <w:rPr>
          <w:szCs w:val="28"/>
        </w:rPr>
        <w:t>устанавливается для всех</w:t>
      </w:r>
      <w:r w:rsidR="00DD2C20" w:rsidRPr="00DD2C20">
        <w:rPr>
          <w:szCs w:val="28"/>
        </w:rPr>
        <w:t xml:space="preserve"> </w:t>
      </w:r>
      <w:r w:rsidR="00DD2C20">
        <w:rPr>
          <w:szCs w:val="28"/>
        </w:rPr>
        <w:t>учреждений</w:t>
      </w:r>
      <w:r>
        <w:rPr>
          <w:szCs w:val="28"/>
        </w:rPr>
        <w:t xml:space="preserve"> подведомственных </w:t>
      </w:r>
      <w:r w:rsidR="004D651D">
        <w:rPr>
          <w:szCs w:val="28"/>
        </w:rPr>
        <w:t>органу, осуществляющему функции и полномочия учредителя</w:t>
      </w:r>
      <w:r w:rsidR="00DD2C20" w:rsidRPr="00DD2C20">
        <w:rPr>
          <w:szCs w:val="28"/>
        </w:rPr>
        <w:t>,</w:t>
      </w:r>
      <w:r w:rsidR="004D651D">
        <w:rPr>
          <w:szCs w:val="28"/>
        </w:rPr>
        <w:t xml:space="preserve"> </w:t>
      </w:r>
      <w:r>
        <w:rPr>
          <w:szCs w:val="28"/>
        </w:rPr>
        <w:t>или для групп учреждений, обладающих общими классификационными признаками.</w:t>
      </w:r>
    </w:p>
    <w:p w:rsidR="00947CD4" w:rsidRDefault="00947CD4" w:rsidP="00947CD4">
      <w:pPr>
        <w:autoSpaceDE w:val="0"/>
        <w:autoSpaceDN w:val="0"/>
        <w:adjustRightInd w:val="0"/>
        <w:ind w:firstLine="720"/>
        <w:jc w:val="both"/>
        <w:rPr>
          <w:szCs w:val="28"/>
        </w:rPr>
      </w:pPr>
      <w:r>
        <w:rPr>
          <w:szCs w:val="28"/>
        </w:rPr>
        <w:t xml:space="preserve">4. Порядки определения </w:t>
      </w:r>
      <w:r w:rsidRPr="0024448B">
        <w:rPr>
          <w:szCs w:val="28"/>
        </w:rPr>
        <w:t>расчетно-нормативных затрат</w:t>
      </w:r>
      <w:r>
        <w:rPr>
          <w:szCs w:val="28"/>
        </w:rPr>
        <w:t xml:space="preserve"> должны содержать: </w:t>
      </w:r>
    </w:p>
    <w:p w:rsidR="00947CD4" w:rsidRDefault="00947CD4" w:rsidP="00947CD4">
      <w:pPr>
        <w:autoSpaceDE w:val="0"/>
        <w:autoSpaceDN w:val="0"/>
        <w:adjustRightInd w:val="0"/>
        <w:ind w:firstLine="720"/>
        <w:jc w:val="both"/>
        <w:rPr>
          <w:szCs w:val="28"/>
        </w:rPr>
      </w:pPr>
      <w:r>
        <w:rPr>
          <w:szCs w:val="28"/>
        </w:rPr>
        <w:t xml:space="preserve">методику расчета объема </w:t>
      </w:r>
      <w:r w:rsidRPr="0024448B">
        <w:rPr>
          <w:szCs w:val="28"/>
        </w:rPr>
        <w:t>расчетно-нормативных</w:t>
      </w:r>
      <w:r>
        <w:rPr>
          <w:szCs w:val="28"/>
        </w:rPr>
        <w:t xml:space="preserve"> затрат на оказание муниципальных </w:t>
      </w:r>
      <w:r w:rsidRPr="00A73D31">
        <w:rPr>
          <w:szCs w:val="28"/>
        </w:rPr>
        <w:t>услуг</w:t>
      </w:r>
      <w:r>
        <w:rPr>
          <w:szCs w:val="28"/>
        </w:rPr>
        <w:t xml:space="preserve">, </w:t>
      </w:r>
      <w:r w:rsidRPr="00A73D31">
        <w:rPr>
          <w:szCs w:val="28"/>
        </w:rPr>
        <w:t xml:space="preserve">на выполнение </w:t>
      </w:r>
      <w:r>
        <w:rPr>
          <w:szCs w:val="28"/>
        </w:rPr>
        <w:t xml:space="preserve">муниципальных </w:t>
      </w:r>
      <w:r w:rsidRPr="00A73D31">
        <w:rPr>
          <w:szCs w:val="28"/>
        </w:rPr>
        <w:t>работ</w:t>
      </w:r>
      <w:r>
        <w:rPr>
          <w:szCs w:val="28"/>
        </w:rPr>
        <w:t xml:space="preserve">, </w:t>
      </w:r>
      <w:r w:rsidRPr="00A73D31">
        <w:rPr>
          <w:szCs w:val="28"/>
        </w:rPr>
        <w:t xml:space="preserve">на содержание имущества </w:t>
      </w:r>
      <w:r w:rsidR="004D651D">
        <w:rPr>
          <w:szCs w:val="28"/>
        </w:rPr>
        <w:t xml:space="preserve">бюджетных </w:t>
      </w:r>
      <w:r w:rsidRPr="00A73D31">
        <w:rPr>
          <w:szCs w:val="28"/>
        </w:rPr>
        <w:t xml:space="preserve">учреждений </w:t>
      </w:r>
      <w:r>
        <w:rPr>
          <w:szCs w:val="28"/>
        </w:rPr>
        <w:t>в очередном финансовом году и плановом периоде, основанную на определении нормативных затрат, классифицированных по группам нормативных затрат;</w:t>
      </w:r>
    </w:p>
    <w:p w:rsidR="00947CD4" w:rsidRDefault="00947CD4" w:rsidP="00947CD4">
      <w:pPr>
        <w:autoSpaceDE w:val="0"/>
        <w:autoSpaceDN w:val="0"/>
        <w:adjustRightInd w:val="0"/>
        <w:ind w:firstLine="720"/>
        <w:jc w:val="both"/>
        <w:rPr>
          <w:szCs w:val="28"/>
        </w:rPr>
      </w:pPr>
      <w:r>
        <w:rPr>
          <w:szCs w:val="28"/>
        </w:rPr>
        <w:t>порядок установления значений нормативных затрат на очередной финансовый год и плановый период;</w:t>
      </w:r>
    </w:p>
    <w:p w:rsidR="00947CD4" w:rsidRDefault="00947CD4" w:rsidP="00947CD4">
      <w:pPr>
        <w:autoSpaceDE w:val="0"/>
        <w:autoSpaceDN w:val="0"/>
        <w:adjustRightInd w:val="0"/>
        <w:ind w:firstLine="720"/>
        <w:jc w:val="both"/>
        <w:outlineLvl w:val="0"/>
        <w:rPr>
          <w:szCs w:val="28"/>
        </w:rPr>
      </w:pPr>
      <w:r>
        <w:t>порядок изменения значений нормативных затрат в течение финансового года</w:t>
      </w:r>
      <w:r>
        <w:rPr>
          <w:szCs w:val="28"/>
        </w:rPr>
        <w:t>.</w:t>
      </w:r>
    </w:p>
    <w:p w:rsidR="00947CD4" w:rsidRDefault="00947CD4" w:rsidP="00947CD4">
      <w:pPr>
        <w:autoSpaceDE w:val="0"/>
        <w:autoSpaceDN w:val="0"/>
        <w:adjustRightInd w:val="0"/>
        <w:ind w:firstLine="720"/>
        <w:jc w:val="both"/>
      </w:pPr>
      <w:r>
        <w:rPr>
          <w:szCs w:val="28"/>
        </w:rPr>
        <w:t>5. </w:t>
      </w:r>
      <w:r>
        <w:t xml:space="preserve">Объем финансового обеспечения выполнения муниципального задания </w:t>
      </w:r>
      <w:r w:rsidRPr="00A73D31">
        <w:rPr>
          <w:szCs w:val="28"/>
        </w:rPr>
        <w:t>учреждени</w:t>
      </w:r>
      <w:r>
        <w:rPr>
          <w:szCs w:val="28"/>
        </w:rPr>
        <w:t>ями</w:t>
      </w:r>
      <w:r>
        <w:t xml:space="preserve">,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бюджета Нефтекумского </w:t>
      </w:r>
      <w:r w:rsidR="003F6CB2">
        <w:rPr>
          <w:szCs w:val="28"/>
        </w:rPr>
        <w:t>муниципального</w:t>
      </w:r>
      <w:r w:rsidR="00FD16D0">
        <w:rPr>
          <w:szCs w:val="28"/>
        </w:rPr>
        <w:t xml:space="preserve"> округа </w:t>
      </w:r>
      <w:r>
        <w:t xml:space="preserve">Ставропольского края и бюджетными росписями главных распорядителей средств бюджета Нефтекумского </w:t>
      </w:r>
      <w:r w:rsidR="003F6CB2">
        <w:rPr>
          <w:szCs w:val="28"/>
        </w:rPr>
        <w:t>муниципального</w:t>
      </w:r>
      <w:r w:rsidR="00FD16D0">
        <w:rPr>
          <w:szCs w:val="28"/>
        </w:rPr>
        <w:t xml:space="preserve"> округа </w:t>
      </w:r>
      <w:r>
        <w:t>Ставропольского края на соответствующий финансовый год и плановый период.</w:t>
      </w:r>
    </w:p>
    <w:p w:rsidR="00947CD4" w:rsidRDefault="00947CD4" w:rsidP="00947CD4">
      <w:pPr>
        <w:autoSpaceDE w:val="0"/>
        <w:autoSpaceDN w:val="0"/>
        <w:adjustRightInd w:val="0"/>
        <w:ind w:firstLine="720"/>
        <w:jc w:val="center"/>
        <w:outlineLvl w:val="1"/>
        <w:rPr>
          <w:szCs w:val="28"/>
        </w:rPr>
      </w:pPr>
    </w:p>
    <w:p w:rsidR="00947CD4" w:rsidRPr="00A73571" w:rsidRDefault="00947CD4" w:rsidP="00947CD4">
      <w:pPr>
        <w:autoSpaceDE w:val="0"/>
        <w:autoSpaceDN w:val="0"/>
        <w:adjustRightInd w:val="0"/>
        <w:ind w:firstLine="720"/>
        <w:jc w:val="center"/>
        <w:outlineLvl w:val="1"/>
        <w:rPr>
          <w:szCs w:val="28"/>
        </w:rPr>
      </w:pPr>
      <w:r w:rsidRPr="000E3B99">
        <w:rPr>
          <w:szCs w:val="28"/>
        </w:rPr>
        <w:fldChar w:fldCharType="begin"/>
      </w:r>
      <w:r w:rsidRPr="000E3B99">
        <w:rPr>
          <w:szCs w:val="28"/>
        </w:rPr>
        <w:instrText xml:space="preserve"> SEQ номер_раздела\* ROMAN \* MERGEFORMAT </w:instrText>
      </w:r>
      <w:r w:rsidRPr="000E3B99">
        <w:rPr>
          <w:szCs w:val="28"/>
        </w:rPr>
        <w:fldChar w:fldCharType="separate"/>
      </w:r>
      <w:r w:rsidR="00706DEF">
        <w:rPr>
          <w:noProof/>
          <w:szCs w:val="28"/>
        </w:rPr>
        <w:t>II</w:t>
      </w:r>
      <w:r w:rsidRPr="000E3B99">
        <w:rPr>
          <w:szCs w:val="28"/>
        </w:rPr>
        <w:fldChar w:fldCharType="end"/>
      </w:r>
      <w:r w:rsidRPr="000E3B99">
        <w:rPr>
          <w:szCs w:val="28"/>
        </w:rPr>
        <w:t xml:space="preserve">. Определение объема расчетно-нормативных затрат на оказание </w:t>
      </w:r>
      <w:r w:rsidRPr="000E3B99">
        <w:rPr>
          <w:szCs w:val="28"/>
        </w:rPr>
        <w:br/>
        <w:t>муниципальной услуги</w:t>
      </w:r>
    </w:p>
    <w:p w:rsidR="00947CD4" w:rsidRPr="00952FF1" w:rsidRDefault="00947CD4" w:rsidP="00947CD4">
      <w:pPr>
        <w:autoSpaceDE w:val="0"/>
        <w:autoSpaceDN w:val="0"/>
        <w:adjustRightInd w:val="0"/>
        <w:ind w:firstLine="720"/>
        <w:jc w:val="both"/>
        <w:rPr>
          <w:szCs w:val="28"/>
        </w:rPr>
      </w:pPr>
    </w:p>
    <w:p w:rsidR="00947CD4" w:rsidRDefault="00530380" w:rsidP="00947CD4">
      <w:pPr>
        <w:autoSpaceDE w:val="0"/>
        <w:autoSpaceDN w:val="0"/>
        <w:adjustRightInd w:val="0"/>
        <w:ind w:firstLine="720"/>
        <w:jc w:val="both"/>
        <w:rPr>
          <w:szCs w:val="28"/>
        </w:rPr>
      </w:pPr>
      <w:r>
        <w:rPr>
          <w:szCs w:val="28"/>
        </w:rPr>
        <w:t>6</w:t>
      </w:r>
      <w:r w:rsidR="00947CD4">
        <w:rPr>
          <w:szCs w:val="28"/>
        </w:rPr>
        <w:t>. О</w:t>
      </w:r>
      <w:r w:rsidR="00947CD4" w:rsidRPr="00A47D28">
        <w:rPr>
          <w:szCs w:val="28"/>
        </w:rPr>
        <w:t xml:space="preserve">бъем расчетно-нормативных затрат на оказание </w:t>
      </w:r>
      <w:r w:rsidR="00947CD4">
        <w:rPr>
          <w:szCs w:val="28"/>
        </w:rPr>
        <w:t xml:space="preserve">муниципальной </w:t>
      </w:r>
      <w:r w:rsidR="00947CD4" w:rsidRPr="00A47D28">
        <w:rPr>
          <w:szCs w:val="28"/>
        </w:rPr>
        <w:t>услуг</w:t>
      </w:r>
      <w:r w:rsidR="00947CD4">
        <w:rPr>
          <w:szCs w:val="28"/>
        </w:rPr>
        <w:t>и в соответствующем финансовом году рекомендуется определять по следующей формуле:</w:t>
      </w:r>
    </w:p>
    <w:p w:rsidR="00947CD4" w:rsidRDefault="00947CD4" w:rsidP="00947CD4">
      <w:pPr>
        <w:autoSpaceDE w:val="0"/>
        <w:autoSpaceDN w:val="0"/>
        <w:adjustRightInd w:val="0"/>
        <w:ind w:firstLine="720"/>
        <w:jc w:val="both"/>
        <w:rPr>
          <w:szCs w:val="28"/>
        </w:rPr>
      </w:pPr>
    </w:p>
    <w:p w:rsidR="00947CD4" w:rsidRDefault="00DD2C20" w:rsidP="001755F9">
      <w:pPr>
        <w:autoSpaceDE w:val="0"/>
        <w:autoSpaceDN w:val="0"/>
        <w:adjustRightInd w:val="0"/>
        <w:jc w:val="center"/>
        <w:rPr>
          <w:szCs w:val="28"/>
        </w:rPr>
      </w:pPr>
      <w:proofErr w:type="spellStart"/>
      <w:r>
        <w:rPr>
          <w:szCs w:val="28"/>
          <w:lang w:val="en-US"/>
        </w:rPr>
        <w:t>V</w:t>
      </w:r>
      <w:r w:rsidRPr="00DD2C20">
        <w:rPr>
          <w:szCs w:val="28"/>
          <w:vertAlign w:val="subscript"/>
          <w:lang w:val="en-US"/>
        </w:rPr>
        <w:t>y</w:t>
      </w:r>
      <w:proofErr w:type="spellEnd"/>
      <w:r w:rsidRPr="00DD2C20">
        <w:rPr>
          <w:szCs w:val="28"/>
          <w:vertAlign w:val="subscript"/>
        </w:rPr>
        <w:t xml:space="preserve"> </w:t>
      </w:r>
      <w:r w:rsidRPr="00DD2C20">
        <w:rPr>
          <w:szCs w:val="28"/>
        </w:rPr>
        <w:t xml:space="preserve">= </w:t>
      </w:r>
      <w:r>
        <w:rPr>
          <w:szCs w:val="28"/>
          <w:lang w:val="en-US"/>
        </w:rPr>
        <w:t>k</w:t>
      </w:r>
      <w:r w:rsidRPr="00DD2C20">
        <w:rPr>
          <w:szCs w:val="28"/>
        </w:rPr>
        <w:t xml:space="preserve"> × </w:t>
      </w:r>
      <w:r>
        <w:rPr>
          <w:szCs w:val="28"/>
          <w:lang w:val="en-US"/>
        </w:rPr>
        <w:t>N</w:t>
      </w:r>
      <w:r w:rsidR="00947CD4">
        <w:rPr>
          <w:szCs w:val="28"/>
        </w:rPr>
        <w:t>, где</w:t>
      </w:r>
    </w:p>
    <w:p w:rsidR="00947CD4" w:rsidRPr="00DD2C20" w:rsidRDefault="00947CD4" w:rsidP="00947CD4">
      <w:pPr>
        <w:autoSpaceDE w:val="0"/>
        <w:autoSpaceDN w:val="0"/>
        <w:adjustRightInd w:val="0"/>
        <w:ind w:firstLine="720"/>
        <w:jc w:val="center"/>
        <w:rPr>
          <w:sz w:val="24"/>
        </w:rPr>
      </w:pPr>
    </w:p>
    <w:p w:rsidR="00947CD4" w:rsidRDefault="00DD2C20" w:rsidP="00947CD4">
      <w:pPr>
        <w:tabs>
          <w:tab w:val="left" w:pos="1155"/>
        </w:tabs>
        <w:autoSpaceDE w:val="0"/>
        <w:autoSpaceDN w:val="0"/>
        <w:adjustRightInd w:val="0"/>
        <w:ind w:firstLine="720"/>
        <w:jc w:val="both"/>
        <w:rPr>
          <w:szCs w:val="28"/>
        </w:rPr>
      </w:pPr>
      <w:proofErr w:type="spellStart"/>
      <w:r>
        <w:rPr>
          <w:szCs w:val="28"/>
          <w:lang w:val="en-US"/>
        </w:rPr>
        <w:t>V</w:t>
      </w:r>
      <w:r w:rsidRPr="00DD2C20">
        <w:rPr>
          <w:szCs w:val="28"/>
          <w:vertAlign w:val="subscript"/>
          <w:lang w:val="en-US"/>
        </w:rPr>
        <w:t>y</w:t>
      </w:r>
      <w:proofErr w:type="spellEnd"/>
      <w:r w:rsidR="00947CD4">
        <w:rPr>
          <w:szCs w:val="28"/>
        </w:rPr>
        <w:t> – о</w:t>
      </w:r>
      <w:r w:rsidR="00947CD4" w:rsidRPr="00A47D28">
        <w:rPr>
          <w:szCs w:val="28"/>
        </w:rPr>
        <w:t xml:space="preserve">бъем расчетно-нормативных затрат на оказание </w:t>
      </w:r>
      <w:r w:rsidR="00947CD4">
        <w:rPr>
          <w:szCs w:val="28"/>
        </w:rPr>
        <w:t xml:space="preserve">муниципальной </w:t>
      </w:r>
      <w:r w:rsidR="00947CD4" w:rsidRPr="00A47D28">
        <w:rPr>
          <w:szCs w:val="28"/>
        </w:rPr>
        <w:t>услуг</w:t>
      </w:r>
      <w:r w:rsidR="00947CD4">
        <w:rPr>
          <w:szCs w:val="28"/>
        </w:rPr>
        <w:t>и в соответствующем финансовом году;</w:t>
      </w:r>
    </w:p>
    <w:p w:rsidR="00947CD4" w:rsidRDefault="00947CD4" w:rsidP="00947CD4">
      <w:pPr>
        <w:autoSpaceDE w:val="0"/>
        <w:autoSpaceDN w:val="0"/>
        <w:adjustRightInd w:val="0"/>
        <w:ind w:firstLine="720"/>
        <w:jc w:val="both"/>
        <w:rPr>
          <w:szCs w:val="28"/>
        </w:rPr>
      </w:pPr>
      <w:r w:rsidRPr="00442505">
        <w:rPr>
          <w:i/>
          <w:position w:val="-4"/>
          <w:szCs w:val="28"/>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3.7pt" o:ole="">
            <v:imagedata r:id="rId8" o:title=""/>
          </v:shape>
          <o:OLEObject Type="Embed" ProgID="Equation.3" ShapeID="_x0000_i1025" DrawAspect="Content" ObjectID="_1764676300" r:id="rId9"/>
        </w:object>
      </w:r>
      <w:r>
        <w:rPr>
          <w:szCs w:val="28"/>
        </w:rPr>
        <w:t xml:space="preserve"> – количество единиц (объем) оказания муниципальной </w:t>
      </w:r>
      <w:r w:rsidRPr="0016273A">
        <w:rPr>
          <w:szCs w:val="28"/>
        </w:rPr>
        <w:t>услуг</w:t>
      </w:r>
      <w:r>
        <w:rPr>
          <w:szCs w:val="28"/>
        </w:rPr>
        <w:t>и в соответствующем финансовом году;</w:t>
      </w:r>
    </w:p>
    <w:p w:rsidR="00947CD4" w:rsidRPr="00007641" w:rsidRDefault="00947CD4" w:rsidP="00947CD4">
      <w:pPr>
        <w:autoSpaceDE w:val="0"/>
        <w:autoSpaceDN w:val="0"/>
        <w:adjustRightInd w:val="0"/>
        <w:ind w:firstLine="720"/>
        <w:jc w:val="both"/>
        <w:rPr>
          <w:szCs w:val="28"/>
        </w:rPr>
      </w:pPr>
      <w:r w:rsidRPr="00007641">
        <w:rPr>
          <w:position w:val="-6"/>
          <w:szCs w:val="28"/>
        </w:rPr>
        <w:object w:dxaOrig="300" w:dyaOrig="300">
          <v:shape id="_x0000_i1026" type="#_x0000_t75" style="width:15.45pt;height:15.45pt" o:ole="">
            <v:imagedata r:id="rId10" o:title=""/>
          </v:shape>
          <o:OLEObject Type="Embed" ProgID="Equation.3" ShapeID="_x0000_i1026" DrawAspect="Content" ObjectID="_1764676301" r:id="rId11"/>
        </w:object>
      </w:r>
      <w:r>
        <w:rPr>
          <w:szCs w:val="28"/>
        </w:rPr>
        <w:t> – </w:t>
      </w:r>
      <w:r>
        <w:t xml:space="preserve">удельная расчетная стоимость предоставления в </w:t>
      </w:r>
      <w:r>
        <w:rPr>
          <w:szCs w:val="28"/>
        </w:rPr>
        <w:t>соответствующем</w:t>
      </w:r>
      <w:r>
        <w:t xml:space="preserve"> финансовом году единицы муниципальной услуги.</w:t>
      </w:r>
    </w:p>
    <w:p w:rsidR="00947CD4" w:rsidRDefault="00530380" w:rsidP="00947CD4">
      <w:pPr>
        <w:autoSpaceDE w:val="0"/>
        <w:autoSpaceDN w:val="0"/>
        <w:adjustRightInd w:val="0"/>
        <w:ind w:firstLine="720"/>
        <w:jc w:val="both"/>
        <w:rPr>
          <w:szCs w:val="28"/>
        </w:rPr>
      </w:pPr>
      <w:r>
        <w:rPr>
          <w:szCs w:val="28"/>
        </w:rPr>
        <w:t>7</w:t>
      </w:r>
      <w:r w:rsidR="00947CD4">
        <w:rPr>
          <w:szCs w:val="28"/>
        </w:rPr>
        <w:t>. У</w:t>
      </w:r>
      <w:r w:rsidR="00947CD4">
        <w:t xml:space="preserve">дельную расчетную стоимость предоставления в </w:t>
      </w:r>
      <w:r w:rsidR="00947CD4">
        <w:rPr>
          <w:szCs w:val="28"/>
        </w:rPr>
        <w:t>соответствующем</w:t>
      </w:r>
      <w:r w:rsidR="00947CD4">
        <w:t xml:space="preserve"> финансовом году единицы муниципальной услуги </w:t>
      </w:r>
      <w:r w:rsidR="00947CD4">
        <w:rPr>
          <w:szCs w:val="28"/>
        </w:rPr>
        <w:t>рекомендуется определять по следующей формуле:</w:t>
      </w:r>
    </w:p>
    <w:p w:rsidR="00947CD4" w:rsidRDefault="00947CD4" w:rsidP="00947CD4">
      <w:pPr>
        <w:autoSpaceDE w:val="0"/>
        <w:autoSpaceDN w:val="0"/>
        <w:adjustRightInd w:val="0"/>
        <w:ind w:firstLine="720"/>
        <w:jc w:val="both"/>
        <w:rPr>
          <w:szCs w:val="28"/>
        </w:rPr>
      </w:pPr>
    </w:p>
    <w:p w:rsidR="00947CD4" w:rsidRDefault="00947CD4" w:rsidP="000D0D5F">
      <w:pPr>
        <w:autoSpaceDE w:val="0"/>
        <w:autoSpaceDN w:val="0"/>
        <w:adjustRightInd w:val="0"/>
        <w:jc w:val="center"/>
        <w:rPr>
          <w:szCs w:val="28"/>
        </w:rPr>
      </w:pPr>
      <w:r w:rsidRPr="00CD32C3">
        <w:rPr>
          <w:position w:val="-26"/>
          <w:szCs w:val="28"/>
        </w:rPr>
        <w:object w:dxaOrig="1140" w:dyaOrig="520">
          <v:shape id="_x0000_i1027" type="#_x0000_t75" style="width:57.45pt;height:25.7pt" o:ole="">
            <v:imagedata r:id="rId12" o:title=""/>
          </v:shape>
          <o:OLEObject Type="Embed" ProgID="Equation.3" ShapeID="_x0000_i1027" DrawAspect="Content" ObjectID="_1764676302" r:id="rId13"/>
        </w:object>
      </w:r>
      <w:r>
        <w:rPr>
          <w:szCs w:val="28"/>
        </w:rPr>
        <w:t>, где</w:t>
      </w:r>
    </w:p>
    <w:p w:rsidR="00947CD4" w:rsidRPr="00DD2C20" w:rsidRDefault="00947CD4" w:rsidP="00947CD4">
      <w:pPr>
        <w:autoSpaceDE w:val="0"/>
        <w:autoSpaceDN w:val="0"/>
        <w:adjustRightInd w:val="0"/>
        <w:ind w:firstLine="720"/>
        <w:jc w:val="center"/>
        <w:rPr>
          <w:sz w:val="24"/>
        </w:rPr>
      </w:pPr>
    </w:p>
    <w:p w:rsidR="00947CD4" w:rsidRDefault="00947CD4" w:rsidP="00947CD4">
      <w:pPr>
        <w:autoSpaceDE w:val="0"/>
        <w:autoSpaceDN w:val="0"/>
        <w:adjustRightInd w:val="0"/>
        <w:ind w:firstLine="720"/>
        <w:jc w:val="both"/>
        <w:rPr>
          <w:szCs w:val="28"/>
        </w:rPr>
      </w:pPr>
      <w:r w:rsidRPr="003C006D">
        <w:rPr>
          <w:position w:val="-6"/>
          <w:szCs w:val="28"/>
        </w:rPr>
        <w:object w:dxaOrig="300" w:dyaOrig="300">
          <v:shape id="_x0000_i1028" type="#_x0000_t75" style="width:15.45pt;height:15.45pt" o:ole="">
            <v:imagedata r:id="rId14" o:title=""/>
          </v:shape>
          <o:OLEObject Type="Embed" ProgID="Equation.3" ShapeID="_x0000_i1028" DrawAspect="Content" ObjectID="_1764676303" r:id="rId15"/>
        </w:object>
      </w:r>
      <w:r>
        <w:rPr>
          <w:szCs w:val="28"/>
        </w:rPr>
        <w:t> – у</w:t>
      </w:r>
      <w:r>
        <w:t xml:space="preserve">дельная расчетная стоимость предоставления в </w:t>
      </w:r>
      <w:r>
        <w:rPr>
          <w:szCs w:val="28"/>
        </w:rPr>
        <w:t>соответствующем</w:t>
      </w:r>
      <w:r>
        <w:t xml:space="preserve"> финансовом году единицы муниципальной услуги:</w:t>
      </w:r>
    </w:p>
    <w:p w:rsidR="00947CD4" w:rsidRDefault="000D0D5F" w:rsidP="00947CD4">
      <w:pPr>
        <w:autoSpaceDE w:val="0"/>
        <w:autoSpaceDN w:val="0"/>
        <w:adjustRightInd w:val="0"/>
        <w:ind w:firstLine="720"/>
        <w:jc w:val="both"/>
        <w:rPr>
          <w:szCs w:val="28"/>
        </w:rPr>
      </w:pPr>
      <w:proofErr w:type="spellStart"/>
      <w:r>
        <w:rPr>
          <w:szCs w:val="28"/>
          <w:lang w:val="en-US"/>
        </w:rPr>
        <w:t>G</w:t>
      </w:r>
      <w:r w:rsidRPr="000D0D5F">
        <w:rPr>
          <w:szCs w:val="28"/>
          <w:vertAlign w:val="subscript"/>
          <w:lang w:val="en-US"/>
        </w:rPr>
        <w:t>i</w:t>
      </w:r>
      <w:proofErr w:type="spellEnd"/>
      <w:r w:rsidRPr="001755F9">
        <w:rPr>
          <w:szCs w:val="28"/>
          <w:vertAlign w:val="subscript"/>
        </w:rPr>
        <w:t xml:space="preserve"> </w:t>
      </w:r>
      <w:r w:rsidR="00947CD4">
        <w:rPr>
          <w:szCs w:val="28"/>
        </w:rPr>
        <w:t xml:space="preserve">– нормативные затраты, определенные для </w:t>
      </w:r>
      <w:r w:rsidR="00947CD4" w:rsidRPr="00EE779A">
        <w:rPr>
          <w:position w:val="-4"/>
        </w:rPr>
        <w:object w:dxaOrig="139" w:dyaOrig="279">
          <v:shape id="_x0000_i1029" type="#_x0000_t75" style="width:6.85pt;height:13.7pt" o:ole="">
            <v:imagedata r:id="rId16" o:title=""/>
          </v:shape>
          <o:OLEObject Type="Embed" ProgID="Equation.3" ShapeID="_x0000_i1029" DrawAspect="Content" ObjectID="_1764676304" r:id="rId17"/>
        </w:object>
      </w:r>
      <w:r w:rsidR="00947CD4">
        <w:rPr>
          <w:szCs w:val="28"/>
        </w:rPr>
        <w:t>-той группы затрат на единицу муниципальной услуги на соответствующий финансовый год.</w:t>
      </w:r>
    </w:p>
    <w:p w:rsidR="00947CD4" w:rsidRDefault="00530380" w:rsidP="00947CD4">
      <w:pPr>
        <w:autoSpaceDE w:val="0"/>
        <w:autoSpaceDN w:val="0"/>
        <w:adjustRightInd w:val="0"/>
        <w:ind w:firstLine="720"/>
        <w:jc w:val="both"/>
        <w:rPr>
          <w:szCs w:val="28"/>
        </w:rPr>
      </w:pPr>
      <w:r>
        <w:rPr>
          <w:szCs w:val="28"/>
        </w:rPr>
        <w:t>8</w:t>
      </w:r>
      <w:r w:rsidR="00947CD4">
        <w:rPr>
          <w:szCs w:val="28"/>
        </w:rPr>
        <w:t xml:space="preserve">. Состав групп затрат определяется </w:t>
      </w:r>
      <w:r w:rsidR="00DD2C20">
        <w:rPr>
          <w:szCs w:val="28"/>
        </w:rPr>
        <w:t>органом, осуществляющим функции и полномочия учредителя</w:t>
      </w:r>
      <w:r w:rsidR="00947CD4">
        <w:rPr>
          <w:szCs w:val="28"/>
        </w:rPr>
        <w:t xml:space="preserve"> с учетом особенностей оказания соответствующей муниципальной услуги.</w:t>
      </w:r>
    </w:p>
    <w:p w:rsidR="00947CD4" w:rsidRDefault="00530380" w:rsidP="00947CD4">
      <w:pPr>
        <w:autoSpaceDE w:val="0"/>
        <w:autoSpaceDN w:val="0"/>
        <w:adjustRightInd w:val="0"/>
        <w:ind w:firstLine="720"/>
        <w:jc w:val="both"/>
        <w:rPr>
          <w:szCs w:val="28"/>
        </w:rPr>
      </w:pPr>
      <w:r>
        <w:rPr>
          <w:szCs w:val="28"/>
        </w:rPr>
        <w:t>9</w:t>
      </w:r>
      <w:r w:rsidR="00947CD4">
        <w:rPr>
          <w:szCs w:val="28"/>
        </w:rPr>
        <w:t>. При определении о</w:t>
      </w:r>
      <w:r w:rsidR="00947CD4" w:rsidRPr="00A47D28">
        <w:rPr>
          <w:szCs w:val="28"/>
        </w:rPr>
        <w:t>бъем</w:t>
      </w:r>
      <w:r w:rsidR="00947CD4">
        <w:rPr>
          <w:szCs w:val="28"/>
        </w:rPr>
        <w:t>а</w:t>
      </w:r>
      <w:r w:rsidR="00947CD4" w:rsidRPr="00A47D28">
        <w:rPr>
          <w:szCs w:val="28"/>
        </w:rPr>
        <w:t xml:space="preserve"> расчетно-нормативных затрат на оказание </w:t>
      </w:r>
      <w:r w:rsidR="00947CD4">
        <w:rPr>
          <w:szCs w:val="28"/>
        </w:rPr>
        <w:t xml:space="preserve">муниципальной </w:t>
      </w:r>
      <w:r w:rsidR="00947CD4" w:rsidRPr="00A47D28">
        <w:rPr>
          <w:szCs w:val="28"/>
        </w:rPr>
        <w:t>услуг</w:t>
      </w:r>
      <w:r w:rsidR="00947CD4">
        <w:rPr>
          <w:szCs w:val="28"/>
        </w:rPr>
        <w:t>и раздельно учитываются:</w:t>
      </w:r>
    </w:p>
    <w:p w:rsidR="00947CD4" w:rsidRDefault="00947CD4" w:rsidP="00947CD4">
      <w:pPr>
        <w:autoSpaceDE w:val="0"/>
        <w:autoSpaceDN w:val="0"/>
        <w:adjustRightInd w:val="0"/>
        <w:ind w:firstLine="720"/>
        <w:jc w:val="both"/>
        <w:rPr>
          <w:szCs w:val="28"/>
        </w:rPr>
      </w:pPr>
      <w:r>
        <w:rPr>
          <w:szCs w:val="28"/>
        </w:rPr>
        <w:t>нормативные затраты, непосредственно связанные с оказанием муниципальной услуги;</w:t>
      </w:r>
    </w:p>
    <w:p w:rsidR="00947CD4" w:rsidRDefault="00947CD4" w:rsidP="00947CD4">
      <w:pPr>
        <w:autoSpaceDE w:val="0"/>
        <w:autoSpaceDN w:val="0"/>
        <w:adjustRightInd w:val="0"/>
        <w:ind w:firstLine="720"/>
        <w:jc w:val="both"/>
        <w:rPr>
          <w:szCs w:val="28"/>
        </w:rPr>
      </w:pPr>
      <w:r>
        <w:rPr>
          <w:szCs w:val="28"/>
        </w:rPr>
        <w:t>нормативные затраты на общехозяйственные нужды (за исключением затрат, которые учитываются в составе нормативных затрат на содержание имущества).</w:t>
      </w:r>
    </w:p>
    <w:p w:rsidR="00947CD4" w:rsidRDefault="00947CD4" w:rsidP="00947CD4">
      <w:pPr>
        <w:autoSpaceDE w:val="0"/>
        <w:autoSpaceDN w:val="0"/>
        <w:adjustRightInd w:val="0"/>
        <w:ind w:firstLine="720"/>
        <w:jc w:val="both"/>
        <w:rPr>
          <w:szCs w:val="28"/>
        </w:rPr>
      </w:pPr>
      <w:r>
        <w:rPr>
          <w:szCs w:val="28"/>
        </w:rPr>
        <w:t>1</w:t>
      </w:r>
      <w:r w:rsidR="00530380">
        <w:rPr>
          <w:szCs w:val="28"/>
        </w:rPr>
        <w:t>0</w:t>
      </w:r>
      <w:r>
        <w:rPr>
          <w:szCs w:val="28"/>
        </w:rPr>
        <w:t>. В составе нормативных затрат, непосредственно связанных с оказанием муниципальной услуги, учитываются следующие группы затрат:</w:t>
      </w:r>
    </w:p>
    <w:p w:rsidR="00947CD4" w:rsidRDefault="00947CD4" w:rsidP="00947CD4">
      <w:pPr>
        <w:autoSpaceDE w:val="0"/>
        <w:autoSpaceDN w:val="0"/>
        <w:adjustRightInd w:val="0"/>
        <w:ind w:firstLine="720"/>
        <w:jc w:val="both"/>
        <w:rPr>
          <w:szCs w:val="28"/>
        </w:rPr>
      </w:pPr>
      <w:r>
        <w:rPr>
          <w:szCs w:val="28"/>
        </w:rPr>
        <w:t>нормативные 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947CD4" w:rsidRDefault="00947CD4" w:rsidP="00947CD4">
      <w:pPr>
        <w:autoSpaceDE w:val="0"/>
        <w:autoSpaceDN w:val="0"/>
        <w:adjustRightInd w:val="0"/>
        <w:ind w:firstLine="720"/>
        <w:jc w:val="both"/>
        <w:rPr>
          <w:szCs w:val="28"/>
        </w:rPr>
      </w:pPr>
      <w:r>
        <w:rPr>
          <w:szCs w:val="28"/>
        </w:rPr>
        <w:t>нормативные затраты на приобретение материальных запасов, потребляемых в процессе оказания муниципальной услуги;</w:t>
      </w:r>
    </w:p>
    <w:p w:rsidR="00947CD4" w:rsidRDefault="00947CD4" w:rsidP="00947CD4">
      <w:pPr>
        <w:autoSpaceDE w:val="0"/>
        <w:autoSpaceDN w:val="0"/>
        <w:adjustRightInd w:val="0"/>
        <w:ind w:firstLine="720"/>
        <w:jc w:val="both"/>
        <w:rPr>
          <w:szCs w:val="28"/>
        </w:rPr>
      </w:pPr>
      <w:r>
        <w:rPr>
          <w:szCs w:val="28"/>
        </w:rPr>
        <w:t>иные нормативные затраты, непосредственно связанные с оказанием муниципальной  услуги.</w:t>
      </w:r>
    </w:p>
    <w:p w:rsidR="00947CD4" w:rsidRDefault="00947CD4" w:rsidP="00947CD4">
      <w:pPr>
        <w:autoSpaceDE w:val="0"/>
        <w:autoSpaceDN w:val="0"/>
        <w:adjustRightInd w:val="0"/>
        <w:ind w:firstLine="720"/>
        <w:jc w:val="both"/>
        <w:rPr>
          <w:szCs w:val="28"/>
        </w:rPr>
      </w:pPr>
      <w:r>
        <w:rPr>
          <w:szCs w:val="28"/>
        </w:rPr>
        <w:t>Группы затрат могут быть дополнительно детализированы.</w:t>
      </w:r>
    </w:p>
    <w:p w:rsidR="00947CD4" w:rsidRDefault="00947CD4" w:rsidP="00947CD4">
      <w:pPr>
        <w:autoSpaceDE w:val="0"/>
        <w:autoSpaceDN w:val="0"/>
        <w:adjustRightInd w:val="0"/>
        <w:ind w:firstLine="720"/>
        <w:jc w:val="both"/>
        <w:rPr>
          <w:szCs w:val="28"/>
        </w:rPr>
      </w:pPr>
      <w:r>
        <w:rPr>
          <w:szCs w:val="28"/>
        </w:rPr>
        <w:t xml:space="preserve">Определение нормативных затрат для групп затрат, непосредственно связанных с оказанием муниципальной услуги, рекомендуется осуществлять в соответствии с методами, указанными в </w:t>
      </w:r>
      <w:r w:rsidRPr="00467FB9">
        <w:rPr>
          <w:szCs w:val="28"/>
        </w:rPr>
        <w:t>разделе V</w:t>
      </w:r>
      <w:r>
        <w:rPr>
          <w:szCs w:val="28"/>
        </w:rPr>
        <w:t xml:space="preserve"> настоящих Методических рекомендаций.</w:t>
      </w:r>
    </w:p>
    <w:p w:rsidR="00947CD4" w:rsidRDefault="00947CD4" w:rsidP="00947CD4">
      <w:pPr>
        <w:autoSpaceDE w:val="0"/>
        <w:autoSpaceDN w:val="0"/>
        <w:adjustRightInd w:val="0"/>
        <w:ind w:firstLine="720"/>
        <w:jc w:val="both"/>
        <w:rPr>
          <w:szCs w:val="28"/>
        </w:rPr>
      </w:pPr>
      <w:r>
        <w:rPr>
          <w:szCs w:val="28"/>
        </w:rPr>
        <w:t>1</w:t>
      </w:r>
      <w:r w:rsidR="00530380">
        <w:rPr>
          <w:szCs w:val="28"/>
        </w:rPr>
        <w:t>1</w:t>
      </w:r>
      <w:r>
        <w:rPr>
          <w:szCs w:val="28"/>
        </w:rPr>
        <w:t>.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w:t>
      </w:r>
    </w:p>
    <w:p w:rsidR="00947CD4" w:rsidRDefault="00947CD4" w:rsidP="00947CD4">
      <w:pPr>
        <w:autoSpaceDE w:val="0"/>
        <w:autoSpaceDN w:val="0"/>
        <w:adjustRightInd w:val="0"/>
        <w:ind w:firstLine="720"/>
        <w:jc w:val="both"/>
        <w:rPr>
          <w:szCs w:val="28"/>
        </w:rPr>
      </w:pPr>
      <w:r>
        <w:rPr>
          <w:szCs w:val="28"/>
        </w:rPr>
        <w:t xml:space="preserve">Распределение нормативных затрат на общехозяйственные нужды по отдельным услугам рекомендуется осуществлять в соответствии с методами, указанными в </w:t>
      </w:r>
      <w:r w:rsidRPr="00467FB9">
        <w:rPr>
          <w:szCs w:val="28"/>
        </w:rPr>
        <w:t>разделе V</w:t>
      </w:r>
      <w:r>
        <w:rPr>
          <w:szCs w:val="28"/>
        </w:rPr>
        <w:t xml:space="preserve"> настоящих Методических рекомендаций.</w:t>
      </w:r>
    </w:p>
    <w:p w:rsidR="00947CD4" w:rsidRDefault="00947CD4" w:rsidP="00947CD4">
      <w:pPr>
        <w:autoSpaceDE w:val="0"/>
        <w:autoSpaceDN w:val="0"/>
        <w:adjustRightInd w:val="0"/>
        <w:ind w:firstLine="720"/>
        <w:jc w:val="both"/>
        <w:rPr>
          <w:szCs w:val="28"/>
        </w:rPr>
      </w:pPr>
      <w:r>
        <w:rPr>
          <w:szCs w:val="28"/>
        </w:rPr>
        <w:lastRenderedPageBreak/>
        <w:t>В составе затрат на общехозяйственные нужды выделяются следующие группы затрат:</w:t>
      </w:r>
    </w:p>
    <w:p w:rsidR="00947CD4" w:rsidRDefault="00947CD4" w:rsidP="00947CD4">
      <w:pPr>
        <w:autoSpaceDE w:val="0"/>
        <w:autoSpaceDN w:val="0"/>
        <w:adjustRightInd w:val="0"/>
        <w:ind w:firstLine="720"/>
        <w:jc w:val="both"/>
        <w:rPr>
          <w:szCs w:val="28"/>
        </w:rPr>
      </w:pPr>
      <w:r>
        <w:rPr>
          <w:szCs w:val="28"/>
        </w:rPr>
        <w:t xml:space="preserve">нормативные затраты на коммунальные услуги (за исключением нормативных затрат, отнесенных к нормативным затратам на содержание имущества в соответствии с </w:t>
      </w:r>
      <w:r w:rsidRPr="001168F9">
        <w:rPr>
          <w:szCs w:val="28"/>
        </w:rPr>
        <w:t>разделом</w:t>
      </w:r>
      <w:r>
        <w:rPr>
          <w:szCs w:val="28"/>
        </w:rPr>
        <w:t xml:space="preserve"> </w:t>
      </w:r>
      <w:r w:rsidRPr="001168F9">
        <w:rPr>
          <w:szCs w:val="28"/>
        </w:rPr>
        <w:t>IV</w:t>
      </w:r>
      <w:r>
        <w:rPr>
          <w:szCs w:val="28"/>
        </w:rPr>
        <w:t xml:space="preserve"> настоящих Методических рекомендаций);</w:t>
      </w:r>
    </w:p>
    <w:p w:rsidR="00947CD4" w:rsidRDefault="00947CD4" w:rsidP="00947CD4">
      <w:pPr>
        <w:autoSpaceDE w:val="0"/>
        <w:autoSpaceDN w:val="0"/>
        <w:adjustRightInd w:val="0"/>
        <w:ind w:firstLine="720"/>
        <w:jc w:val="both"/>
        <w:rPr>
          <w:szCs w:val="28"/>
        </w:rPr>
      </w:pPr>
      <w:r>
        <w:rPr>
          <w:szCs w:val="28"/>
        </w:rPr>
        <w:t>нормативные затраты на содержание объектов недвижимого имущества, закрепленного за учреждением на праве оперативного управления, а также недвижимого имущества, находящегося у учреждения на основании договора аренды или безвозмездного пользования, эксплуатируемого в процессе оказания муниципальных услуг (далее – нормативные затраты на содержание недвижимого имущества);</w:t>
      </w:r>
    </w:p>
    <w:p w:rsidR="00947CD4" w:rsidRDefault="00947CD4" w:rsidP="00947CD4">
      <w:pPr>
        <w:autoSpaceDE w:val="0"/>
        <w:autoSpaceDN w:val="0"/>
        <w:adjustRightInd w:val="0"/>
        <w:ind w:firstLine="720"/>
        <w:jc w:val="both"/>
        <w:rPr>
          <w:szCs w:val="28"/>
        </w:rPr>
      </w:pPr>
      <w:r>
        <w:rPr>
          <w:szCs w:val="28"/>
        </w:rPr>
        <w:t>нормативные затраты на содержание объектов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(далее – нормативные затраты на содержание особо ценного движимого имущества);</w:t>
      </w:r>
    </w:p>
    <w:p w:rsidR="00947CD4" w:rsidRDefault="00947CD4" w:rsidP="00947CD4">
      <w:pPr>
        <w:autoSpaceDE w:val="0"/>
        <w:autoSpaceDN w:val="0"/>
        <w:adjustRightInd w:val="0"/>
        <w:ind w:firstLine="720"/>
        <w:jc w:val="both"/>
        <w:rPr>
          <w:szCs w:val="28"/>
        </w:rPr>
      </w:pPr>
      <w:r>
        <w:rPr>
          <w:szCs w:val="28"/>
        </w:rPr>
        <w:t>нормативные затраты на приобретение услуг связи;</w:t>
      </w:r>
    </w:p>
    <w:p w:rsidR="00947CD4" w:rsidRDefault="00947CD4" w:rsidP="00947CD4">
      <w:pPr>
        <w:autoSpaceDE w:val="0"/>
        <w:autoSpaceDN w:val="0"/>
        <w:adjustRightInd w:val="0"/>
        <w:ind w:firstLine="720"/>
        <w:jc w:val="both"/>
        <w:rPr>
          <w:szCs w:val="28"/>
        </w:rPr>
      </w:pPr>
      <w:r>
        <w:rPr>
          <w:szCs w:val="28"/>
        </w:rPr>
        <w:t>нормативные затраты на приобретение транспортных услуг;</w:t>
      </w:r>
    </w:p>
    <w:p w:rsidR="00947CD4" w:rsidRDefault="00947CD4" w:rsidP="00947CD4">
      <w:pPr>
        <w:autoSpaceDE w:val="0"/>
        <w:autoSpaceDN w:val="0"/>
        <w:adjustRightInd w:val="0"/>
        <w:ind w:firstLine="720"/>
        <w:jc w:val="both"/>
        <w:rPr>
          <w:szCs w:val="28"/>
        </w:rPr>
      </w:pPr>
      <w:r>
        <w:rPr>
          <w:szCs w:val="28"/>
        </w:rPr>
        <w:t>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не принимающего непосредственно</w:t>
      </w:r>
      <w:r w:rsidR="00DD2C20">
        <w:rPr>
          <w:szCs w:val="28"/>
        </w:rPr>
        <w:t>го</w:t>
      </w:r>
      <w:r>
        <w:rPr>
          <w:szCs w:val="28"/>
        </w:rPr>
        <w:t xml:space="preserve"> участи</w:t>
      </w:r>
      <w:r w:rsidR="00DD2C20">
        <w:rPr>
          <w:szCs w:val="28"/>
        </w:rPr>
        <w:t>я</w:t>
      </w:r>
      <w:r>
        <w:rPr>
          <w:szCs w:val="28"/>
        </w:rPr>
        <w:t xml:space="preserve"> в оказании муниципальной услуги);</w:t>
      </w:r>
    </w:p>
    <w:p w:rsidR="00947CD4" w:rsidRDefault="00947CD4" w:rsidP="00947CD4">
      <w:pPr>
        <w:autoSpaceDE w:val="0"/>
        <w:autoSpaceDN w:val="0"/>
        <w:adjustRightInd w:val="0"/>
        <w:ind w:firstLine="720"/>
        <w:jc w:val="both"/>
        <w:rPr>
          <w:szCs w:val="28"/>
        </w:rPr>
      </w:pPr>
      <w:r>
        <w:rPr>
          <w:szCs w:val="28"/>
        </w:rPr>
        <w:t>прочие нормативные затраты на общехозяйственные нужды.</w:t>
      </w:r>
    </w:p>
    <w:p w:rsidR="00947CD4" w:rsidRDefault="00947CD4" w:rsidP="00947CD4">
      <w:pPr>
        <w:autoSpaceDE w:val="0"/>
        <w:autoSpaceDN w:val="0"/>
        <w:adjustRightInd w:val="0"/>
        <w:ind w:firstLine="720"/>
        <w:jc w:val="both"/>
        <w:rPr>
          <w:szCs w:val="28"/>
        </w:rPr>
      </w:pPr>
      <w:r>
        <w:rPr>
          <w:szCs w:val="28"/>
        </w:rPr>
        <w:t>Группы затрат могут быть дополнительно детализированы.</w:t>
      </w:r>
    </w:p>
    <w:p w:rsidR="00947CD4" w:rsidRDefault="00947CD4" w:rsidP="00947CD4">
      <w:pPr>
        <w:autoSpaceDE w:val="0"/>
        <w:autoSpaceDN w:val="0"/>
        <w:adjustRightInd w:val="0"/>
        <w:ind w:firstLine="720"/>
        <w:jc w:val="both"/>
        <w:rPr>
          <w:szCs w:val="28"/>
        </w:rPr>
      </w:pPr>
      <w:r>
        <w:rPr>
          <w:szCs w:val="28"/>
        </w:rPr>
        <w:t>1</w:t>
      </w:r>
      <w:r w:rsidR="00530380">
        <w:rPr>
          <w:szCs w:val="28"/>
        </w:rPr>
        <w:t>2</w:t>
      </w:r>
      <w:r>
        <w:rPr>
          <w:szCs w:val="28"/>
        </w:rPr>
        <w:t>.</w:t>
      </w:r>
      <w:r>
        <w:t> </w:t>
      </w:r>
      <w:r>
        <w:rPr>
          <w:szCs w:val="28"/>
        </w:rPr>
        <w:t>Нормативные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муниципальной услуги, по категориям с учетом норм труда, в соответствии с действующей системой оплаты труда.</w:t>
      </w:r>
    </w:p>
    <w:p w:rsidR="00947CD4" w:rsidRDefault="00947CD4" w:rsidP="00947CD4">
      <w:pPr>
        <w:autoSpaceDE w:val="0"/>
        <w:autoSpaceDN w:val="0"/>
        <w:adjustRightInd w:val="0"/>
        <w:ind w:firstLine="720"/>
        <w:jc w:val="both"/>
        <w:rPr>
          <w:szCs w:val="28"/>
        </w:rPr>
      </w:pPr>
      <w:r>
        <w:rPr>
          <w:szCs w:val="28"/>
        </w:rPr>
        <w:t>1</w:t>
      </w:r>
      <w:r w:rsidR="00530380">
        <w:rPr>
          <w:szCs w:val="28"/>
        </w:rPr>
        <w:t>3</w:t>
      </w:r>
      <w:r>
        <w:rPr>
          <w:szCs w:val="28"/>
        </w:rPr>
        <w:t>. Нормативные затраты на материальные запасы определяются исходя из нормативных объемов потребления материальных запасов (в случае их утверждения)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муниципальной услуги.</w:t>
      </w:r>
    </w:p>
    <w:p w:rsidR="00947CD4" w:rsidRDefault="00947CD4" w:rsidP="00947CD4">
      <w:pPr>
        <w:autoSpaceDE w:val="0"/>
        <w:autoSpaceDN w:val="0"/>
        <w:adjustRightInd w:val="0"/>
        <w:ind w:firstLine="720"/>
        <w:jc w:val="both"/>
        <w:rPr>
          <w:szCs w:val="28"/>
        </w:rPr>
      </w:pPr>
      <w:r>
        <w:rPr>
          <w:szCs w:val="28"/>
        </w:rPr>
        <w:t>1</w:t>
      </w:r>
      <w:r w:rsidR="00530380">
        <w:rPr>
          <w:szCs w:val="28"/>
        </w:rPr>
        <w:t>4</w:t>
      </w:r>
      <w:r>
        <w:rPr>
          <w:szCs w:val="28"/>
        </w:rPr>
        <w:t xml:space="preserve">. Нормативные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w:t>
      </w:r>
      <w:proofErr w:type="spellStart"/>
      <w:r>
        <w:rPr>
          <w:szCs w:val="28"/>
        </w:rPr>
        <w:t>энергоэффективности</w:t>
      </w:r>
      <w:proofErr w:type="spellEnd"/>
      <w:r>
        <w:rPr>
          <w:szCs w:val="28"/>
        </w:rPr>
        <w:t xml:space="preserve">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муниципальных услуг особо ценного движимого и недвижимого имущества:</w:t>
      </w:r>
    </w:p>
    <w:p w:rsidR="00947CD4" w:rsidRDefault="00947CD4" w:rsidP="00947CD4">
      <w:pPr>
        <w:autoSpaceDE w:val="0"/>
        <w:autoSpaceDN w:val="0"/>
        <w:adjustRightInd w:val="0"/>
        <w:ind w:firstLine="720"/>
        <w:jc w:val="both"/>
        <w:rPr>
          <w:szCs w:val="28"/>
        </w:rPr>
      </w:pPr>
      <w:r>
        <w:rPr>
          <w:szCs w:val="28"/>
        </w:rPr>
        <w:t>нормативные затраты на холодное водоснабжение и водоотведение;</w:t>
      </w:r>
    </w:p>
    <w:p w:rsidR="00947CD4" w:rsidRDefault="00947CD4" w:rsidP="00947CD4">
      <w:pPr>
        <w:autoSpaceDE w:val="0"/>
        <w:autoSpaceDN w:val="0"/>
        <w:adjustRightInd w:val="0"/>
        <w:ind w:firstLine="720"/>
        <w:jc w:val="both"/>
        <w:rPr>
          <w:szCs w:val="28"/>
        </w:rPr>
      </w:pPr>
      <w:r>
        <w:rPr>
          <w:szCs w:val="28"/>
        </w:rPr>
        <w:t>нормативные затраты на горячее водоснабжение;</w:t>
      </w:r>
    </w:p>
    <w:p w:rsidR="00947CD4" w:rsidRDefault="00947CD4" w:rsidP="00947CD4">
      <w:pPr>
        <w:autoSpaceDE w:val="0"/>
        <w:autoSpaceDN w:val="0"/>
        <w:adjustRightInd w:val="0"/>
        <w:ind w:firstLine="720"/>
        <w:jc w:val="both"/>
        <w:rPr>
          <w:szCs w:val="28"/>
        </w:rPr>
      </w:pPr>
      <w:r>
        <w:rPr>
          <w:szCs w:val="28"/>
        </w:rPr>
        <w:lastRenderedPageBreak/>
        <w:t>нормативные затраты на теплоснабжение;</w:t>
      </w:r>
    </w:p>
    <w:p w:rsidR="00947CD4" w:rsidRDefault="00947CD4" w:rsidP="00947CD4">
      <w:pPr>
        <w:autoSpaceDE w:val="0"/>
        <w:autoSpaceDN w:val="0"/>
        <w:adjustRightInd w:val="0"/>
        <w:ind w:firstLine="720"/>
        <w:jc w:val="both"/>
        <w:rPr>
          <w:szCs w:val="28"/>
        </w:rPr>
      </w:pPr>
      <w:r>
        <w:rPr>
          <w:szCs w:val="28"/>
        </w:rPr>
        <w:t>нормативные затраты на электроснабжение.</w:t>
      </w:r>
    </w:p>
    <w:p w:rsidR="00947CD4" w:rsidRDefault="00947CD4" w:rsidP="00947CD4">
      <w:pPr>
        <w:autoSpaceDE w:val="0"/>
        <w:autoSpaceDN w:val="0"/>
        <w:adjustRightInd w:val="0"/>
        <w:ind w:firstLine="720"/>
        <w:jc w:val="both"/>
        <w:rPr>
          <w:szCs w:val="28"/>
        </w:rPr>
      </w:pPr>
      <w:r>
        <w:rPr>
          <w:szCs w:val="28"/>
        </w:rPr>
        <w:t>Для определения нормативных затрат на коммунальные услуги, по возможности, рекомендуется устанавливать нормативы потребления коммунальных услуг на единицу муниципальной услуги для группы учреждений, находящихся в однотипных зданиях и оказывающих одинаковый набор услуг.</w:t>
      </w:r>
    </w:p>
    <w:p w:rsidR="00947CD4" w:rsidRPr="00116C81" w:rsidRDefault="00947CD4" w:rsidP="00947CD4">
      <w:pPr>
        <w:autoSpaceDE w:val="0"/>
        <w:autoSpaceDN w:val="0"/>
        <w:adjustRightInd w:val="0"/>
        <w:ind w:firstLine="720"/>
        <w:jc w:val="both"/>
        <w:rPr>
          <w:szCs w:val="28"/>
        </w:rPr>
      </w:pPr>
      <w:r w:rsidRPr="00116C81">
        <w:rPr>
          <w:szCs w:val="28"/>
        </w:rPr>
        <w:t>В составе нормативных затрат на коммунальные услуги учитываются:</w:t>
      </w:r>
    </w:p>
    <w:p w:rsidR="00947CD4" w:rsidRDefault="00947CD4" w:rsidP="00947CD4">
      <w:pPr>
        <w:autoSpaceDE w:val="0"/>
        <w:autoSpaceDN w:val="0"/>
        <w:adjustRightInd w:val="0"/>
        <w:ind w:firstLine="720"/>
        <w:jc w:val="both"/>
        <w:rPr>
          <w:szCs w:val="28"/>
        </w:rPr>
      </w:pPr>
      <w:r>
        <w:rPr>
          <w:szCs w:val="28"/>
        </w:rPr>
        <w:t xml:space="preserve">нормативные затраты на холодное водоснабжение и водоотведение </w:t>
      </w:r>
      <w:r w:rsidRPr="00116C81">
        <w:rPr>
          <w:szCs w:val="28"/>
        </w:rPr>
        <w:t xml:space="preserve">в размере </w:t>
      </w:r>
      <w:r>
        <w:rPr>
          <w:szCs w:val="28"/>
        </w:rPr>
        <w:t>10</w:t>
      </w:r>
      <w:r w:rsidRPr="00116C81">
        <w:rPr>
          <w:szCs w:val="28"/>
        </w:rPr>
        <w:t>0 процентов общего объема затрат на оплату указанного вида коммунальных платежей</w:t>
      </w:r>
      <w:r>
        <w:rPr>
          <w:szCs w:val="28"/>
        </w:rPr>
        <w:t>;</w:t>
      </w:r>
    </w:p>
    <w:p w:rsidR="00947CD4" w:rsidRDefault="00947CD4" w:rsidP="00947CD4">
      <w:pPr>
        <w:autoSpaceDE w:val="0"/>
        <w:autoSpaceDN w:val="0"/>
        <w:adjustRightInd w:val="0"/>
        <w:ind w:firstLine="720"/>
        <w:jc w:val="both"/>
        <w:rPr>
          <w:szCs w:val="28"/>
        </w:rPr>
      </w:pPr>
      <w:r>
        <w:rPr>
          <w:szCs w:val="28"/>
        </w:rPr>
        <w:t xml:space="preserve">нормативные затраты на горячее водоснабжение </w:t>
      </w:r>
      <w:r w:rsidRPr="00116C81">
        <w:rPr>
          <w:szCs w:val="28"/>
        </w:rPr>
        <w:t xml:space="preserve">в размере </w:t>
      </w:r>
      <w:r>
        <w:rPr>
          <w:szCs w:val="28"/>
        </w:rPr>
        <w:t>10</w:t>
      </w:r>
      <w:r w:rsidRPr="00116C81">
        <w:rPr>
          <w:szCs w:val="28"/>
        </w:rPr>
        <w:t>0 процентов общего объема затрат на оплату указанного вида коммунальных платежей</w:t>
      </w:r>
      <w:r>
        <w:rPr>
          <w:szCs w:val="28"/>
        </w:rPr>
        <w:t>;</w:t>
      </w:r>
    </w:p>
    <w:p w:rsidR="00947CD4" w:rsidRPr="00116C81" w:rsidRDefault="00947CD4" w:rsidP="00947CD4">
      <w:pPr>
        <w:autoSpaceDE w:val="0"/>
        <w:autoSpaceDN w:val="0"/>
        <w:adjustRightInd w:val="0"/>
        <w:ind w:firstLine="720"/>
        <w:jc w:val="both"/>
        <w:rPr>
          <w:szCs w:val="28"/>
        </w:rPr>
      </w:pPr>
      <w:r w:rsidRPr="00116C81">
        <w:rPr>
          <w:szCs w:val="28"/>
        </w:rPr>
        <w:t>нормативные затраты на потребление электрической энергии в размере 90 процентов общего объема затрат на оплату указанного вида коммунальных платежей;</w:t>
      </w:r>
    </w:p>
    <w:p w:rsidR="00947CD4" w:rsidRDefault="00947CD4" w:rsidP="00947CD4">
      <w:pPr>
        <w:autoSpaceDE w:val="0"/>
        <w:autoSpaceDN w:val="0"/>
        <w:adjustRightInd w:val="0"/>
        <w:ind w:firstLine="720"/>
        <w:jc w:val="both"/>
        <w:rPr>
          <w:szCs w:val="28"/>
        </w:rPr>
      </w:pPr>
      <w:r w:rsidRPr="00116C81">
        <w:rPr>
          <w:szCs w:val="28"/>
        </w:rPr>
        <w:t xml:space="preserve">нормативные затраты на потребление тепловой энергии в размере </w:t>
      </w:r>
      <w:r>
        <w:rPr>
          <w:szCs w:val="28"/>
        </w:rPr>
        <w:br/>
      </w:r>
      <w:r w:rsidRPr="00116C81">
        <w:rPr>
          <w:szCs w:val="28"/>
        </w:rPr>
        <w:t>50 процентов общего объема затрат на оплату указанного вида коммунальных платежей.</w:t>
      </w:r>
    </w:p>
    <w:p w:rsidR="00947CD4" w:rsidRDefault="00947CD4" w:rsidP="00947CD4">
      <w:pPr>
        <w:autoSpaceDE w:val="0"/>
        <w:autoSpaceDN w:val="0"/>
        <w:adjustRightInd w:val="0"/>
        <w:ind w:firstLine="720"/>
        <w:jc w:val="both"/>
        <w:rPr>
          <w:szCs w:val="28"/>
        </w:rPr>
      </w:pPr>
      <w:r>
        <w:rPr>
          <w:szCs w:val="28"/>
        </w:rPr>
        <w:t>1</w:t>
      </w:r>
      <w:r w:rsidR="00530380">
        <w:rPr>
          <w:szCs w:val="28"/>
        </w:rPr>
        <w:t>5</w:t>
      </w:r>
      <w:r>
        <w:rPr>
          <w:szCs w:val="28"/>
        </w:rPr>
        <w:t>. Нормативные затраты на содержание недвижимого имущества могут быть детализированы по следующим группам затрат:</w:t>
      </w:r>
    </w:p>
    <w:p w:rsidR="00947CD4" w:rsidRDefault="00947CD4" w:rsidP="00947CD4">
      <w:pPr>
        <w:autoSpaceDE w:val="0"/>
        <w:autoSpaceDN w:val="0"/>
        <w:adjustRightInd w:val="0"/>
        <w:ind w:firstLine="720"/>
        <w:jc w:val="both"/>
        <w:rPr>
          <w:szCs w:val="28"/>
        </w:rPr>
      </w:pPr>
      <w:r>
        <w:rPr>
          <w:szCs w:val="28"/>
        </w:rPr>
        <w:t>нормативные затраты на эксплуатацию системы охранной сигнализации и противопожарной безопасности;</w:t>
      </w:r>
    </w:p>
    <w:p w:rsidR="00947CD4" w:rsidRDefault="00947CD4" w:rsidP="00947CD4">
      <w:pPr>
        <w:autoSpaceDE w:val="0"/>
        <w:autoSpaceDN w:val="0"/>
        <w:adjustRightInd w:val="0"/>
        <w:ind w:firstLine="720"/>
        <w:jc w:val="both"/>
        <w:rPr>
          <w:szCs w:val="28"/>
        </w:rPr>
      </w:pPr>
      <w:r>
        <w:rPr>
          <w:szCs w:val="28"/>
        </w:rPr>
        <w:t>нормативные затраты на аренду недвижимого имущества;</w:t>
      </w:r>
    </w:p>
    <w:p w:rsidR="00947CD4" w:rsidRDefault="00947CD4" w:rsidP="00947CD4">
      <w:pPr>
        <w:autoSpaceDE w:val="0"/>
        <w:autoSpaceDN w:val="0"/>
        <w:adjustRightInd w:val="0"/>
        <w:ind w:firstLine="720"/>
        <w:jc w:val="both"/>
        <w:rPr>
          <w:szCs w:val="28"/>
        </w:rPr>
      </w:pPr>
      <w:r>
        <w:rPr>
          <w:szCs w:val="28"/>
        </w:rPr>
        <w:t>нормативные затраты на содержание прилегающей территории в соответствии с утвержденными санитарными правилами и нормами;</w:t>
      </w:r>
    </w:p>
    <w:p w:rsidR="00947CD4" w:rsidRDefault="00947CD4" w:rsidP="00947CD4">
      <w:pPr>
        <w:autoSpaceDE w:val="0"/>
        <w:autoSpaceDN w:val="0"/>
        <w:adjustRightInd w:val="0"/>
        <w:ind w:firstLine="720"/>
        <w:jc w:val="both"/>
        <w:rPr>
          <w:szCs w:val="28"/>
        </w:rPr>
      </w:pPr>
      <w:r>
        <w:rPr>
          <w:szCs w:val="28"/>
        </w:rPr>
        <w:t>прочие нормативные затраты на содержание недвижимого имущества.</w:t>
      </w:r>
    </w:p>
    <w:p w:rsidR="00947CD4" w:rsidRDefault="00947CD4" w:rsidP="00947CD4">
      <w:pPr>
        <w:autoSpaceDE w:val="0"/>
        <w:autoSpaceDN w:val="0"/>
        <w:adjustRightInd w:val="0"/>
        <w:ind w:firstLine="720"/>
        <w:jc w:val="both"/>
        <w:rPr>
          <w:szCs w:val="28"/>
        </w:rPr>
      </w:pPr>
      <w:r>
        <w:rPr>
          <w:szCs w:val="28"/>
        </w:rPr>
        <w:t>1</w:t>
      </w:r>
      <w:r w:rsidR="00530380">
        <w:rPr>
          <w:szCs w:val="28"/>
        </w:rPr>
        <w:t>6</w:t>
      </w:r>
      <w:r>
        <w:rPr>
          <w:szCs w:val="28"/>
        </w:rPr>
        <w:t>. Нормативные затраты на содержание особо ценного движимого имущества могут быть детализированы по следующим группам затрат:</w:t>
      </w:r>
    </w:p>
    <w:p w:rsidR="00947CD4" w:rsidRDefault="00947CD4" w:rsidP="00947CD4">
      <w:pPr>
        <w:autoSpaceDE w:val="0"/>
        <w:autoSpaceDN w:val="0"/>
        <w:adjustRightInd w:val="0"/>
        <w:ind w:firstLine="720"/>
        <w:jc w:val="both"/>
        <w:rPr>
          <w:szCs w:val="28"/>
        </w:rPr>
      </w:pPr>
      <w:r>
        <w:rPr>
          <w:szCs w:val="28"/>
        </w:rPr>
        <w:t>нормативные затраты на техническое обслуживание и текущий ремонт объектов особо ценного движимого имущества;</w:t>
      </w:r>
    </w:p>
    <w:p w:rsidR="00947CD4" w:rsidRDefault="00947CD4" w:rsidP="00947CD4">
      <w:pPr>
        <w:autoSpaceDE w:val="0"/>
        <w:autoSpaceDN w:val="0"/>
        <w:adjustRightInd w:val="0"/>
        <w:ind w:firstLine="720"/>
        <w:jc w:val="both"/>
        <w:rPr>
          <w:szCs w:val="28"/>
        </w:rPr>
      </w:pPr>
      <w:r>
        <w:rPr>
          <w:szCs w:val="28"/>
        </w:rPr>
        <w:t>нормативные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p w:rsidR="00947CD4" w:rsidRDefault="00947CD4" w:rsidP="00947CD4">
      <w:pPr>
        <w:autoSpaceDE w:val="0"/>
        <w:autoSpaceDN w:val="0"/>
        <w:adjustRightInd w:val="0"/>
        <w:ind w:firstLine="720"/>
        <w:jc w:val="both"/>
        <w:rPr>
          <w:szCs w:val="28"/>
        </w:rPr>
      </w:pPr>
      <w:r>
        <w:rPr>
          <w:szCs w:val="28"/>
        </w:rPr>
        <w:t>нормативные затраты на обязательное страхование гражданской ответственности владельцев транспортных средств;</w:t>
      </w:r>
    </w:p>
    <w:p w:rsidR="00947CD4" w:rsidRDefault="00947CD4" w:rsidP="00947CD4">
      <w:pPr>
        <w:autoSpaceDE w:val="0"/>
        <w:autoSpaceDN w:val="0"/>
        <w:adjustRightInd w:val="0"/>
        <w:ind w:firstLine="720"/>
        <w:jc w:val="both"/>
        <w:rPr>
          <w:szCs w:val="28"/>
        </w:rPr>
      </w:pPr>
      <w:r>
        <w:rPr>
          <w:szCs w:val="28"/>
        </w:rPr>
        <w:t>прочие нормативные затраты на содержание особо ценного движимого имущества.</w:t>
      </w:r>
    </w:p>
    <w:p w:rsidR="00947CD4" w:rsidRDefault="00947CD4" w:rsidP="00947CD4">
      <w:pPr>
        <w:autoSpaceDE w:val="0"/>
        <w:autoSpaceDN w:val="0"/>
        <w:adjustRightInd w:val="0"/>
        <w:ind w:firstLine="720"/>
        <w:jc w:val="both"/>
        <w:rPr>
          <w:szCs w:val="28"/>
        </w:rPr>
      </w:pPr>
      <w:r>
        <w:rPr>
          <w:szCs w:val="28"/>
        </w:rPr>
        <w:t>1</w:t>
      </w:r>
      <w:r w:rsidR="00530380">
        <w:rPr>
          <w:szCs w:val="28"/>
        </w:rPr>
        <w:t>7</w:t>
      </w:r>
      <w:r>
        <w:rPr>
          <w:szCs w:val="28"/>
        </w:rPr>
        <w:t>.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947CD4" w:rsidRDefault="00947CD4" w:rsidP="00947CD4">
      <w:pPr>
        <w:autoSpaceDE w:val="0"/>
        <w:autoSpaceDN w:val="0"/>
        <w:adjustRightInd w:val="0"/>
        <w:ind w:firstLine="720"/>
        <w:jc w:val="both"/>
        <w:rPr>
          <w:szCs w:val="28"/>
        </w:rPr>
      </w:pPr>
      <w:r>
        <w:rPr>
          <w:szCs w:val="28"/>
        </w:rPr>
        <w:t>1</w:t>
      </w:r>
      <w:r w:rsidR="00166C98">
        <w:rPr>
          <w:szCs w:val="28"/>
        </w:rPr>
        <w:t>8</w:t>
      </w:r>
      <w:r>
        <w:rPr>
          <w:szCs w:val="28"/>
        </w:rPr>
        <w:t xml:space="preserve">. 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w:t>
      </w:r>
      <w:r>
        <w:rPr>
          <w:szCs w:val="28"/>
        </w:rPr>
        <w:lastRenderedPageBreak/>
        <w:t>(административно-управленческого, административно-хозяйственного, вспомогательного и иного персонала, не принимающего непосредственно</w:t>
      </w:r>
      <w:r w:rsidR="000D0D5F">
        <w:rPr>
          <w:szCs w:val="28"/>
        </w:rPr>
        <w:t>го</w:t>
      </w:r>
      <w:r>
        <w:rPr>
          <w:szCs w:val="28"/>
        </w:rPr>
        <w:t xml:space="preserve"> участи</w:t>
      </w:r>
      <w:r w:rsidR="000D0D5F">
        <w:rPr>
          <w:szCs w:val="28"/>
        </w:rPr>
        <w:t>я</w:t>
      </w:r>
      <w:r>
        <w:rPr>
          <w:szCs w:val="28"/>
        </w:rPr>
        <w:t xml:space="preserve"> в оказании муниципальной услуги), определяются исходя из количества единиц по штатному расписанию, утвержденному руководителем учреждения, с учетом действующей системы оплаты труда.</w:t>
      </w:r>
    </w:p>
    <w:p w:rsidR="00947CD4" w:rsidRDefault="00166C98" w:rsidP="00947CD4">
      <w:pPr>
        <w:autoSpaceDE w:val="0"/>
        <w:autoSpaceDN w:val="0"/>
        <w:adjustRightInd w:val="0"/>
        <w:ind w:firstLine="720"/>
        <w:jc w:val="both"/>
        <w:rPr>
          <w:szCs w:val="28"/>
        </w:rPr>
      </w:pPr>
      <w:r>
        <w:rPr>
          <w:szCs w:val="28"/>
        </w:rPr>
        <w:t>19</w:t>
      </w:r>
      <w:r w:rsidR="00947CD4">
        <w:rPr>
          <w:szCs w:val="28"/>
        </w:rPr>
        <w:t>. В случае если учреждение оказывает несколько муниципальных услуг, распределение затрат на общехозяйственные нужды по отдельным муниципальным услугам рекомендуется осуществлять одним из следующих способов:</w:t>
      </w:r>
    </w:p>
    <w:p w:rsidR="00947CD4" w:rsidRDefault="00947CD4" w:rsidP="00947CD4">
      <w:pPr>
        <w:autoSpaceDE w:val="0"/>
        <w:autoSpaceDN w:val="0"/>
        <w:adjustRightInd w:val="0"/>
        <w:ind w:firstLine="720"/>
        <w:jc w:val="both"/>
        <w:rPr>
          <w:szCs w:val="28"/>
        </w:rPr>
      </w:pPr>
      <w:r>
        <w:rPr>
          <w:szCs w:val="28"/>
        </w:rPr>
        <w:t>пропорционально фонду оплаты труда основного персонала, непосредственно участвующего в оказании муниципальной услуги;</w:t>
      </w:r>
    </w:p>
    <w:p w:rsidR="00947CD4" w:rsidRDefault="00947CD4" w:rsidP="00947CD4">
      <w:pPr>
        <w:autoSpaceDE w:val="0"/>
        <w:autoSpaceDN w:val="0"/>
        <w:adjustRightInd w:val="0"/>
        <w:ind w:firstLine="720"/>
        <w:jc w:val="both"/>
        <w:rPr>
          <w:szCs w:val="28"/>
        </w:rPr>
      </w:pPr>
      <w:r>
        <w:rPr>
          <w:szCs w:val="28"/>
        </w:rPr>
        <w:t xml:space="preserve">пропорционально объему оказываемых муниципальных услуг в случае, если муниципальные услуги, оказываемые учреждением, имеют одинаковую единицу измерения объема услуг (чел., тыс. чел., посещений и т.д.), либо могут быть приведены в сопоставимый вид (например, если одна муниципальная услуга измеряется в чел., а другая в тыс. чел., то единицы измерения первой муниципальной услуги могут быть переведены в тыс. чел. путем </w:t>
      </w:r>
      <w:r w:rsidRPr="00A42BF7">
        <w:rPr>
          <w:szCs w:val="28"/>
        </w:rPr>
        <w:t xml:space="preserve">умножения </w:t>
      </w:r>
      <w:r>
        <w:rPr>
          <w:szCs w:val="28"/>
        </w:rPr>
        <w:t>объема соответствующей муниципальной услуги на 1</w:t>
      </w:r>
      <w:r w:rsidR="000D0D5F">
        <w:rPr>
          <w:szCs w:val="28"/>
        </w:rPr>
        <w:t xml:space="preserve"> </w:t>
      </w:r>
      <w:r>
        <w:rPr>
          <w:szCs w:val="28"/>
        </w:rPr>
        <w:t>000);</w:t>
      </w:r>
    </w:p>
    <w:p w:rsidR="00947CD4" w:rsidRDefault="00947CD4" w:rsidP="00947CD4">
      <w:pPr>
        <w:autoSpaceDE w:val="0"/>
        <w:autoSpaceDN w:val="0"/>
        <w:adjustRightInd w:val="0"/>
        <w:ind w:firstLine="720"/>
        <w:jc w:val="both"/>
        <w:rPr>
          <w:szCs w:val="28"/>
        </w:rPr>
      </w:pPr>
      <w:r>
        <w:rPr>
          <w:szCs w:val="28"/>
        </w:rPr>
        <w:t>пропорционально площади, используемой для оказания каждой муниципальной услуги (при возможности распределения общего объема площадей учреждения между оказываемыми муниципальными услугами);</w:t>
      </w:r>
    </w:p>
    <w:p w:rsidR="00947CD4" w:rsidRDefault="00947CD4" w:rsidP="00947CD4">
      <w:pPr>
        <w:autoSpaceDE w:val="0"/>
        <w:autoSpaceDN w:val="0"/>
        <w:adjustRightInd w:val="0"/>
        <w:ind w:firstLine="720"/>
        <w:jc w:val="both"/>
        <w:rPr>
          <w:szCs w:val="28"/>
        </w:rPr>
      </w:pPr>
      <w:r>
        <w:rPr>
          <w:szCs w:val="28"/>
        </w:rPr>
        <w:t>пропорционально иному выбранному показателю.</w:t>
      </w:r>
    </w:p>
    <w:p w:rsidR="00947CD4" w:rsidRDefault="00947CD4" w:rsidP="00947CD4">
      <w:pPr>
        <w:autoSpaceDE w:val="0"/>
        <w:autoSpaceDN w:val="0"/>
        <w:adjustRightInd w:val="0"/>
        <w:ind w:firstLine="720"/>
        <w:jc w:val="both"/>
        <w:rPr>
          <w:szCs w:val="28"/>
        </w:rPr>
      </w:pPr>
      <w:r>
        <w:rPr>
          <w:szCs w:val="28"/>
        </w:rPr>
        <w:t>2</w:t>
      </w:r>
      <w:r w:rsidR="00166C98">
        <w:rPr>
          <w:szCs w:val="28"/>
        </w:rPr>
        <w:t>0</w:t>
      </w:r>
      <w:r>
        <w:rPr>
          <w:szCs w:val="28"/>
        </w:rPr>
        <w:t>. </w:t>
      </w:r>
      <w:r w:rsidRPr="00767D97">
        <w:t xml:space="preserve">При </w:t>
      </w:r>
      <w:r>
        <w:t>определении о</w:t>
      </w:r>
      <w:r w:rsidRPr="00A47D28">
        <w:rPr>
          <w:szCs w:val="28"/>
        </w:rPr>
        <w:t>бъем</w:t>
      </w:r>
      <w:r>
        <w:rPr>
          <w:szCs w:val="28"/>
        </w:rPr>
        <w:t>а</w:t>
      </w:r>
      <w:r w:rsidRPr="00A47D28">
        <w:rPr>
          <w:szCs w:val="28"/>
        </w:rPr>
        <w:t xml:space="preserve"> расчетно-нормативных затрат на оказание </w:t>
      </w:r>
      <w:r>
        <w:rPr>
          <w:szCs w:val="28"/>
        </w:rPr>
        <w:t xml:space="preserve">муниципальной </w:t>
      </w:r>
      <w:r w:rsidRPr="00A47D28">
        <w:rPr>
          <w:szCs w:val="28"/>
        </w:rPr>
        <w:t>услуг</w:t>
      </w:r>
      <w:r>
        <w:rPr>
          <w:szCs w:val="28"/>
        </w:rPr>
        <w:t>и в соответствующем финансовом году</w:t>
      </w:r>
      <w:r w:rsidRPr="00767D97">
        <w:t xml:space="preserve"> </w:t>
      </w:r>
      <w:r>
        <w:t>не учитываются затраты учреждения на капитальный ремонт и приобретение оборудования, а также иные разовые затраты учреждения не связанные с процессом оказания муниципальной услуги непосредственно.</w:t>
      </w:r>
    </w:p>
    <w:p w:rsidR="00947CD4" w:rsidRPr="006F6184" w:rsidRDefault="00947CD4" w:rsidP="00947CD4">
      <w:pPr>
        <w:autoSpaceDE w:val="0"/>
        <w:autoSpaceDN w:val="0"/>
        <w:adjustRightInd w:val="0"/>
        <w:ind w:firstLine="720"/>
        <w:jc w:val="center"/>
        <w:outlineLvl w:val="1"/>
        <w:rPr>
          <w:szCs w:val="28"/>
        </w:rPr>
      </w:pPr>
    </w:p>
    <w:p w:rsidR="00947CD4" w:rsidRDefault="00947CD4" w:rsidP="000D0D5F">
      <w:pPr>
        <w:autoSpaceDE w:val="0"/>
        <w:autoSpaceDN w:val="0"/>
        <w:adjustRightInd w:val="0"/>
        <w:spacing w:line="240" w:lineRule="exact"/>
        <w:ind w:firstLine="720"/>
        <w:jc w:val="center"/>
        <w:outlineLvl w:val="1"/>
        <w:rPr>
          <w:szCs w:val="28"/>
        </w:rPr>
      </w:pPr>
      <w:r>
        <w:rPr>
          <w:szCs w:val="28"/>
        </w:rPr>
        <w:fldChar w:fldCharType="begin"/>
      </w:r>
      <w:r>
        <w:rPr>
          <w:szCs w:val="28"/>
        </w:rPr>
        <w:instrText xml:space="preserve"> SEQ номер_раздела\* ROMAN \* MERGEFORMAT </w:instrText>
      </w:r>
      <w:r>
        <w:rPr>
          <w:szCs w:val="28"/>
        </w:rPr>
        <w:fldChar w:fldCharType="separate"/>
      </w:r>
      <w:r w:rsidR="00706DEF">
        <w:rPr>
          <w:noProof/>
          <w:szCs w:val="28"/>
        </w:rPr>
        <w:t>III</w:t>
      </w:r>
      <w:r>
        <w:rPr>
          <w:szCs w:val="28"/>
        </w:rPr>
        <w:fldChar w:fldCharType="end"/>
      </w:r>
      <w:r w:rsidRPr="00296216">
        <w:rPr>
          <w:szCs w:val="28"/>
        </w:rPr>
        <w:t>.</w:t>
      </w:r>
      <w:r>
        <w:rPr>
          <w:szCs w:val="28"/>
        </w:rPr>
        <w:t xml:space="preserve"> Определение объема </w:t>
      </w:r>
      <w:r w:rsidRPr="0024448B">
        <w:rPr>
          <w:szCs w:val="28"/>
        </w:rPr>
        <w:t xml:space="preserve">расчетно-нормативных затрат на оказание </w:t>
      </w:r>
    </w:p>
    <w:p w:rsidR="00947CD4" w:rsidRDefault="00947CD4" w:rsidP="000D0D5F">
      <w:pPr>
        <w:autoSpaceDE w:val="0"/>
        <w:autoSpaceDN w:val="0"/>
        <w:adjustRightInd w:val="0"/>
        <w:spacing w:line="240" w:lineRule="exact"/>
        <w:ind w:firstLine="720"/>
        <w:jc w:val="center"/>
        <w:outlineLvl w:val="1"/>
        <w:rPr>
          <w:szCs w:val="28"/>
        </w:rPr>
      </w:pPr>
      <w:r>
        <w:rPr>
          <w:szCs w:val="28"/>
        </w:rPr>
        <w:t>муниципальной работы</w:t>
      </w:r>
    </w:p>
    <w:p w:rsidR="00947CD4" w:rsidRDefault="00947CD4" w:rsidP="00947CD4">
      <w:pPr>
        <w:autoSpaceDE w:val="0"/>
        <w:autoSpaceDN w:val="0"/>
        <w:adjustRightInd w:val="0"/>
        <w:ind w:firstLine="720"/>
        <w:jc w:val="center"/>
        <w:outlineLvl w:val="1"/>
        <w:rPr>
          <w:szCs w:val="28"/>
        </w:rPr>
      </w:pPr>
    </w:p>
    <w:p w:rsidR="00947CD4" w:rsidRDefault="00947CD4" w:rsidP="00947CD4">
      <w:pPr>
        <w:autoSpaceDE w:val="0"/>
        <w:autoSpaceDN w:val="0"/>
        <w:adjustRightInd w:val="0"/>
        <w:ind w:firstLine="720"/>
        <w:jc w:val="both"/>
        <w:rPr>
          <w:szCs w:val="28"/>
        </w:rPr>
      </w:pPr>
      <w:r>
        <w:rPr>
          <w:szCs w:val="28"/>
        </w:rPr>
        <w:t>2</w:t>
      </w:r>
      <w:r w:rsidR="00166C98">
        <w:rPr>
          <w:szCs w:val="28"/>
        </w:rPr>
        <w:t>1</w:t>
      </w:r>
      <w:r>
        <w:rPr>
          <w:szCs w:val="28"/>
        </w:rPr>
        <w:t>. О</w:t>
      </w:r>
      <w:r w:rsidRPr="00A47D28">
        <w:rPr>
          <w:szCs w:val="28"/>
        </w:rPr>
        <w:t xml:space="preserve">бъем расчетно-нормативных затрат на </w:t>
      </w:r>
      <w:r>
        <w:rPr>
          <w:szCs w:val="28"/>
        </w:rPr>
        <w:t>выполне</w:t>
      </w:r>
      <w:r w:rsidRPr="00A47D28">
        <w:rPr>
          <w:szCs w:val="28"/>
        </w:rPr>
        <w:t xml:space="preserve">ние </w:t>
      </w:r>
      <w:r>
        <w:rPr>
          <w:szCs w:val="28"/>
        </w:rPr>
        <w:t>муниципальной работы в соответствующем финансовом году рекомендуется определять по следующей формуле:</w:t>
      </w:r>
    </w:p>
    <w:p w:rsidR="00947CD4" w:rsidRDefault="00947CD4" w:rsidP="00947CD4">
      <w:pPr>
        <w:autoSpaceDE w:val="0"/>
        <w:autoSpaceDN w:val="0"/>
        <w:adjustRightInd w:val="0"/>
        <w:ind w:firstLine="720"/>
        <w:jc w:val="both"/>
        <w:rPr>
          <w:szCs w:val="28"/>
        </w:rPr>
      </w:pPr>
    </w:p>
    <w:p w:rsidR="000D0D5F" w:rsidRPr="000D0D5F" w:rsidRDefault="000D0D5F" w:rsidP="000D0D5F">
      <w:pPr>
        <w:autoSpaceDE w:val="0"/>
        <w:autoSpaceDN w:val="0"/>
        <w:adjustRightInd w:val="0"/>
        <w:jc w:val="center"/>
        <w:rPr>
          <w:szCs w:val="28"/>
        </w:rPr>
      </w:pPr>
      <w:proofErr w:type="spellStart"/>
      <w:r>
        <w:rPr>
          <w:szCs w:val="28"/>
          <w:lang w:val="en-US"/>
        </w:rPr>
        <w:t>V</w:t>
      </w:r>
      <w:r w:rsidRPr="000D0D5F">
        <w:rPr>
          <w:szCs w:val="28"/>
          <w:vertAlign w:val="subscript"/>
          <w:lang w:val="en-US"/>
        </w:rPr>
        <w:t>p</w:t>
      </w:r>
      <w:proofErr w:type="spellEnd"/>
      <w:r w:rsidRPr="000D0D5F">
        <w:rPr>
          <w:szCs w:val="28"/>
          <w:vertAlign w:val="subscript"/>
        </w:rPr>
        <w:t xml:space="preserve"> </w:t>
      </w:r>
      <w:r w:rsidRPr="000D0D5F">
        <w:rPr>
          <w:szCs w:val="28"/>
        </w:rPr>
        <w:t xml:space="preserve">= </w:t>
      </w:r>
      <w:r>
        <w:rPr>
          <w:szCs w:val="28"/>
          <w:lang w:val="en-US"/>
        </w:rPr>
        <w:t>H</w:t>
      </w:r>
      <w:proofErr w:type="spellStart"/>
      <w:r>
        <w:rPr>
          <w:szCs w:val="28"/>
        </w:rPr>
        <w:t>З</w:t>
      </w:r>
      <w:r w:rsidRPr="000D0D5F">
        <w:rPr>
          <w:szCs w:val="28"/>
          <w:vertAlign w:val="subscript"/>
        </w:rPr>
        <w:t>р</w:t>
      </w:r>
      <w:proofErr w:type="spellEnd"/>
      <w:r>
        <w:rPr>
          <w:szCs w:val="28"/>
        </w:rPr>
        <w:t xml:space="preserve"> + </w:t>
      </w:r>
      <w:proofErr w:type="gramStart"/>
      <w:r>
        <w:rPr>
          <w:szCs w:val="28"/>
          <w:lang w:val="en-US"/>
        </w:rPr>
        <w:t>H</w:t>
      </w:r>
      <w:proofErr w:type="spellStart"/>
      <w:r>
        <w:rPr>
          <w:szCs w:val="28"/>
        </w:rPr>
        <w:t>З</w:t>
      </w:r>
      <w:r w:rsidRPr="000D0D5F">
        <w:rPr>
          <w:szCs w:val="28"/>
          <w:vertAlign w:val="subscript"/>
        </w:rPr>
        <w:t>общ</w:t>
      </w:r>
      <w:proofErr w:type="spellEnd"/>
      <w:r>
        <w:rPr>
          <w:szCs w:val="28"/>
        </w:rPr>
        <w:t xml:space="preserve"> ,</w:t>
      </w:r>
      <w:proofErr w:type="gramEnd"/>
      <w:r>
        <w:rPr>
          <w:szCs w:val="28"/>
        </w:rPr>
        <w:t xml:space="preserve"> где</w:t>
      </w:r>
    </w:p>
    <w:p w:rsidR="00947CD4" w:rsidRDefault="000D0D5F" w:rsidP="00947CD4">
      <w:pPr>
        <w:autoSpaceDE w:val="0"/>
        <w:autoSpaceDN w:val="0"/>
        <w:adjustRightInd w:val="0"/>
        <w:ind w:firstLine="720"/>
        <w:jc w:val="both"/>
        <w:rPr>
          <w:szCs w:val="28"/>
        </w:rPr>
      </w:pPr>
      <w:proofErr w:type="spellStart"/>
      <w:proofErr w:type="gramStart"/>
      <w:r>
        <w:rPr>
          <w:szCs w:val="28"/>
          <w:lang w:val="en-US"/>
        </w:rPr>
        <w:t>V</w:t>
      </w:r>
      <w:r w:rsidRPr="000D0D5F">
        <w:rPr>
          <w:szCs w:val="28"/>
          <w:vertAlign w:val="subscript"/>
          <w:lang w:val="en-US"/>
        </w:rPr>
        <w:t>p</w:t>
      </w:r>
      <w:proofErr w:type="spellEnd"/>
      <w:proofErr w:type="gramEnd"/>
      <w:r w:rsidR="00947CD4">
        <w:rPr>
          <w:szCs w:val="28"/>
        </w:rPr>
        <w:t> – о</w:t>
      </w:r>
      <w:r w:rsidR="00947CD4" w:rsidRPr="00A47D28">
        <w:rPr>
          <w:szCs w:val="28"/>
        </w:rPr>
        <w:t xml:space="preserve">бъем расчетно-нормативных затрат на </w:t>
      </w:r>
      <w:r w:rsidR="00947CD4">
        <w:rPr>
          <w:szCs w:val="28"/>
        </w:rPr>
        <w:t>выполне</w:t>
      </w:r>
      <w:r w:rsidR="00947CD4" w:rsidRPr="00A47D28">
        <w:rPr>
          <w:szCs w:val="28"/>
        </w:rPr>
        <w:t xml:space="preserve">ние </w:t>
      </w:r>
      <w:r w:rsidR="00947CD4">
        <w:rPr>
          <w:szCs w:val="28"/>
        </w:rPr>
        <w:t>муниципальной работы в соответствующем финансовом году;</w:t>
      </w:r>
    </w:p>
    <w:p w:rsidR="00947CD4" w:rsidRDefault="000D0D5F" w:rsidP="00947CD4">
      <w:pPr>
        <w:autoSpaceDE w:val="0"/>
        <w:autoSpaceDN w:val="0"/>
        <w:adjustRightInd w:val="0"/>
        <w:ind w:firstLine="720"/>
        <w:jc w:val="both"/>
        <w:rPr>
          <w:szCs w:val="28"/>
        </w:rPr>
      </w:pPr>
      <w:r>
        <w:rPr>
          <w:szCs w:val="28"/>
          <w:lang w:val="en-US"/>
        </w:rPr>
        <w:t>H</w:t>
      </w:r>
      <w:proofErr w:type="spellStart"/>
      <w:r>
        <w:rPr>
          <w:szCs w:val="28"/>
        </w:rPr>
        <w:t>З</w:t>
      </w:r>
      <w:r w:rsidRPr="000D0D5F">
        <w:rPr>
          <w:szCs w:val="28"/>
          <w:vertAlign w:val="subscript"/>
        </w:rPr>
        <w:t>р</w:t>
      </w:r>
      <w:proofErr w:type="spellEnd"/>
      <w:r w:rsidR="00947CD4">
        <w:rPr>
          <w:szCs w:val="28"/>
        </w:rPr>
        <w:t> – нормативные затраты, непосредственно связанные с выполнением муниципальной работы;</w:t>
      </w:r>
    </w:p>
    <w:p w:rsidR="00947CD4" w:rsidRDefault="000D0D5F" w:rsidP="00947CD4">
      <w:pPr>
        <w:autoSpaceDE w:val="0"/>
        <w:autoSpaceDN w:val="0"/>
        <w:adjustRightInd w:val="0"/>
        <w:ind w:firstLine="720"/>
        <w:jc w:val="both"/>
        <w:rPr>
          <w:szCs w:val="28"/>
        </w:rPr>
      </w:pPr>
      <w:r>
        <w:rPr>
          <w:szCs w:val="28"/>
          <w:lang w:val="en-US"/>
        </w:rPr>
        <w:t>H</w:t>
      </w:r>
      <w:proofErr w:type="spellStart"/>
      <w:r>
        <w:rPr>
          <w:szCs w:val="28"/>
        </w:rPr>
        <w:t>З</w:t>
      </w:r>
      <w:r w:rsidRPr="000D0D5F">
        <w:rPr>
          <w:szCs w:val="28"/>
          <w:vertAlign w:val="subscript"/>
        </w:rPr>
        <w:t>общ</w:t>
      </w:r>
      <w:proofErr w:type="spellEnd"/>
      <w:r w:rsidR="00947CD4">
        <w:rPr>
          <w:szCs w:val="28"/>
        </w:rPr>
        <w:t> – нормативные затраты на общехозяйственные нужды (за исключением затрат, которые учитываются в составе нормативных затрат на содержание имущества).</w:t>
      </w:r>
    </w:p>
    <w:p w:rsidR="00947CD4" w:rsidRDefault="00947CD4" w:rsidP="00947CD4">
      <w:pPr>
        <w:autoSpaceDE w:val="0"/>
        <w:autoSpaceDN w:val="0"/>
        <w:adjustRightInd w:val="0"/>
        <w:ind w:firstLine="720"/>
        <w:jc w:val="both"/>
        <w:rPr>
          <w:szCs w:val="28"/>
        </w:rPr>
      </w:pPr>
      <w:r>
        <w:rPr>
          <w:szCs w:val="28"/>
        </w:rPr>
        <w:t>2</w:t>
      </w:r>
      <w:r w:rsidR="00166C98">
        <w:rPr>
          <w:szCs w:val="28"/>
        </w:rPr>
        <w:t>2</w:t>
      </w:r>
      <w:r>
        <w:rPr>
          <w:szCs w:val="28"/>
        </w:rPr>
        <w:t>. Нормативные затраты, непосредственно связанные с выполнением муниципальной работы рекомендуется определять по следующей формуле:</w:t>
      </w:r>
    </w:p>
    <w:p w:rsidR="00947CD4" w:rsidRDefault="00947CD4" w:rsidP="00947CD4">
      <w:pPr>
        <w:autoSpaceDE w:val="0"/>
        <w:autoSpaceDN w:val="0"/>
        <w:adjustRightInd w:val="0"/>
        <w:ind w:firstLine="720"/>
        <w:jc w:val="both"/>
        <w:rPr>
          <w:szCs w:val="28"/>
        </w:rPr>
      </w:pPr>
    </w:p>
    <w:p w:rsidR="00947CD4" w:rsidRDefault="00947CD4" w:rsidP="000D0D5F">
      <w:pPr>
        <w:autoSpaceDE w:val="0"/>
        <w:autoSpaceDN w:val="0"/>
        <w:adjustRightInd w:val="0"/>
        <w:jc w:val="center"/>
        <w:rPr>
          <w:szCs w:val="28"/>
        </w:rPr>
      </w:pPr>
      <w:r w:rsidRPr="00CD32C3">
        <w:rPr>
          <w:position w:val="-26"/>
          <w:szCs w:val="28"/>
        </w:rPr>
        <w:object w:dxaOrig="1800" w:dyaOrig="520">
          <v:shape id="_x0000_i1030" type="#_x0000_t75" style="width:90pt;height:25.7pt" o:ole="">
            <v:imagedata r:id="rId18" o:title=""/>
          </v:shape>
          <o:OLEObject Type="Embed" ProgID="Equation.3" ShapeID="_x0000_i1030" DrawAspect="Content" ObjectID="_1764676305" r:id="rId19"/>
        </w:object>
      </w:r>
      <w:r>
        <w:rPr>
          <w:szCs w:val="28"/>
        </w:rPr>
        <w:t>, где</w:t>
      </w:r>
    </w:p>
    <w:p w:rsidR="00947CD4" w:rsidRDefault="000D0D5F" w:rsidP="00947CD4">
      <w:pPr>
        <w:autoSpaceDE w:val="0"/>
        <w:autoSpaceDN w:val="0"/>
        <w:adjustRightInd w:val="0"/>
        <w:ind w:firstLine="720"/>
        <w:jc w:val="both"/>
        <w:rPr>
          <w:szCs w:val="28"/>
        </w:rPr>
      </w:pPr>
      <w:r>
        <w:rPr>
          <w:szCs w:val="28"/>
          <w:lang w:val="en-US"/>
        </w:rPr>
        <w:t>H</w:t>
      </w:r>
      <w:proofErr w:type="spellStart"/>
      <w:r>
        <w:rPr>
          <w:szCs w:val="28"/>
        </w:rPr>
        <w:t>З</w:t>
      </w:r>
      <w:r w:rsidRPr="000D0D5F">
        <w:rPr>
          <w:szCs w:val="28"/>
          <w:vertAlign w:val="subscript"/>
        </w:rPr>
        <w:t>р</w:t>
      </w:r>
      <w:proofErr w:type="spellEnd"/>
      <w:r w:rsidR="00947CD4">
        <w:rPr>
          <w:szCs w:val="28"/>
        </w:rPr>
        <w:t> – нормативные затраты, непосредственно связанные с выполнением муниципальной работы;</w:t>
      </w:r>
    </w:p>
    <w:p w:rsidR="00947CD4" w:rsidRDefault="000D0D5F" w:rsidP="00947CD4">
      <w:pPr>
        <w:autoSpaceDE w:val="0"/>
        <w:autoSpaceDN w:val="0"/>
        <w:adjustRightInd w:val="0"/>
        <w:ind w:firstLine="720"/>
        <w:jc w:val="both"/>
        <w:rPr>
          <w:szCs w:val="28"/>
        </w:rPr>
      </w:pPr>
      <w:proofErr w:type="spellStart"/>
      <w:proofErr w:type="gramStart"/>
      <w:r>
        <w:rPr>
          <w:szCs w:val="28"/>
          <w:lang w:val="en-US"/>
        </w:rPr>
        <w:t>n</w:t>
      </w:r>
      <w:r w:rsidRPr="000D0D5F">
        <w:rPr>
          <w:szCs w:val="28"/>
          <w:vertAlign w:val="subscript"/>
          <w:lang w:val="en-US"/>
        </w:rPr>
        <w:t>i</w:t>
      </w:r>
      <w:proofErr w:type="spellEnd"/>
      <w:proofErr w:type="gramEnd"/>
      <w:r w:rsidR="00947CD4">
        <w:rPr>
          <w:szCs w:val="28"/>
        </w:rPr>
        <w:t xml:space="preserve">– удельная </w:t>
      </w:r>
      <w:r w:rsidR="00947CD4">
        <w:t xml:space="preserve">расчетная стоимость выполнения в </w:t>
      </w:r>
      <w:r w:rsidR="00947CD4">
        <w:rPr>
          <w:szCs w:val="28"/>
        </w:rPr>
        <w:t>соответствующем</w:t>
      </w:r>
      <w:r w:rsidR="00947CD4">
        <w:t xml:space="preserve"> финансовом году единицы </w:t>
      </w:r>
      <w:r w:rsidR="00947CD4" w:rsidRPr="00EE779A">
        <w:rPr>
          <w:position w:val="-4"/>
        </w:rPr>
        <w:object w:dxaOrig="139" w:dyaOrig="279">
          <v:shape id="_x0000_i1031" type="#_x0000_t75" style="width:6.85pt;height:13.7pt" o:ole="">
            <v:imagedata r:id="rId16" o:title=""/>
          </v:shape>
          <o:OLEObject Type="Embed" ProgID="Equation.3" ShapeID="_x0000_i1031" DrawAspect="Content" ObjectID="_1764676306" r:id="rId20"/>
        </w:object>
      </w:r>
      <w:r w:rsidR="00947CD4" w:rsidRPr="00787157">
        <w:t>-</w:t>
      </w:r>
      <w:r w:rsidR="00947CD4">
        <w:t>го показателя объема муниципальной работы (одного вида этапа работы, одного вида мероприятия работы)</w:t>
      </w:r>
      <w:r w:rsidR="00947CD4">
        <w:rPr>
          <w:szCs w:val="28"/>
        </w:rPr>
        <w:t>;</w:t>
      </w:r>
    </w:p>
    <w:p w:rsidR="00947CD4" w:rsidRDefault="000D0D5F" w:rsidP="00947CD4">
      <w:pPr>
        <w:autoSpaceDE w:val="0"/>
        <w:autoSpaceDN w:val="0"/>
        <w:adjustRightInd w:val="0"/>
        <w:ind w:firstLine="720"/>
        <w:jc w:val="both"/>
      </w:pPr>
      <w:r>
        <w:rPr>
          <w:szCs w:val="28"/>
          <w:lang w:val="en-US"/>
        </w:rPr>
        <w:t>P</w:t>
      </w:r>
      <w:r w:rsidRPr="000D0D5F">
        <w:rPr>
          <w:szCs w:val="28"/>
          <w:vertAlign w:val="subscript"/>
          <w:lang w:val="en-US"/>
        </w:rPr>
        <w:t>i</w:t>
      </w:r>
      <w:r w:rsidR="00947CD4">
        <w:rPr>
          <w:szCs w:val="28"/>
        </w:rPr>
        <w:t xml:space="preserve">– значение </w:t>
      </w:r>
      <w:r w:rsidR="00947CD4" w:rsidRPr="00EE779A">
        <w:rPr>
          <w:position w:val="-4"/>
        </w:rPr>
        <w:object w:dxaOrig="139" w:dyaOrig="279">
          <v:shape id="_x0000_i1032" type="#_x0000_t75" style="width:6.85pt;height:13.7pt" o:ole="">
            <v:imagedata r:id="rId16" o:title=""/>
          </v:shape>
          <o:OLEObject Type="Embed" ProgID="Equation.3" ShapeID="_x0000_i1032" DrawAspect="Content" ObjectID="_1764676307" r:id="rId21"/>
        </w:object>
      </w:r>
      <w:r w:rsidR="00947CD4" w:rsidRPr="00787157">
        <w:t>-</w:t>
      </w:r>
      <w:r w:rsidR="00947CD4">
        <w:t xml:space="preserve">го показателя объема муниципальной работы в </w:t>
      </w:r>
      <w:r w:rsidR="00947CD4">
        <w:rPr>
          <w:szCs w:val="28"/>
        </w:rPr>
        <w:t>соответствующем</w:t>
      </w:r>
      <w:r w:rsidR="00947CD4">
        <w:t xml:space="preserve"> финансовом году (количество этапов работы </w:t>
      </w:r>
      <w:r w:rsidR="00947CD4" w:rsidRPr="00EE779A">
        <w:rPr>
          <w:position w:val="-4"/>
        </w:rPr>
        <w:object w:dxaOrig="139" w:dyaOrig="279">
          <v:shape id="_x0000_i1033" type="#_x0000_t75" style="width:6.85pt;height:13.7pt" o:ole="">
            <v:imagedata r:id="rId16" o:title=""/>
          </v:shape>
          <o:OLEObject Type="Embed" ProgID="Equation.3" ShapeID="_x0000_i1033" DrawAspect="Content" ObjectID="_1764676308" r:id="rId22"/>
        </w:object>
      </w:r>
      <w:r w:rsidR="00947CD4" w:rsidRPr="00787157">
        <w:t>-</w:t>
      </w:r>
      <w:r w:rsidR="00947CD4">
        <w:t xml:space="preserve">го вида, определяющих состав работы в </w:t>
      </w:r>
      <w:r w:rsidR="00947CD4">
        <w:rPr>
          <w:szCs w:val="28"/>
        </w:rPr>
        <w:t>соответствующем</w:t>
      </w:r>
      <w:r w:rsidR="00947CD4">
        <w:t xml:space="preserve"> финансовом году, количество мероприятий работы </w:t>
      </w:r>
      <w:r w:rsidR="00947CD4" w:rsidRPr="00EE779A">
        <w:rPr>
          <w:position w:val="-4"/>
        </w:rPr>
        <w:object w:dxaOrig="139" w:dyaOrig="279">
          <v:shape id="_x0000_i1034" type="#_x0000_t75" style="width:6.85pt;height:13.7pt" o:ole="">
            <v:imagedata r:id="rId16" o:title=""/>
          </v:shape>
          <o:OLEObject Type="Embed" ProgID="Equation.3" ShapeID="_x0000_i1034" DrawAspect="Content" ObjectID="_1764676309" r:id="rId23"/>
        </w:object>
      </w:r>
      <w:r w:rsidR="00947CD4" w:rsidRPr="00787157">
        <w:t>-</w:t>
      </w:r>
      <w:r w:rsidR="00947CD4">
        <w:t xml:space="preserve">го вида, определяющих состав работы в </w:t>
      </w:r>
      <w:r w:rsidR="00947CD4">
        <w:rPr>
          <w:szCs w:val="28"/>
        </w:rPr>
        <w:t>соответствующем</w:t>
      </w:r>
      <w:r w:rsidR="00947CD4">
        <w:t xml:space="preserve"> финансовом году).</w:t>
      </w:r>
    </w:p>
    <w:p w:rsidR="00947CD4" w:rsidRDefault="00947CD4" w:rsidP="00947CD4">
      <w:pPr>
        <w:autoSpaceDE w:val="0"/>
        <w:autoSpaceDN w:val="0"/>
        <w:adjustRightInd w:val="0"/>
        <w:ind w:firstLine="720"/>
        <w:jc w:val="both"/>
        <w:rPr>
          <w:szCs w:val="28"/>
        </w:rPr>
      </w:pPr>
      <w:r>
        <w:rPr>
          <w:szCs w:val="28"/>
        </w:rPr>
        <w:t>2</w:t>
      </w:r>
      <w:r w:rsidR="00166C98">
        <w:rPr>
          <w:szCs w:val="28"/>
        </w:rPr>
        <w:t>3</w:t>
      </w:r>
      <w:r>
        <w:rPr>
          <w:szCs w:val="28"/>
        </w:rPr>
        <w:t xml:space="preserve">. Удельную </w:t>
      </w:r>
      <w:r>
        <w:t xml:space="preserve">расчетную стоимость выполнения в </w:t>
      </w:r>
      <w:r>
        <w:rPr>
          <w:szCs w:val="28"/>
        </w:rPr>
        <w:t>соответствующем</w:t>
      </w:r>
      <w:r>
        <w:t xml:space="preserve"> финансовом году единицы </w:t>
      </w:r>
      <w:r w:rsidRPr="00EE779A">
        <w:rPr>
          <w:position w:val="-4"/>
        </w:rPr>
        <w:object w:dxaOrig="139" w:dyaOrig="279">
          <v:shape id="_x0000_i1035" type="#_x0000_t75" style="width:6.85pt;height:13.7pt" o:ole="">
            <v:imagedata r:id="rId16" o:title=""/>
          </v:shape>
          <o:OLEObject Type="Embed" ProgID="Equation.3" ShapeID="_x0000_i1035" DrawAspect="Content" ObjectID="_1764676310" r:id="rId24"/>
        </w:object>
      </w:r>
      <w:r w:rsidRPr="00787157">
        <w:t>-</w:t>
      </w:r>
      <w:r>
        <w:t xml:space="preserve">го показателя объема муниципальной работы (одного вида этапа работы, одного вида мероприятия работы) </w:t>
      </w:r>
      <w:r>
        <w:rPr>
          <w:szCs w:val="28"/>
        </w:rPr>
        <w:t>рекомендуется определять по следующей формуле:</w:t>
      </w:r>
    </w:p>
    <w:p w:rsidR="00947CD4" w:rsidRPr="00A42BF7" w:rsidRDefault="00947CD4" w:rsidP="00947CD4">
      <w:pPr>
        <w:autoSpaceDE w:val="0"/>
        <w:autoSpaceDN w:val="0"/>
        <w:adjustRightInd w:val="0"/>
        <w:ind w:firstLine="720"/>
        <w:jc w:val="both"/>
        <w:rPr>
          <w:sz w:val="16"/>
          <w:szCs w:val="16"/>
        </w:rPr>
      </w:pPr>
    </w:p>
    <w:p w:rsidR="00947CD4" w:rsidRDefault="00947CD4" w:rsidP="000D0D5F">
      <w:pPr>
        <w:autoSpaceDE w:val="0"/>
        <w:autoSpaceDN w:val="0"/>
        <w:adjustRightInd w:val="0"/>
        <w:jc w:val="center"/>
        <w:rPr>
          <w:szCs w:val="28"/>
        </w:rPr>
      </w:pPr>
      <w:r w:rsidRPr="00CD32C3">
        <w:rPr>
          <w:position w:val="-26"/>
          <w:szCs w:val="28"/>
        </w:rPr>
        <w:object w:dxaOrig="1160" w:dyaOrig="540">
          <v:shape id="_x0000_i1036" type="#_x0000_t75" style="width:59.15pt;height:27.45pt" o:ole="">
            <v:imagedata r:id="rId25" o:title=""/>
          </v:shape>
          <o:OLEObject Type="Embed" ProgID="Equation.3" ShapeID="_x0000_i1036" DrawAspect="Content" ObjectID="_1764676311" r:id="rId26"/>
        </w:object>
      </w:r>
      <w:r>
        <w:rPr>
          <w:szCs w:val="28"/>
        </w:rPr>
        <w:t>, где</w:t>
      </w:r>
    </w:p>
    <w:p w:rsidR="00947CD4" w:rsidRPr="001755F9" w:rsidRDefault="00947CD4" w:rsidP="00947CD4">
      <w:pPr>
        <w:autoSpaceDE w:val="0"/>
        <w:autoSpaceDN w:val="0"/>
        <w:adjustRightInd w:val="0"/>
        <w:ind w:firstLine="720"/>
        <w:jc w:val="center"/>
        <w:rPr>
          <w:sz w:val="24"/>
        </w:rPr>
      </w:pPr>
    </w:p>
    <w:p w:rsidR="00947CD4" w:rsidRDefault="001755F9" w:rsidP="00947CD4">
      <w:pPr>
        <w:autoSpaceDE w:val="0"/>
        <w:autoSpaceDN w:val="0"/>
        <w:adjustRightInd w:val="0"/>
        <w:ind w:firstLine="720"/>
        <w:jc w:val="both"/>
        <w:rPr>
          <w:szCs w:val="28"/>
        </w:rPr>
      </w:pPr>
      <w:proofErr w:type="spellStart"/>
      <w:proofErr w:type="gramStart"/>
      <w:r>
        <w:rPr>
          <w:szCs w:val="28"/>
          <w:lang w:val="en-US"/>
        </w:rPr>
        <w:t>n</w:t>
      </w:r>
      <w:r w:rsidRPr="000D0D5F">
        <w:rPr>
          <w:szCs w:val="28"/>
          <w:vertAlign w:val="subscript"/>
          <w:lang w:val="en-US"/>
        </w:rPr>
        <w:t>i</w:t>
      </w:r>
      <w:proofErr w:type="spellEnd"/>
      <w:proofErr w:type="gramEnd"/>
      <w:r>
        <w:rPr>
          <w:szCs w:val="28"/>
        </w:rPr>
        <w:t xml:space="preserve"> </w:t>
      </w:r>
      <w:r w:rsidR="00947CD4">
        <w:rPr>
          <w:szCs w:val="28"/>
        </w:rPr>
        <w:t xml:space="preserve">– удельная </w:t>
      </w:r>
      <w:r w:rsidR="00947CD4">
        <w:t xml:space="preserve">расчетная стоимость выполнения в </w:t>
      </w:r>
      <w:r w:rsidR="00947CD4">
        <w:rPr>
          <w:szCs w:val="28"/>
        </w:rPr>
        <w:t>соответствующем</w:t>
      </w:r>
      <w:r w:rsidR="00947CD4">
        <w:t xml:space="preserve"> финансовом году единицы </w:t>
      </w:r>
      <w:r w:rsidR="00947CD4" w:rsidRPr="00EE779A">
        <w:rPr>
          <w:position w:val="-4"/>
        </w:rPr>
        <w:object w:dxaOrig="139" w:dyaOrig="279">
          <v:shape id="_x0000_i1037" type="#_x0000_t75" style="width:6.85pt;height:13.7pt" o:ole="">
            <v:imagedata r:id="rId16" o:title=""/>
          </v:shape>
          <o:OLEObject Type="Embed" ProgID="Equation.3" ShapeID="_x0000_i1037" DrawAspect="Content" ObjectID="_1764676312" r:id="rId27"/>
        </w:object>
      </w:r>
      <w:r w:rsidR="00947CD4" w:rsidRPr="00787157">
        <w:t>-</w:t>
      </w:r>
      <w:r w:rsidR="00947CD4">
        <w:t>го показателя объема муниципальной работы (одного вида этапа работы, одного вида мероприятия работы)</w:t>
      </w:r>
      <w:r w:rsidR="00947CD4">
        <w:rPr>
          <w:szCs w:val="28"/>
        </w:rPr>
        <w:t>;</w:t>
      </w:r>
    </w:p>
    <w:p w:rsidR="00947CD4" w:rsidRDefault="00947CD4" w:rsidP="00947CD4">
      <w:pPr>
        <w:autoSpaceDE w:val="0"/>
        <w:autoSpaceDN w:val="0"/>
        <w:adjustRightInd w:val="0"/>
        <w:ind w:firstLine="720"/>
        <w:jc w:val="both"/>
        <w:rPr>
          <w:szCs w:val="28"/>
        </w:rPr>
      </w:pPr>
      <w:r w:rsidRPr="00FA18DD">
        <w:rPr>
          <w:position w:val="-12"/>
          <w:szCs w:val="28"/>
        </w:rPr>
        <w:object w:dxaOrig="300" w:dyaOrig="400">
          <v:shape id="_x0000_i1038" type="#_x0000_t75" style="width:15.45pt;height:19.7pt" o:ole="">
            <v:imagedata r:id="rId28" o:title=""/>
          </v:shape>
          <o:OLEObject Type="Embed" ProgID="Equation.3" ShapeID="_x0000_i1038" DrawAspect="Content" ObjectID="_1764676313" r:id="rId29"/>
        </w:object>
      </w:r>
      <w:r>
        <w:rPr>
          <w:szCs w:val="28"/>
        </w:rPr>
        <w:t xml:space="preserve"> – нормативные затраты, определенные для </w:t>
      </w:r>
      <w:r w:rsidRPr="00EE779A">
        <w:rPr>
          <w:position w:val="-4"/>
        </w:rPr>
        <w:object w:dxaOrig="139" w:dyaOrig="279">
          <v:shape id="_x0000_i1039" type="#_x0000_t75" style="width:6.85pt;height:13.7pt" o:ole="">
            <v:imagedata r:id="rId16" o:title=""/>
          </v:shape>
          <o:OLEObject Type="Embed" ProgID="Equation.3" ShapeID="_x0000_i1039" DrawAspect="Content" ObjectID="_1764676314" r:id="rId30"/>
        </w:object>
      </w:r>
      <w:r>
        <w:rPr>
          <w:szCs w:val="28"/>
        </w:rPr>
        <w:t xml:space="preserve">-той группы затрат на </w:t>
      </w:r>
      <w:r>
        <w:t xml:space="preserve">единицу </w:t>
      </w:r>
      <w:r w:rsidRPr="00EE779A">
        <w:rPr>
          <w:position w:val="-4"/>
        </w:rPr>
        <w:object w:dxaOrig="139" w:dyaOrig="279">
          <v:shape id="_x0000_i1040" type="#_x0000_t75" style="width:6.85pt;height:13.7pt" o:ole="">
            <v:imagedata r:id="rId16" o:title=""/>
          </v:shape>
          <o:OLEObject Type="Embed" ProgID="Equation.3" ShapeID="_x0000_i1040" DrawAspect="Content" ObjectID="_1764676315" r:id="rId31"/>
        </w:object>
      </w:r>
      <w:r w:rsidRPr="00787157">
        <w:t>-</w:t>
      </w:r>
      <w:r>
        <w:t>го показателя объема муниципальной работы (один вид этапа работы, один вид мероприятия работы)</w:t>
      </w:r>
      <w:r>
        <w:rPr>
          <w:szCs w:val="28"/>
        </w:rPr>
        <w:t>.</w:t>
      </w:r>
    </w:p>
    <w:p w:rsidR="00947CD4" w:rsidRDefault="00947CD4" w:rsidP="00947CD4">
      <w:pPr>
        <w:autoSpaceDE w:val="0"/>
        <w:autoSpaceDN w:val="0"/>
        <w:adjustRightInd w:val="0"/>
        <w:ind w:firstLine="720"/>
        <w:jc w:val="both"/>
        <w:rPr>
          <w:szCs w:val="28"/>
        </w:rPr>
      </w:pPr>
      <w:r>
        <w:rPr>
          <w:szCs w:val="28"/>
        </w:rPr>
        <w:t>2</w:t>
      </w:r>
      <w:r w:rsidR="00166C98">
        <w:rPr>
          <w:szCs w:val="28"/>
        </w:rPr>
        <w:t>4</w:t>
      </w:r>
      <w:r>
        <w:rPr>
          <w:szCs w:val="28"/>
        </w:rPr>
        <w:t>. Нормативные затраты на общехозяйственные нужды рекомендуется определять по следующей формуле:</w:t>
      </w:r>
    </w:p>
    <w:p w:rsidR="00947CD4" w:rsidRPr="001755F9" w:rsidRDefault="00947CD4" w:rsidP="00947CD4">
      <w:pPr>
        <w:autoSpaceDE w:val="0"/>
        <w:autoSpaceDN w:val="0"/>
        <w:adjustRightInd w:val="0"/>
        <w:ind w:firstLine="720"/>
        <w:jc w:val="both"/>
        <w:rPr>
          <w:sz w:val="24"/>
        </w:rPr>
      </w:pPr>
    </w:p>
    <w:p w:rsidR="00947CD4" w:rsidRDefault="00947CD4" w:rsidP="001755F9">
      <w:pPr>
        <w:autoSpaceDE w:val="0"/>
        <w:autoSpaceDN w:val="0"/>
        <w:adjustRightInd w:val="0"/>
        <w:jc w:val="center"/>
        <w:rPr>
          <w:szCs w:val="28"/>
        </w:rPr>
      </w:pPr>
      <w:r w:rsidRPr="00CD32C3">
        <w:rPr>
          <w:position w:val="-26"/>
          <w:szCs w:val="28"/>
        </w:rPr>
        <w:object w:dxaOrig="1719" w:dyaOrig="540">
          <v:shape id="_x0000_i1041" type="#_x0000_t75" style="width:85.7pt;height:27.45pt" o:ole="">
            <v:imagedata r:id="rId32" o:title=""/>
          </v:shape>
          <o:OLEObject Type="Embed" ProgID="Equation.3" ShapeID="_x0000_i1041" DrawAspect="Content" ObjectID="_1764676316" r:id="rId33"/>
        </w:object>
      </w:r>
      <w:r>
        <w:rPr>
          <w:szCs w:val="28"/>
        </w:rPr>
        <w:t>, где</w:t>
      </w:r>
    </w:p>
    <w:p w:rsidR="00947CD4" w:rsidRDefault="00947CD4" w:rsidP="00947CD4">
      <w:pPr>
        <w:autoSpaceDE w:val="0"/>
        <w:autoSpaceDN w:val="0"/>
        <w:adjustRightInd w:val="0"/>
        <w:ind w:firstLine="720"/>
        <w:jc w:val="both"/>
        <w:rPr>
          <w:szCs w:val="28"/>
        </w:rPr>
      </w:pPr>
      <w:r w:rsidRPr="002375A1">
        <w:rPr>
          <w:position w:val="-12"/>
          <w:szCs w:val="28"/>
        </w:rPr>
        <w:object w:dxaOrig="480" w:dyaOrig="400">
          <v:shape id="_x0000_i1042" type="#_x0000_t75" style="width:24pt;height:19.7pt" o:ole="">
            <v:imagedata r:id="rId34" o:title=""/>
          </v:shape>
          <o:OLEObject Type="Embed" ProgID="Equation.3" ShapeID="_x0000_i1042" DrawAspect="Content" ObjectID="_1764676317" r:id="rId35"/>
        </w:object>
      </w:r>
      <w:r>
        <w:rPr>
          <w:szCs w:val="28"/>
        </w:rPr>
        <w:t xml:space="preserve"> – нормативные затраты, определенные для </w:t>
      </w:r>
      <w:r w:rsidRPr="00EE779A">
        <w:rPr>
          <w:position w:val="-4"/>
        </w:rPr>
        <w:object w:dxaOrig="139" w:dyaOrig="279">
          <v:shape id="_x0000_i1043" type="#_x0000_t75" style="width:6.85pt;height:13.7pt" o:ole="">
            <v:imagedata r:id="rId16" o:title=""/>
          </v:shape>
          <o:OLEObject Type="Embed" ProgID="Equation.3" ShapeID="_x0000_i1043" DrawAspect="Content" ObjectID="_1764676318" r:id="rId36"/>
        </w:object>
      </w:r>
      <w:r>
        <w:rPr>
          <w:szCs w:val="28"/>
        </w:rPr>
        <w:t>-той группы затрат на общехозяйственные нужды на соответствующий финансовый год.</w:t>
      </w:r>
    </w:p>
    <w:p w:rsidR="00947CD4" w:rsidRDefault="00947CD4" w:rsidP="00947CD4">
      <w:pPr>
        <w:autoSpaceDE w:val="0"/>
        <w:autoSpaceDN w:val="0"/>
        <w:adjustRightInd w:val="0"/>
        <w:ind w:firstLine="720"/>
        <w:jc w:val="both"/>
        <w:rPr>
          <w:szCs w:val="28"/>
        </w:rPr>
      </w:pPr>
      <w:r>
        <w:rPr>
          <w:szCs w:val="28"/>
        </w:rPr>
        <w:t>2</w:t>
      </w:r>
      <w:r w:rsidR="00166C98">
        <w:rPr>
          <w:szCs w:val="28"/>
        </w:rPr>
        <w:t>5</w:t>
      </w:r>
      <w:r>
        <w:rPr>
          <w:szCs w:val="28"/>
        </w:rPr>
        <w:t xml:space="preserve">. Состав групп затрат определяется администрацией, ее отраслевыми </w:t>
      </w:r>
      <w:r w:rsidR="00166C98">
        <w:rPr>
          <w:szCs w:val="28"/>
        </w:rPr>
        <w:t xml:space="preserve">(функциональными) </w:t>
      </w:r>
      <w:r>
        <w:rPr>
          <w:szCs w:val="28"/>
        </w:rPr>
        <w:t>органами с учетом особенностей выполнения соответствующей муниципальной  работы.</w:t>
      </w:r>
    </w:p>
    <w:p w:rsidR="00947CD4" w:rsidRDefault="00947CD4" w:rsidP="00947CD4">
      <w:pPr>
        <w:autoSpaceDE w:val="0"/>
        <w:autoSpaceDN w:val="0"/>
        <w:adjustRightInd w:val="0"/>
        <w:ind w:firstLine="720"/>
        <w:jc w:val="both"/>
        <w:rPr>
          <w:szCs w:val="28"/>
        </w:rPr>
      </w:pPr>
      <w:r>
        <w:rPr>
          <w:szCs w:val="28"/>
        </w:rPr>
        <w:t>2</w:t>
      </w:r>
      <w:r w:rsidR="00166C98">
        <w:rPr>
          <w:szCs w:val="28"/>
        </w:rPr>
        <w:t>6</w:t>
      </w:r>
      <w:r>
        <w:rPr>
          <w:szCs w:val="28"/>
        </w:rPr>
        <w:t>. В составе нормативных затрат, непосредственно связанных с выполнением муниципальной работы, учитываются следующие группы затрат:</w:t>
      </w:r>
    </w:p>
    <w:p w:rsidR="00947CD4" w:rsidRDefault="00947CD4" w:rsidP="00947CD4">
      <w:pPr>
        <w:autoSpaceDE w:val="0"/>
        <w:autoSpaceDN w:val="0"/>
        <w:adjustRightInd w:val="0"/>
        <w:ind w:firstLine="720"/>
        <w:jc w:val="both"/>
        <w:rPr>
          <w:szCs w:val="28"/>
        </w:rPr>
      </w:pPr>
      <w:r>
        <w:rPr>
          <w:szCs w:val="28"/>
        </w:rPr>
        <w:t>нормативные затраты на оплату труда и начисления на выплаты по оплате труда персонала, принимающего непосредственное участие в выполнении муниципальной работы;</w:t>
      </w:r>
    </w:p>
    <w:p w:rsidR="00947CD4" w:rsidRDefault="00947CD4" w:rsidP="00947CD4">
      <w:pPr>
        <w:autoSpaceDE w:val="0"/>
        <w:autoSpaceDN w:val="0"/>
        <w:adjustRightInd w:val="0"/>
        <w:ind w:firstLine="720"/>
        <w:jc w:val="both"/>
        <w:rPr>
          <w:szCs w:val="28"/>
        </w:rPr>
      </w:pPr>
      <w:r>
        <w:rPr>
          <w:szCs w:val="28"/>
        </w:rPr>
        <w:t>нормативные затраты на приобретение материальных запасов, потребляемых в процессе выполнения муниципальной работы;</w:t>
      </w:r>
    </w:p>
    <w:p w:rsidR="00947CD4" w:rsidRDefault="00947CD4" w:rsidP="00947CD4">
      <w:pPr>
        <w:autoSpaceDE w:val="0"/>
        <w:autoSpaceDN w:val="0"/>
        <w:adjustRightInd w:val="0"/>
        <w:ind w:firstLine="720"/>
        <w:jc w:val="both"/>
        <w:rPr>
          <w:szCs w:val="28"/>
        </w:rPr>
      </w:pPr>
      <w:r>
        <w:rPr>
          <w:szCs w:val="28"/>
        </w:rPr>
        <w:t>иные нормативные затраты, непосредственно связанные с выполнением муниципальной работы.</w:t>
      </w:r>
    </w:p>
    <w:p w:rsidR="00947CD4" w:rsidRDefault="00947CD4" w:rsidP="00947CD4">
      <w:pPr>
        <w:autoSpaceDE w:val="0"/>
        <w:autoSpaceDN w:val="0"/>
        <w:adjustRightInd w:val="0"/>
        <w:ind w:firstLine="720"/>
        <w:jc w:val="both"/>
        <w:rPr>
          <w:szCs w:val="28"/>
        </w:rPr>
      </w:pPr>
      <w:r>
        <w:rPr>
          <w:szCs w:val="28"/>
        </w:rPr>
        <w:t>Группы затрат могут быть дополнительно детализированы.</w:t>
      </w:r>
    </w:p>
    <w:p w:rsidR="00947CD4" w:rsidRDefault="00947CD4" w:rsidP="00947CD4">
      <w:pPr>
        <w:autoSpaceDE w:val="0"/>
        <w:autoSpaceDN w:val="0"/>
        <w:adjustRightInd w:val="0"/>
        <w:ind w:firstLine="720"/>
        <w:jc w:val="both"/>
        <w:rPr>
          <w:szCs w:val="28"/>
        </w:rPr>
      </w:pPr>
      <w:r>
        <w:rPr>
          <w:szCs w:val="28"/>
        </w:rPr>
        <w:lastRenderedPageBreak/>
        <w:t xml:space="preserve">Определение нормативных затрат для групп затрат, непосредственно связанных с выполнением муниципальной работы, рекомендуется осуществлять в соответствии с методами, указанными в </w:t>
      </w:r>
      <w:r w:rsidRPr="00467FB9">
        <w:rPr>
          <w:szCs w:val="28"/>
        </w:rPr>
        <w:t>разделе V</w:t>
      </w:r>
      <w:r>
        <w:rPr>
          <w:szCs w:val="28"/>
        </w:rPr>
        <w:t xml:space="preserve"> настоящих Методических рекомендаций.</w:t>
      </w:r>
    </w:p>
    <w:p w:rsidR="00947CD4" w:rsidRDefault="00947CD4" w:rsidP="00947CD4">
      <w:pPr>
        <w:autoSpaceDE w:val="0"/>
        <w:autoSpaceDN w:val="0"/>
        <w:adjustRightInd w:val="0"/>
        <w:ind w:firstLine="720"/>
        <w:jc w:val="both"/>
        <w:rPr>
          <w:szCs w:val="28"/>
        </w:rPr>
      </w:pPr>
      <w:r>
        <w:rPr>
          <w:szCs w:val="28"/>
        </w:rPr>
        <w:t>2</w:t>
      </w:r>
      <w:r w:rsidR="00166C98">
        <w:rPr>
          <w:szCs w:val="28"/>
        </w:rPr>
        <w:t>7</w:t>
      </w:r>
      <w:r>
        <w:rPr>
          <w:szCs w:val="28"/>
        </w:rPr>
        <w:t>.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работы, и к нормативным затратам на содержание имущества.</w:t>
      </w:r>
    </w:p>
    <w:p w:rsidR="00947CD4" w:rsidRDefault="00947CD4" w:rsidP="00947CD4">
      <w:pPr>
        <w:autoSpaceDE w:val="0"/>
        <w:autoSpaceDN w:val="0"/>
        <w:adjustRightInd w:val="0"/>
        <w:ind w:firstLine="720"/>
        <w:jc w:val="both"/>
        <w:rPr>
          <w:szCs w:val="28"/>
        </w:rPr>
      </w:pPr>
      <w:r>
        <w:rPr>
          <w:szCs w:val="28"/>
        </w:rPr>
        <w:t xml:space="preserve">Распределение нормативных затрат на общехозяйственные нужды по отдельным муниципальным работам рекомендуется осуществлять в соответствии с методами, указанными в </w:t>
      </w:r>
      <w:r w:rsidRPr="00467FB9">
        <w:rPr>
          <w:szCs w:val="28"/>
        </w:rPr>
        <w:t>разделе V</w:t>
      </w:r>
      <w:r>
        <w:rPr>
          <w:szCs w:val="28"/>
        </w:rPr>
        <w:t xml:space="preserve"> настоящих Методических рекомендаций.</w:t>
      </w:r>
    </w:p>
    <w:p w:rsidR="00947CD4" w:rsidRDefault="00947CD4" w:rsidP="00947CD4">
      <w:pPr>
        <w:autoSpaceDE w:val="0"/>
        <w:autoSpaceDN w:val="0"/>
        <w:adjustRightInd w:val="0"/>
        <w:ind w:firstLine="720"/>
        <w:jc w:val="both"/>
        <w:rPr>
          <w:szCs w:val="28"/>
        </w:rPr>
      </w:pPr>
      <w:r>
        <w:rPr>
          <w:szCs w:val="28"/>
        </w:rPr>
        <w:t>2</w:t>
      </w:r>
      <w:r w:rsidR="00166C98">
        <w:rPr>
          <w:szCs w:val="28"/>
        </w:rPr>
        <w:t>8</w:t>
      </w:r>
      <w:r>
        <w:rPr>
          <w:szCs w:val="28"/>
        </w:rPr>
        <w:t>. В случае если учреждение оказывает несколько муниципальных работ, распределение затрат на общехозяйственные нужды по отдельным муниципальным работам рекомендуется осуществлять одним из следующих способов:</w:t>
      </w:r>
    </w:p>
    <w:p w:rsidR="00947CD4" w:rsidRDefault="00947CD4" w:rsidP="00947CD4">
      <w:pPr>
        <w:autoSpaceDE w:val="0"/>
        <w:autoSpaceDN w:val="0"/>
        <w:adjustRightInd w:val="0"/>
        <w:ind w:firstLine="720"/>
        <w:jc w:val="both"/>
        <w:rPr>
          <w:szCs w:val="28"/>
        </w:rPr>
      </w:pPr>
      <w:r>
        <w:rPr>
          <w:szCs w:val="28"/>
        </w:rPr>
        <w:t>пропорционально нормативным затратам, непосредственно связанным с выполнением муниципальной работы;</w:t>
      </w:r>
    </w:p>
    <w:p w:rsidR="00947CD4" w:rsidRDefault="00947CD4" w:rsidP="00947CD4">
      <w:pPr>
        <w:autoSpaceDE w:val="0"/>
        <w:autoSpaceDN w:val="0"/>
        <w:adjustRightInd w:val="0"/>
        <w:ind w:firstLine="720"/>
        <w:jc w:val="both"/>
        <w:rPr>
          <w:szCs w:val="28"/>
        </w:rPr>
      </w:pPr>
      <w:r>
        <w:rPr>
          <w:szCs w:val="28"/>
        </w:rPr>
        <w:t>пропорционально фонду оплаты труда основного персонала, непосредственно участвующего в оказании муниципальной работы;</w:t>
      </w:r>
    </w:p>
    <w:p w:rsidR="00947CD4" w:rsidRDefault="00947CD4" w:rsidP="00947CD4">
      <w:pPr>
        <w:autoSpaceDE w:val="0"/>
        <w:autoSpaceDN w:val="0"/>
        <w:adjustRightInd w:val="0"/>
        <w:ind w:firstLine="720"/>
        <w:jc w:val="both"/>
        <w:rPr>
          <w:szCs w:val="28"/>
        </w:rPr>
      </w:pPr>
      <w:r>
        <w:rPr>
          <w:szCs w:val="28"/>
        </w:rPr>
        <w:t>пропорционально времени, затрачиваемого основным персоналом, непосредственно участвующим в выполнении муниципальной работы.</w:t>
      </w:r>
    </w:p>
    <w:p w:rsidR="00947CD4" w:rsidRDefault="00166C98" w:rsidP="00947CD4">
      <w:pPr>
        <w:autoSpaceDE w:val="0"/>
        <w:autoSpaceDN w:val="0"/>
        <w:adjustRightInd w:val="0"/>
        <w:ind w:firstLine="720"/>
        <w:jc w:val="both"/>
        <w:rPr>
          <w:szCs w:val="28"/>
        </w:rPr>
      </w:pPr>
      <w:r>
        <w:rPr>
          <w:szCs w:val="28"/>
        </w:rPr>
        <w:t>29</w:t>
      </w:r>
      <w:r w:rsidR="00947CD4">
        <w:rPr>
          <w:szCs w:val="28"/>
        </w:rPr>
        <w:t xml:space="preserve">. Детализацию нормативных затрат на общехозяйственные нужды, а также способы определения нормативных затрат отдельных групп затрат рекомендуется осуществлять аналогично </w:t>
      </w:r>
      <w:r w:rsidR="00947CD4" w:rsidRPr="001168F9">
        <w:rPr>
          <w:szCs w:val="28"/>
        </w:rPr>
        <w:t xml:space="preserve">разделу II </w:t>
      </w:r>
      <w:r w:rsidR="00947CD4">
        <w:rPr>
          <w:szCs w:val="28"/>
        </w:rPr>
        <w:t>настоящих Методических рекомендаций.</w:t>
      </w:r>
    </w:p>
    <w:p w:rsidR="00947CD4" w:rsidRDefault="00947CD4" w:rsidP="00947CD4">
      <w:pPr>
        <w:autoSpaceDE w:val="0"/>
        <w:autoSpaceDN w:val="0"/>
        <w:adjustRightInd w:val="0"/>
        <w:ind w:firstLine="720"/>
        <w:jc w:val="both"/>
        <w:rPr>
          <w:szCs w:val="28"/>
        </w:rPr>
      </w:pPr>
      <w:r>
        <w:rPr>
          <w:szCs w:val="28"/>
        </w:rPr>
        <w:t>3</w:t>
      </w:r>
      <w:r w:rsidR="00166C98">
        <w:rPr>
          <w:szCs w:val="28"/>
        </w:rPr>
        <w:t>0</w:t>
      </w:r>
      <w:r>
        <w:rPr>
          <w:szCs w:val="28"/>
        </w:rPr>
        <w:t>. </w:t>
      </w:r>
      <w:r w:rsidRPr="00767D97">
        <w:t xml:space="preserve">При </w:t>
      </w:r>
      <w:r>
        <w:t>определении о</w:t>
      </w:r>
      <w:r w:rsidRPr="00A47D28">
        <w:rPr>
          <w:szCs w:val="28"/>
        </w:rPr>
        <w:t>бъем</w:t>
      </w:r>
      <w:r>
        <w:rPr>
          <w:szCs w:val="28"/>
        </w:rPr>
        <w:t>а</w:t>
      </w:r>
      <w:r w:rsidRPr="00A47D28">
        <w:rPr>
          <w:szCs w:val="28"/>
        </w:rPr>
        <w:t xml:space="preserve"> расчетно-нормативных затрат на оказание </w:t>
      </w:r>
      <w:r>
        <w:rPr>
          <w:szCs w:val="28"/>
        </w:rPr>
        <w:t>муниципальной работы в соответствующем финансовом году</w:t>
      </w:r>
      <w:r w:rsidRPr="00767D97">
        <w:t xml:space="preserve"> </w:t>
      </w:r>
      <w:r>
        <w:t>не учитываются затраты учреждения на капитальный ремонт и приобретение оборудования, а также иные разовые затраты учреждения не связанные с процессом выполнения муниципальной работы непосредственно.</w:t>
      </w:r>
    </w:p>
    <w:p w:rsidR="00947CD4" w:rsidRDefault="00947CD4" w:rsidP="00947CD4">
      <w:pPr>
        <w:autoSpaceDE w:val="0"/>
        <w:autoSpaceDN w:val="0"/>
        <w:adjustRightInd w:val="0"/>
        <w:ind w:firstLine="720"/>
        <w:jc w:val="both"/>
      </w:pPr>
      <w:r>
        <w:rPr>
          <w:szCs w:val="28"/>
        </w:rPr>
        <w:t>3</w:t>
      </w:r>
      <w:r w:rsidR="00166C98">
        <w:rPr>
          <w:szCs w:val="28"/>
        </w:rPr>
        <w:t>1</w:t>
      </w:r>
      <w:r>
        <w:rPr>
          <w:szCs w:val="28"/>
        </w:rPr>
        <w:t>. </w:t>
      </w:r>
      <w:r>
        <w:t xml:space="preserve">В случае объективного отсутствия возможности применения описанного выше подхода к определению </w:t>
      </w:r>
      <w:r>
        <w:rPr>
          <w:szCs w:val="28"/>
        </w:rPr>
        <w:t>о</w:t>
      </w:r>
      <w:r w:rsidRPr="00A47D28">
        <w:rPr>
          <w:szCs w:val="28"/>
        </w:rPr>
        <w:t>бъем</w:t>
      </w:r>
      <w:r>
        <w:rPr>
          <w:szCs w:val="28"/>
        </w:rPr>
        <w:t>а</w:t>
      </w:r>
      <w:r w:rsidRPr="00A47D28">
        <w:rPr>
          <w:szCs w:val="28"/>
        </w:rPr>
        <w:t xml:space="preserve"> расчетно-нормативных затрат на оказание </w:t>
      </w:r>
      <w:r>
        <w:rPr>
          <w:szCs w:val="28"/>
        </w:rPr>
        <w:t>муниципальной работы</w:t>
      </w:r>
      <w:r>
        <w:t xml:space="preserve"> рекомендуется применять один из следующих методов расчета </w:t>
      </w:r>
      <w:r>
        <w:rPr>
          <w:szCs w:val="28"/>
        </w:rPr>
        <w:t>о</w:t>
      </w:r>
      <w:r w:rsidRPr="00A47D28">
        <w:rPr>
          <w:szCs w:val="28"/>
        </w:rPr>
        <w:t>бъем</w:t>
      </w:r>
      <w:r>
        <w:rPr>
          <w:szCs w:val="28"/>
        </w:rPr>
        <w:t>а</w:t>
      </w:r>
      <w:r w:rsidRPr="00A47D28">
        <w:rPr>
          <w:szCs w:val="28"/>
        </w:rPr>
        <w:t xml:space="preserve"> расчетно-нормативных затрат на оказание </w:t>
      </w:r>
      <w:r>
        <w:rPr>
          <w:szCs w:val="28"/>
        </w:rPr>
        <w:t>муниципальной работы, расположенных в порядке убывания предпочтительности их использования</w:t>
      </w:r>
      <w:r>
        <w:t xml:space="preserve">: </w:t>
      </w:r>
    </w:p>
    <w:p w:rsidR="00947CD4" w:rsidRDefault="00947CD4" w:rsidP="00947CD4">
      <w:pPr>
        <w:autoSpaceDE w:val="0"/>
        <w:autoSpaceDN w:val="0"/>
        <w:adjustRightInd w:val="0"/>
        <w:ind w:firstLine="720"/>
        <w:jc w:val="both"/>
      </w:pPr>
      <w:r>
        <w:t xml:space="preserve">сметный; </w:t>
      </w:r>
    </w:p>
    <w:p w:rsidR="00947CD4" w:rsidRDefault="00947CD4" w:rsidP="00947CD4">
      <w:pPr>
        <w:autoSpaceDE w:val="0"/>
        <w:autoSpaceDN w:val="0"/>
        <w:adjustRightInd w:val="0"/>
        <w:ind w:firstLine="720"/>
        <w:jc w:val="both"/>
      </w:pPr>
      <w:r>
        <w:t>проектный.</w:t>
      </w:r>
    </w:p>
    <w:p w:rsidR="00947CD4" w:rsidRDefault="00947CD4" w:rsidP="00947CD4">
      <w:pPr>
        <w:autoSpaceDE w:val="0"/>
        <w:autoSpaceDN w:val="0"/>
        <w:adjustRightInd w:val="0"/>
        <w:ind w:firstLine="720"/>
        <w:jc w:val="both"/>
      </w:pPr>
      <w:r>
        <w:rPr>
          <w:szCs w:val="28"/>
        </w:rPr>
        <w:t>Выбор менее предпочтительного метода определения о</w:t>
      </w:r>
      <w:r w:rsidRPr="00A47D28">
        <w:rPr>
          <w:szCs w:val="28"/>
        </w:rPr>
        <w:t>бъем</w:t>
      </w:r>
      <w:r>
        <w:rPr>
          <w:szCs w:val="28"/>
        </w:rPr>
        <w:t>а</w:t>
      </w:r>
      <w:r w:rsidRPr="00A47D28">
        <w:rPr>
          <w:szCs w:val="28"/>
        </w:rPr>
        <w:t xml:space="preserve"> расчетно-нормативных затрат на оказание </w:t>
      </w:r>
      <w:r>
        <w:rPr>
          <w:szCs w:val="28"/>
        </w:rPr>
        <w:t>муниципальной работы возможен лишь в случае объективной невозможности использования более предпочтительного метода.</w:t>
      </w:r>
    </w:p>
    <w:p w:rsidR="00947CD4" w:rsidRDefault="00947CD4" w:rsidP="00947CD4">
      <w:pPr>
        <w:autoSpaceDE w:val="0"/>
        <w:autoSpaceDN w:val="0"/>
        <w:adjustRightInd w:val="0"/>
        <w:ind w:firstLine="720"/>
        <w:jc w:val="both"/>
      </w:pPr>
      <w:r>
        <w:rPr>
          <w:szCs w:val="28"/>
        </w:rPr>
        <w:t>3</w:t>
      </w:r>
      <w:r w:rsidR="00166C98">
        <w:rPr>
          <w:szCs w:val="28"/>
        </w:rPr>
        <w:t>2</w:t>
      </w:r>
      <w:r>
        <w:rPr>
          <w:szCs w:val="28"/>
        </w:rPr>
        <w:t>. </w:t>
      </w:r>
      <w:r>
        <w:t xml:space="preserve">При применении сметного метода определение </w:t>
      </w:r>
      <w:r>
        <w:rPr>
          <w:szCs w:val="28"/>
        </w:rPr>
        <w:t>о</w:t>
      </w:r>
      <w:r w:rsidRPr="00A47D28">
        <w:rPr>
          <w:szCs w:val="28"/>
        </w:rPr>
        <w:t>бъем</w:t>
      </w:r>
      <w:r>
        <w:rPr>
          <w:szCs w:val="28"/>
        </w:rPr>
        <w:t>а</w:t>
      </w:r>
      <w:r w:rsidRPr="00A47D28">
        <w:rPr>
          <w:szCs w:val="28"/>
        </w:rPr>
        <w:t xml:space="preserve"> расчетно-нормативных затрат на </w:t>
      </w:r>
      <w:r>
        <w:rPr>
          <w:szCs w:val="28"/>
        </w:rPr>
        <w:t>выполнение</w:t>
      </w:r>
      <w:r w:rsidRPr="00A47D28">
        <w:rPr>
          <w:szCs w:val="28"/>
        </w:rPr>
        <w:t xml:space="preserve"> </w:t>
      </w:r>
      <w:r>
        <w:rPr>
          <w:szCs w:val="28"/>
        </w:rPr>
        <w:t>муниципальной работы</w:t>
      </w:r>
      <w:r>
        <w:t xml:space="preserve"> осуществляется на основе детализированной сметы выполняемых работ, которая согласовывается с </w:t>
      </w:r>
      <w:r w:rsidR="00942036">
        <w:lastRenderedPageBreak/>
        <w:t>органом, осуществляющим функции и полномочия учредителя</w:t>
      </w:r>
      <w:r w:rsidR="001068DD">
        <w:t>,</w:t>
      </w:r>
      <w:r w:rsidR="00942036">
        <w:t xml:space="preserve"> </w:t>
      </w:r>
      <w:r>
        <w:t>в установленном им порядке.</w:t>
      </w:r>
    </w:p>
    <w:p w:rsidR="00947CD4" w:rsidRDefault="00947CD4" w:rsidP="00947CD4">
      <w:pPr>
        <w:autoSpaceDE w:val="0"/>
        <w:autoSpaceDN w:val="0"/>
        <w:adjustRightInd w:val="0"/>
        <w:ind w:firstLine="720"/>
        <w:jc w:val="both"/>
      </w:pPr>
      <w:r>
        <w:rPr>
          <w:szCs w:val="28"/>
        </w:rPr>
        <w:t>3</w:t>
      </w:r>
      <w:r w:rsidR="00166C98">
        <w:rPr>
          <w:szCs w:val="28"/>
        </w:rPr>
        <w:t>3</w:t>
      </w:r>
      <w:r>
        <w:rPr>
          <w:szCs w:val="28"/>
        </w:rPr>
        <w:t>. </w:t>
      </w:r>
      <w:r>
        <w:t xml:space="preserve">При применении проектного метода определение </w:t>
      </w:r>
      <w:r>
        <w:rPr>
          <w:szCs w:val="28"/>
        </w:rPr>
        <w:t>о</w:t>
      </w:r>
      <w:r w:rsidRPr="00A47D28">
        <w:rPr>
          <w:szCs w:val="28"/>
        </w:rPr>
        <w:t>бъем</w:t>
      </w:r>
      <w:r>
        <w:rPr>
          <w:szCs w:val="28"/>
        </w:rPr>
        <w:t>а</w:t>
      </w:r>
      <w:r w:rsidRPr="00A47D28">
        <w:rPr>
          <w:szCs w:val="28"/>
        </w:rPr>
        <w:t xml:space="preserve"> расчетно-нормативных затрат на </w:t>
      </w:r>
      <w:r>
        <w:rPr>
          <w:szCs w:val="28"/>
        </w:rPr>
        <w:t>выполнение</w:t>
      </w:r>
      <w:r w:rsidRPr="00A47D28">
        <w:rPr>
          <w:szCs w:val="28"/>
        </w:rPr>
        <w:t xml:space="preserve"> </w:t>
      </w:r>
      <w:r>
        <w:rPr>
          <w:szCs w:val="28"/>
        </w:rPr>
        <w:t>муниципальной работы</w:t>
      </w:r>
      <w:r>
        <w:t xml:space="preserve"> осуществляется </w:t>
      </w:r>
      <w:r w:rsidRPr="005A176D">
        <w:rPr>
          <w:szCs w:val="28"/>
        </w:rPr>
        <w:t xml:space="preserve">на основе общей суммы </w:t>
      </w:r>
      <w:r>
        <w:rPr>
          <w:szCs w:val="28"/>
        </w:rPr>
        <w:t xml:space="preserve">нормативных </w:t>
      </w:r>
      <w:r w:rsidRPr="005A176D">
        <w:rPr>
          <w:szCs w:val="28"/>
        </w:rPr>
        <w:t xml:space="preserve">затрат на реализацию выполняемых работ с разбивкой по укрупненным группам </w:t>
      </w:r>
      <w:r>
        <w:rPr>
          <w:szCs w:val="28"/>
        </w:rPr>
        <w:t>затрат</w:t>
      </w:r>
      <w:r>
        <w:t xml:space="preserve"> в порядке, установленном </w:t>
      </w:r>
      <w:r w:rsidR="001068DD">
        <w:t>органом, осуществляющим функции и полномочия учредителя</w:t>
      </w:r>
      <w:r>
        <w:t>.</w:t>
      </w:r>
    </w:p>
    <w:p w:rsidR="00947CD4" w:rsidRPr="00442505" w:rsidRDefault="00947CD4" w:rsidP="00947CD4">
      <w:pPr>
        <w:autoSpaceDE w:val="0"/>
        <w:autoSpaceDN w:val="0"/>
        <w:adjustRightInd w:val="0"/>
        <w:ind w:firstLine="720"/>
        <w:jc w:val="center"/>
        <w:outlineLvl w:val="1"/>
        <w:rPr>
          <w:sz w:val="20"/>
          <w:szCs w:val="20"/>
        </w:rPr>
      </w:pPr>
    </w:p>
    <w:p w:rsidR="00947CD4" w:rsidRDefault="00947CD4" w:rsidP="00942036">
      <w:pPr>
        <w:autoSpaceDE w:val="0"/>
        <w:autoSpaceDN w:val="0"/>
        <w:adjustRightInd w:val="0"/>
        <w:spacing w:line="240" w:lineRule="exact"/>
        <w:ind w:firstLine="720"/>
        <w:jc w:val="center"/>
        <w:outlineLvl w:val="1"/>
        <w:rPr>
          <w:szCs w:val="28"/>
        </w:rPr>
      </w:pPr>
      <w:r>
        <w:rPr>
          <w:szCs w:val="28"/>
        </w:rPr>
        <w:fldChar w:fldCharType="begin"/>
      </w:r>
      <w:r>
        <w:rPr>
          <w:szCs w:val="28"/>
        </w:rPr>
        <w:instrText xml:space="preserve"> SEQ номер_раздела\* ROMAN \* MERGEFORMAT </w:instrText>
      </w:r>
      <w:r>
        <w:rPr>
          <w:szCs w:val="28"/>
        </w:rPr>
        <w:fldChar w:fldCharType="separate"/>
      </w:r>
      <w:r w:rsidR="00706DEF">
        <w:rPr>
          <w:noProof/>
          <w:szCs w:val="28"/>
        </w:rPr>
        <w:t>IV</w:t>
      </w:r>
      <w:r>
        <w:rPr>
          <w:szCs w:val="28"/>
        </w:rPr>
        <w:fldChar w:fldCharType="end"/>
      </w:r>
      <w:r>
        <w:rPr>
          <w:szCs w:val="28"/>
        </w:rPr>
        <w:t xml:space="preserve">. Определение объема </w:t>
      </w:r>
      <w:r w:rsidRPr="0024448B">
        <w:rPr>
          <w:szCs w:val="28"/>
        </w:rPr>
        <w:t>расчетно-нормативных</w:t>
      </w:r>
      <w:r>
        <w:rPr>
          <w:szCs w:val="28"/>
        </w:rPr>
        <w:t xml:space="preserve"> затрат на содержание имущества</w:t>
      </w:r>
    </w:p>
    <w:p w:rsidR="00947CD4" w:rsidRPr="00442505" w:rsidRDefault="00947CD4" w:rsidP="00947CD4">
      <w:pPr>
        <w:autoSpaceDE w:val="0"/>
        <w:autoSpaceDN w:val="0"/>
        <w:adjustRightInd w:val="0"/>
        <w:ind w:firstLine="720"/>
        <w:jc w:val="both"/>
        <w:rPr>
          <w:sz w:val="16"/>
          <w:szCs w:val="16"/>
        </w:rPr>
      </w:pPr>
    </w:p>
    <w:p w:rsidR="00947CD4" w:rsidRPr="00442505" w:rsidRDefault="00947CD4" w:rsidP="00947CD4">
      <w:pPr>
        <w:autoSpaceDE w:val="0"/>
        <w:autoSpaceDN w:val="0"/>
        <w:adjustRightInd w:val="0"/>
        <w:ind w:firstLine="720"/>
        <w:jc w:val="both"/>
        <w:rPr>
          <w:sz w:val="16"/>
          <w:szCs w:val="16"/>
        </w:rPr>
      </w:pPr>
      <w:r>
        <w:rPr>
          <w:szCs w:val="28"/>
        </w:rPr>
        <w:t>3</w:t>
      </w:r>
      <w:r w:rsidR="00166C98">
        <w:rPr>
          <w:szCs w:val="28"/>
        </w:rPr>
        <w:t>4</w:t>
      </w:r>
      <w:r>
        <w:rPr>
          <w:szCs w:val="28"/>
        </w:rPr>
        <w:t xml:space="preserve">. Объем </w:t>
      </w:r>
      <w:r w:rsidRPr="0024448B">
        <w:rPr>
          <w:szCs w:val="28"/>
        </w:rPr>
        <w:t>расчетно-нормативных</w:t>
      </w:r>
      <w:r>
        <w:rPr>
          <w:szCs w:val="28"/>
        </w:rPr>
        <w:t xml:space="preserve"> затрат на содержание имущества рассчитывается с учетом затрат:</w:t>
      </w:r>
    </w:p>
    <w:p w:rsidR="00947CD4" w:rsidRPr="00C513C4" w:rsidRDefault="00947CD4" w:rsidP="00947CD4">
      <w:pPr>
        <w:autoSpaceDE w:val="0"/>
        <w:autoSpaceDN w:val="0"/>
        <w:adjustRightInd w:val="0"/>
        <w:ind w:firstLine="720"/>
        <w:jc w:val="both"/>
        <w:rPr>
          <w:szCs w:val="28"/>
        </w:rPr>
      </w:pPr>
      <w:r w:rsidRPr="00C513C4">
        <w:rPr>
          <w:szCs w:val="28"/>
        </w:rPr>
        <w:t>на потребление электрической энергии в размере 10 процентов общего объема затрат на оплату указанного вида коммунальных платежей;</w:t>
      </w:r>
    </w:p>
    <w:p w:rsidR="00947CD4" w:rsidRDefault="00947CD4" w:rsidP="00947CD4">
      <w:pPr>
        <w:autoSpaceDE w:val="0"/>
        <w:autoSpaceDN w:val="0"/>
        <w:adjustRightInd w:val="0"/>
        <w:ind w:firstLine="720"/>
        <w:jc w:val="both"/>
        <w:rPr>
          <w:szCs w:val="28"/>
        </w:rPr>
      </w:pPr>
      <w:r w:rsidRPr="00C513C4">
        <w:rPr>
          <w:szCs w:val="28"/>
        </w:rPr>
        <w:t>на потребление тепловой энергии в размере 50 процентов общего объема затрат на оплату указанного вида коммунальных платежей;</w:t>
      </w:r>
    </w:p>
    <w:p w:rsidR="00947CD4" w:rsidRDefault="00947CD4" w:rsidP="00947CD4">
      <w:pPr>
        <w:autoSpaceDE w:val="0"/>
        <w:autoSpaceDN w:val="0"/>
        <w:adjustRightInd w:val="0"/>
        <w:ind w:firstLine="720"/>
        <w:jc w:val="both"/>
        <w:rPr>
          <w:szCs w:val="28"/>
        </w:rPr>
      </w:pPr>
      <w:r>
        <w:rPr>
          <w:szCs w:val="28"/>
        </w:rPr>
        <w:t>на уплату налогов, в качестве объекта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в том числе земельные участки.</w:t>
      </w:r>
    </w:p>
    <w:p w:rsidR="00947CD4" w:rsidRDefault="00947CD4" w:rsidP="00947CD4">
      <w:pPr>
        <w:autoSpaceDE w:val="0"/>
        <w:autoSpaceDN w:val="0"/>
        <w:adjustRightInd w:val="0"/>
        <w:ind w:firstLine="720"/>
        <w:jc w:val="both"/>
        <w:rPr>
          <w:szCs w:val="28"/>
        </w:rPr>
      </w:pPr>
      <w:r>
        <w:rPr>
          <w:szCs w:val="28"/>
        </w:rPr>
        <w:t>3</w:t>
      </w:r>
      <w:r w:rsidR="00166C98">
        <w:rPr>
          <w:szCs w:val="28"/>
        </w:rPr>
        <w:t>5</w:t>
      </w:r>
      <w:r>
        <w:rPr>
          <w:szCs w:val="28"/>
        </w:rPr>
        <w:t>. Нормативные затраты на потребление тепловой энергии рекомендуется определять исходя из тарифов на тепловую энергию и объемов потребления тепловой энергии по следующей формуле:</w:t>
      </w:r>
    </w:p>
    <w:p w:rsidR="00947CD4" w:rsidRPr="001068DD" w:rsidRDefault="00947CD4" w:rsidP="00947CD4">
      <w:pPr>
        <w:autoSpaceDE w:val="0"/>
        <w:autoSpaceDN w:val="0"/>
        <w:adjustRightInd w:val="0"/>
        <w:ind w:firstLine="720"/>
        <w:jc w:val="both"/>
        <w:rPr>
          <w:sz w:val="24"/>
        </w:rPr>
      </w:pPr>
    </w:p>
    <w:p w:rsidR="00947CD4" w:rsidRDefault="00947CD4" w:rsidP="001068DD">
      <w:pPr>
        <w:autoSpaceDE w:val="0"/>
        <w:autoSpaceDN w:val="0"/>
        <w:adjustRightInd w:val="0"/>
        <w:jc w:val="center"/>
        <w:rPr>
          <w:szCs w:val="28"/>
        </w:rPr>
      </w:pPr>
      <w:r w:rsidRPr="00436E98">
        <w:rPr>
          <w:position w:val="-12"/>
          <w:szCs w:val="28"/>
        </w:rPr>
        <w:object w:dxaOrig="2040" w:dyaOrig="380">
          <v:shape id="_x0000_i1044" type="#_x0000_t75" style="width:102pt;height:18.85pt" o:ole="">
            <v:imagedata r:id="rId37" o:title=""/>
          </v:shape>
          <o:OLEObject Type="Embed" ProgID="Equation.3" ShapeID="_x0000_i1044" DrawAspect="Content" ObjectID="_1764676319" r:id="rId38"/>
        </w:object>
      </w:r>
      <w:r>
        <w:rPr>
          <w:szCs w:val="28"/>
        </w:rPr>
        <w:t>, где</w:t>
      </w:r>
    </w:p>
    <w:p w:rsidR="00947CD4" w:rsidRPr="001068DD" w:rsidRDefault="00947CD4" w:rsidP="00947CD4">
      <w:pPr>
        <w:autoSpaceDE w:val="0"/>
        <w:autoSpaceDN w:val="0"/>
        <w:adjustRightInd w:val="0"/>
        <w:ind w:firstLine="720"/>
        <w:jc w:val="both"/>
        <w:rPr>
          <w:sz w:val="24"/>
        </w:rPr>
      </w:pPr>
    </w:p>
    <w:p w:rsidR="00947CD4" w:rsidRDefault="001068DD" w:rsidP="00947CD4">
      <w:pPr>
        <w:autoSpaceDE w:val="0"/>
        <w:autoSpaceDN w:val="0"/>
        <w:adjustRightInd w:val="0"/>
        <w:ind w:firstLine="720"/>
        <w:jc w:val="both"/>
        <w:rPr>
          <w:szCs w:val="28"/>
        </w:rPr>
      </w:pPr>
      <w:r>
        <w:rPr>
          <w:szCs w:val="28"/>
          <w:lang w:val="en-US"/>
        </w:rPr>
        <w:t>N</w:t>
      </w:r>
      <w:r w:rsidRPr="001068DD">
        <w:rPr>
          <w:szCs w:val="28"/>
          <w:vertAlign w:val="subscript"/>
          <w:lang w:val="en-US"/>
        </w:rPr>
        <w:t>o</w:t>
      </w:r>
      <w:r w:rsidR="00947CD4">
        <w:rPr>
          <w:szCs w:val="28"/>
        </w:rPr>
        <w:t> – нормативные затраты на потребление тепловой энергии;</w:t>
      </w:r>
    </w:p>
    <w:p w:rsidR="00947CD4" w:rsidRDefault="001068DD" w:rsidP="00947CD4">
      <w:pPr>
        <w:autoSpaceDE w:val="0"/>
        <w:autoSpaceDN w:val="0"/>
        <w:adjustRightInd w:val="0"/>
        <w:ind w:firstLine="720"/>
        <w:jc w:val="both"/>
        <w:rPr>
          <w:szCs w:val="28"/>
        </w:rPr>
      </w:pPr>
      <w:r>
        <w:rPr>
          <w:szCs w:val="28"/>
          <w:lang w:val="en-US"/>
        </w:rPr>
        <w:t>T</w:t>
      </w:r>
      <w:r w:rsidRPr="001068DD">
        <w:rPr>
          <w:szCs w:val="28"/>
          <w:vertAlign w:val="subscript"/>
          <w:lang w:val="en-US"/>
        </w:rPr>
        <w:t>o</w:t>
      </w:r>
      <w:r w:rsidR="00947CD4">
        <w:rPr>
          <w:szCs w:val="28"/>
        </w:rPr>
        <w:t>– тариф на потребление тепловой энергии, устанавливаемый на соответствующий год;</w:t>
      </w:r>
    </w:p>
    <w:p w:rsidR="00947CD4" w:rsidRDefault="001068DD" w:rsidP="00947CD4">
      <w:pPr>
        <w:autoSpaceDE w:val="0"/>
        <w:autoSpaceDN w:val="0"/>
        <w:adjustRightInd w:val="0"/>
        <w:ind w:firstLine="720"/>
        <w:jc w:val="both"/>
        <w:rPr>
          <w:szCs w:val="28"/>
        </w:rPr>
      </w:pPr>
      <w:proofErr w:type="gramStart"/>
      <w:r>
        <w:rPr>
          <w:szCs w:val="28"/>
          <w:lang w:val="en-US"/>
        </w:rPr>
        <w:t>V</w:t>
      </w:r>
      <w:r w:rsidRPr="001068DD">
        <w:rPr>
          <w:szCs w:val="28"/>
          <w:vertAlign w:val="subscript"/>
          <w:lang w:val="en-US"/>
        </w:rPr>
        <w:t>o</w:t>
      </w:r>
      <w:proofErr w:type="gramEnd"/>
      <w:r w:rsidR="00947CD4">
        <w:rPr>
          <w:szCs w:val="28"/>
        </w:rPr>
        <w:t xml:space="preserve"> – объем потребления тепловой энергии в соответствующем финансовом году, определяемый с учетом требований по обеспечению энергосбережения и </w:t>
      </w:r>
      <w:r w:rsidR="00CE0079">
        <w:rPr>
          <w:szCs w:val="28"/>
        </w:rPr>
        <w:t>энергетической эффективности,</w:t>
      </w:r>
      <w:r w:rsidR="00947CD4">
        <w:rPr>
          <w:szCs w:val="28"/>
        </w:rPr>
        <w:t xml:space="preserve"> и поправки на расширение состава используемого недвижимого имущества.</w:t>
      </w:r>
    </w:p>
    <w:p w:rsidR="00947CD4" w:rsidRDefault="00947CD4" w:rsidP="00947CD4">
      <w:pPr>
        <w:autoSpaceDE w:val="0"/>
        <w:autoSpaceDN w:val="0"/>
        <w:adjustRightInd w:val="0"/>
        <w:ind w:firstLine="720"/>
        <w:jc w:val="both"/>
        <w:rPr>
          <w:szCs w:val="28"/>
        </w:rPr>
      </w:pPr>
      <w:r>
        <w:rPr>
          <w:szCs w:val="28"/>
        </w:rPr>
        <w:t>3</w:t>
      </w:r>
      <w:r w:rsidR="00166C98">
        <w:rPr>
          <w:szCs w:val="28"/>
        </w:rPr>
        <w:t>6</w:t>
      </w:r>
      <w:r>
        <w:rPr>
          <w:szCs w:val="28"/>
        </w:rPr>
        <w:t>. Нормативные затраты на потребление электрической энергии рекомендуется определять исходя из тарифов на электрическую энергию и объемов потребления электрической энергии по следующей формуле:</w:t>
      </w:r>
    </w:p>
    <w:p w:rsidR="00947CD4" w:rsidRPr="001068DD" w:rsidRDefault="00947CD4" w:rsidP="00947CD4">
      <w:pPr>
        <w:autoSpaceDE w:val="0"/>
        <w:autoSpaceDN w:val="0"/>
        <w:adjustRightInd w:val="0"/>
        <w:ind w:firstLine="720"/>
        <w:jc w:val="both"/>
        <w:rPr>
          <w:sz w:val="24"/>
        </w:rPr>
      </w:pPr>
    </w:p>
    <w:p w:rsidR="00947CD4" w:rsidRDefault="00947CD4" w:rsidP="001068DD">
      <w:pPr>
        <w:autoSpaceDE w:val="0"/>
        <w:autoSpaceDN w:val="0"/>
        <w:adjustRightInd w:val="0"/>
        <w:jc w:val="center"/>
        <w:rPr>
          <w:szCs w:val="28"/>
        </w:rPr>
      </w:pPr>
      <w:r w:rsidRPr="00436E98">
        <w:rPr>
          <w:position w:val="-12"/>
          <w:szCs w:val="28"/>
        </w:rPr>
        <w:object w:dxaOrig="2000" w:dyaOrig="380">
          <v:shape id="_x0000_i1045" type="#_x0000_t75" style="width:101.15pt;height:18.85pt" o:ole="">
            <v:imagedata r:id="rId39" o:title=""/>
          </v:shape>
          <o:OLEObject Type="Embed" ProgID="Equation.3" ShapeID="_x0000_i1045" DrawAspect="Content" ObjectID="_1764676320" r:id="rId40"/>
        </w:object>
      </w:r>
      <w:r>
        <w:rPr>
          <w:szCs w:val="28"/>
        </w:rPr>
        <w:t>, где</w:t>
      </w:r>
    </w:p>
    <w:p w:rsidR="00947CD4" w:rsidRPr="001068DD" w:rsidRDefault="00947CD4" w:rsidP="00947CD4">
      <w:pPr>
        <w:autoSpaceDE w:val="0"/>
        <w:autoSpaceDN w:val="0"/>
        <w:adjustRightInd w:val="0"/>
        <w:ind w:firstLine="720"/>
        <w:jc w:val="both"/>
        <w:rPr>
          <w:sz w:val="24"/>
        </w:rPr>
      </w:pPr>
    </w:p>
    <w:p w:rsidR="00947CD4" w:rsidRDefault="001068DD" w:rsidP="00947CD4">
      <w:pPr>
        <w:autoSpaceDE w:val="0"/>
        <w:autoSpaceDN w:val="0"/>
        <w:adjustRightInd w:val="0"/>
        <w:ind w:firstLine="720"/>
        <w:jc w:val="both"/>
        <w:rPr>
          <w:szCs w:val="28"/>
        </w:rPr>
      </w:pPr>
      <w:r>
        <w:rPr>
          <w:szCs w:val="28"/>
          <w:lang w:val="en-US"/>
        </w:rPr>
        <w:t>N</w:t>
      </w:r>
      <w:r w:rsidRPr="001068DD">
        <w:rPr>
          <w:szCs w:val="28"/>
          <w:vertAlign w:val="subscript"/>
        </w:rPr>
        <w:t>э</w:t>
      </w:r>
      <w:r>
        <w:rPr>
          <w:szCs w:val="28"/>
          <w:vertAlign w:val="subscript"/>
        </w:rPr>
        <w:t xml:space="preserve"> </w:t>
      </w:r>
      <w:r w:rsidR="00947CD4">
        <w:rPr>
          <w:szCs w:val="28"/>
        </w:rPr>
        <w:t>– нормативные затраты на электроснабжение;</w:t>
      </w:r>
    </w:p>
    <w:p w:rsidR="00947CD4" w:rsidRDefault="001068DD" w:rsidP="00947CD4">
      <w:pPr>
        <w:autoSpaceDE w:val="0"/>
        <w:autoSpaceDN w:val="0"/>
        <w:adjustRightInd w:val="0"/>
        <w:ind w:firstLine="720"/>
        <w:jc w:val="both"/>
        <w:rPr>
          <w:szCs w:val="28"/>
        </w:rPr>
      </w:pPr>
      <w:r>
        <w:rPr>
          <w:szCs w:val="28"/>
          <w:lang w:val="en-US"/>
        </w:rPr>
        <w:t>T</w:t>
      </w:r>
      <w:r w:rsidRPr="001068DD">
        <w:rPr>
          <w:szCs w:val="28"/>
          <w:vertAlign w:val="subscript"/>
        </w:rPr>
        <w:t>э</w:t>
      </w:r>
      <w:r>
        <w:rPr>
          <w:szCs w:val="28"/>
          <w:vertAlign w:val="subscript"/>
        </w:rPr>
        <w:t xml:space="preserve"> </w:t>
      </w:r>
      <w:r w:rsidR="00947CD4" w:rsidRPr="00436E98">
        <w:rPr>
          <w:szCs w:val="28"/>
        </w:rPr>
        <w:t>–</w:t>
      </w:r>
      <w:r w:rsidR="00947CD4">
        <w:rPr>
          <w:szCs w:val="28"/>
        </w:rPr>
        <w:t> тариф на электрическую энергию, устанавливаемый на соответствующий год;</w:t>
      </w:r>
    </w:p>
    <w:p w:rsidR="00947CD4" w:rsidRDefault="001068DD" w:rsidP="00947CD4">
      <w:pPr>
        <w:autoSpaceDE w:val="0"/>
        <w:autoSpaceDN w:val="0"/>
        <w:adjustRightInd w:val="0"/>
        <w:ind w:firstLine="720"/>
        <w:jc w:val="both"/>
        <w:rPr>
          <w:szCs w:val="28"/>
        </w:rPr>
      </w:pPr>
      <w:r>
        <w:rPr>
          <w:szCs w:val="28"/>
          <w:lang w:val="en-US"/>
        </w:rPr>
        <w:t>V</w:t>
      </w:r>
      <w:r w:rsidRPr="001068DD">
        <w:rPr>
          <w:szCs w:val="28"/>
          <w:vertAlign w:val="subscript"/>
        </w:rPr>
        <w:t>э</w:t>
      </w:r>
      <w:r>
        <w:rPr>
          <w:szCs w:val="28"/>
          <w:vertAlign w:val="subscript"/>
        </w:rPr>
        <w:t xml:space="preserve"> </w:t>
      </w:r>
      <w:r w:rsidR="00947CD4">
        <w:rPr>
          <w:szCs w:val="28"/>
        </w:rPr>
        <w:t xml:space="preserve">– объем потребления электрической энергии в соответствующем финансовом году с учетом требований по обеспечению энергосбережения и </w:t>
      </w:r>
      <w:r w:rsidR="00CE0079">
        <w:rPr>
          <w:szCs w:val="28"/>
        </w:rPr>
        <w:lastRenderedPageBreak/>
        <w:t>энергетической эффективности,</w:t>
      </w:r>
      <w:r w:rsidR="00947CD4">
        <w:rPr>
          <w:szCs w:val="28"/>
        </w:rPr>
        <w:t xml:space="preserve"> и поправки на расширение </w:t>
      </w:r>
      <w:r w:rsidR="00CE0079">
        <w:rPr>
          <w:szCs w:val="28"/>
        </w:rPr>
        <w:t>состава,</w:t>
      </w:r>
      <w:r w:rsidR="00947CD4">
        <w:rPr>
          <w:szCs w:val="28"/>
        </w:rPr>
        <w:t xml:space="preserve"> используемого движимого и недвижимого имущества.</w:t>
      </w:r>
    </w:p>
    <w:p w:rsidR="00947CD4" w:rsidRDefault="00947CD4" w:rsidP="00947CD4">
      <w:pPr>
        <w:autoSpaceDE w:val="0"/>
        <w:autoSpaceDN w:val="0"/>
        <w:adjustRightInd w:val="0"/>
        <w:ind w:firstLine="720"/>
        <w:jc w:val="both"/>
        <w:rPr>
          <w:szCs w:val="28"/>
        </w:rPr>
      </w:pPr>
      <w:r>
        <w:rPr>
          <w:szCs w:val="28"/>
        </w:rPr>
        <w:t>3</w:t>
      </w:r>
      <w:r w:rsidR="00166C98">
        <w:rPr>
          <w:szCs w:val="28"/>
        </w:rPr>
        <w:t>7</w:t>
      </w:r>
      <w:r>
        <w:rPr>
          <w:szCs w:val="28"/>
        </w:rPr>
        <w:t>.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p>
    <w:p w:rsidR="00947CD4" w:rsidRDefault="00947CD4" w:rsidP="00947CD4">
      <w:pPr>
        <w:autoSpaceDE w:val="0"/>
        <w:autoSpaceDN w:val="0"/>
        <w:adjustRightInd w:val="0"/>
        <w:ind w:firstLine="720"/>
        <w:jc w:val="both"/>
        <w:rPr>
          <w:szCs w:val="28"/>
        </w:rPr>
      </w:pPr>
      <w:r>
        <w:rPr>
          <w:szCs w:val="28"/>
        </w:rPr>
        <w:t>3</w:t>
      </w:r>
      <w:r w:rsidR="00166C98">
        <w:rPr>
          <w:szCs w:val="28"/>
        </w:rPr>
        <w:t>8</w:t>
      </w:r>
      <w:r>
        <w:rPr>
          <w:szCs w:val="28"/>
        </w:rPr>
        <w:t xml:space="preserve">.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объем затрат на содержание соответствующего имущества рекомендуется определять в соответствии с методами, указанными в </w:t>
      </w:r>
      <w:r w:rsidRPr="00467FB9">
        <w:rPr>
          <w:szCs w:val="28"/>
        </w:rPr>
        <w:t>разделе V</w:t>
      </w:r>
      <w:r>
        <w:rPr>
          <w:szCs w:val="28"/>
        </w:rPr>
        <w:t xml:space="preserve"> настоящих Методических рекомендаций, при этом объем затрат на содержание недвижимого имущества сданного в аренду рекомендуется определять пропорционально его площади, иных параметров.</w:t>
      </w:r>
    </w:p>
    <w:p w:rsidR="00947CD4" w:rsidRDefault="00947CD4" w:rsidP="00947CD4">
      <w:pPr>
        <w:autoSpaceDE w:val="0"/>
        <w:autoSpaceDN w:val="0"/>
        <w:adjustRightInd w:val="0"/>
        <w:ind w:firstLine="720"/>
        <w:jc w:val="both"/>
        <w:rPr>
          <w:szCs w:val="28"/>
        </w:rPr>
      </w:pPr>
    </w:p>
    <w:p w:rsidR="00947CD4" w:rsidRDefault="00947CD4" w:rsidP="001068DD">
      <w:pPr>
        <w:autoSpaceDE w:val="0"/>
        <w:autoSpaceDN w:val="0"/>
        <w:adjustRightInd w:val="0"/>
        <w:spacing w:line="240" w:lineRule="exact"/>
        <w:ind w:firstLine="720"/>
        <w:jc w:val="center"/>
        <w:outlineLvl w:val="1"/>
        <w:rPr>
          <w:szCs w:val="28"/>
        </w:rPr>
      </w:pPr>
      <w:r>
        <w:rPr>
          <w:szCs w:val="28"/>
        </w:rPr>
        <w:fldChar w:fldCharType="begin"/>
      </w:r>
      <w:r>
        <w:rPr>
          <w:szCs w:val="28"/>
        </w:rPr>
        <w:instrText xml:space="preserve"> SEQ номер_раздела\* ROMAN \* MERGEFORMAT </w:instrText>
      </w:r>
      <w:r>
        <w:rPr>
          <w:szCs w:val="28"/>
        </w:rPr>
        <w:fldChar w:fldCharType="separate"/>
      </w:r>
      <w:r w:rsidR="00706DEF">
        <w:rPr>
          <w:noProof/>
          <w:szCs w:val="28"/>
        </w:rPr>
        <w:t>V</w:t>
      </w:r>
      <w:r>
        <w:rPr>
          <w:szCs w:val="28"/>
        </w:rPr>
        <w:fldChar w:fldCharType="end"/>
      </w:r>
      <w:r>
        <w:rPr>
          <w:szCs w:val="28"/>
        </w:rPr>
        <w:t>. Методы определения нормативных затрат</w:t>
      </w:r>
    </w:p>
    <w:p w:rsidR="00947CD4" w:rsidRDefault="00947CD4" w:rsidP="00947CD4">
      <w:pPr>
        <w:autoSpaceDE w:val="0"/>
        <w:autoSpaceDN w:val="0"/>
        <w:adjustRightInd w:val="0"/>
        <w:ind w:firstLine="720"/>
        <w:jc w:val="both"/>
        <w:rPr>
          <w:szCs w:val="28"/>
        </w:rPr>
      </w:pPr>
    </w:p>
    <w:p w:rsidR="00947CD4" w:rsidRDefault="00166C98" w:rsidP="00947CD4">
      <w:pPr>
        <w:autoSpaceDE w:val="0"/>
        <w:autoSpaceDN w:val="0"/>
        <w:adjustRightInd w:val="0"/>
        <w:ind w:firstLine="720"/>
        <w:jc w:val="both"/>
        <w:rPr>
          <w:szCs w:val="28"/>
        </w:rPr>
      </w:pPr>
      <w:r>
        <w:rPr>
          <w:szCs w:val="28"/>
        </w:rPr>
        <w:t>39</w:t>
      </w:r>
      <w:r w:rsidR="00947CD4">
        <w:rPr>
          <w:szCs w:val="28"/>
        </w:rPr>
        <w:t xml:space="preserve">. Для определения нормативных затрат могут использоваться следующие методы, расположенные в порядке убывания предпочтительности их использования: </w:t>
      </w:r>
    </w:p>
    <w:p w:rsidR="00947CD4" w:rsidRDefault="00947CD4" w:rsidP="00947CD4">
      <w:pPr>
        <w:autoSpaceDE w:val="0"/>
        <w:autoSpaceDN w:val="0"/>
        <w:adjustRightInd w:val="0"/>
        <w:ind w:firstLine="720"/>
        <w:jc w:val="both"/>
        <w:rPr>
          <w:szCs w:val="28"/>
        </w:rPr>
      </w:pPr>
      <w:r>
        <w:rPr>
          <w:szCs w:val="28"/>
        </w:rPr>
        <w:t xml:space="preserve">нормативный; </w:t>
      </w:r>
    </w:p>
    <w:p w:rsidR="00947CD4" w:rsidRDefault="00947CD4" w:rsidP="00947CD4">
      <w:pPr>
        <w:autoSpaceDE w:val="0"/>
        <w:autoSpaceDN w:val="0"/>
        <w:adjustRightInd w:val="0"/>
        <w:ind w:firstLine="720"/>
        <w:jc w:val="both"/>
        <w:rPr>
          <w:szCs w:val="28"/>
        </w:rPr>
      </w:pPr>
      <w:r>
        <w:rPr>
          <w:szCs w:val="28"/>
        </w:rPr>
        <w:t>структурный;</w:t>
      </w:r>
      <w:r>
        <w:rPr>
          <w:szCs w:val="28"/>
          <w:lang w:val="en-US"/>
        </w:rPr>
        <w:t> </w:t>
      </w:r>
    </w:p>
    <w:p w:rsidR="00947CD4" w:rsidRDefault="00947CD4" w:rsidP="00947CD4">
      <w:pPr>
        <w:autoSpaceDE w:val="0"/>
        <w:autoSpaceDN w:val="0"/>
        <w:adjustRightInd w:val="0"/>
        <w:ind w:firstLine="720"/>
        <w:jc w:val="both"/>
        <w:rPr>
          <w:szCs w:val="28"/>
        </w:rPr>
      </w:pPr>
      <w:r>
        <w:rPr>
          <w:szCs w:val="28"/>
        </w:rPr>
        <w:t>экспертный.</w:t>
      </w:r>
    </w:p>
    <w:p w:rsidR="00947CD4" w:rsidRDefault="00947CD4" w:rsidP="00947CD4">
      <w:pPr>
        <w:autoSpaceDE w:val="0"/>
        <w:autoSpaceDN w:val="0"/>
        <w:adjustRightInd w:val="0"/>
        <w:ind w:firstLine="720"/>
        <w:jc w:val="both"/>
        <w:rPr>
          <w:szCs w:val="28"/>
        </w:rPr>
      </w:pPr>
      <w:r>
        <w:rPr>
          <w:szCs w:val="28"/>
        </w:rPr>
        <w:t>4</w:t>
      </w:r>
      <w:r w:rsidR="00166C98">
        <w:rPr>
          <w:szCs w:val="28"/>
        </w:rPr>
        <w:t>0</w:t>
      </w:r>
      <w:r>
        <w:rPr>
          <w:szCs w:val="28"/>
        </w:rPr>
        <w:t>. В случае наличия утвержденных нормативов затрат, выраженных в натуральных показателях, в том числе нормативов питания, оснащения мягким инвентарем,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муниципальной услуги (выполнения работы), указанные нормативы затрат, используются при определении нормативных затрат.</w:t>
      </w:r>
    </w:p>
    <w:p w:rsidR="00947CD4" w:rsidRDefault="00947CD4" w:rsidP="00947CD4">
      <w:pPr>
        <w:autoSpaceDE w:val="0"/>
        <w:autoSpaceDN w:val="0"/>
        <w:adjustRightInd w:val="0"/>
        <w:ind w:firstLine="720"/>
        <w:jc w:val="both"/>
        <w:rPr>
          <w:szCs w:val="28"/>
        </w:rPr>
      </w:pPr>
      <w:r>
        <w:rPr>
          <w:szCs w:val="28"/>
        </w:rPr>
        <w:t>В случае отсутствия утвержденных натуральных нормативов затрат</w:t>
      </w:r>
      <w:r w:rsidR="00166C98">
        <w:rPr>
          <w:szCs w:val="28"/>
        </w:rPr>
        <w:t xml:space="preserve"> </w:t>
      </w:r>
      <w:r>
        <w:rPr>
          <w:szCs w:val="28"/>
        </w:rPr>
        <w:t>органом,</w:t>
      </w:r>
      <w:r w:rsidR="001068DD">
        <w:rPr>
          <w:szCs w:val="28"/>
        </w:rPr>
        <w:t xml:space="preserve"> осуществляющим функции и полномочия учредителя,</w:t>
      </w:r>
      <w:r>
        <w:rPr>
          <w:szCs w:val="28"/>
        </w:rPr>
        <w:t xml:space="preserve"> в целях определения нормативных затрат могут быть самостоятельно установлены нормативы затрат, выраженные в натуральных показателях.</w:t>
      </w:r>
    </w:p>
    <w:p w:rsidR="00947CD4" w:rsidRDefault="00947CD4" w:rsidP="00947CD4">
      <w:pPr>
        <w:autoSpaceDE w:val="0"/>
        <w:autoSpaceDN w:val="0"/>
        <w:adjustRightInd w:val="0"/>
        <w:ind w:firstLine="720"/>
        <w:jc w:val="both"/>
        <w:rPr>
          <w:szCs w:val="28"/>
        </w:rPr>
      </w:pPr>
      <w:r>
        <w:rPr>
          <w:szCs w:val="28"/>
        </w:rPr>
        <w:t>4</w:t>
      </w:r>
      <w:r w:rsidR="00166C98">
        <w:rPr>
          <w:szCs w:val="28"/>
        </w:rPr>
        <w:t>1</w:t>
      </w:r>
      <w:r>
        <w:rPr>
          <w:szCs w:val="28"/>
        </w:rPr>
        <w:t>. При применении структурного метода нормативные затраты в отношении соответствующей группы затрат определяются пропорционально выбранному основанию (например, затратам на оплату труда и начислениям на выплаты по оплате труда персонала, участвующего непосредственно в оказании муниципальной услуги; численности персонала, непосредственно участвующего в оказании муниципальной услуги; площади помещения, используемого для оказания муниципальной услуги и др.).</w:t>
      </w:r>
    </w:p>
    <w:p w:rsidR="00947CD4" w:rsidRDefault="00947CD4" w:rsidP="00947CD4">
      <w:pPr>
        <w:autoSpaceDE w:val="0"/>
        <w:autoSpaceDN w:val="0"/>
        <w:adjustRightInd w:val="0"/>
        <w:ind w:firstLine="720"/>
        <w:jc w:val="both"/>
        <w:rPr>
          <w:szCs w:val="28"/>
        </w:rPr>
      </w:pPr>
      <w:r>
        <w:rPr>
          <w:szCs w:val="28"/>
        </w:rPr>
        <w:lastRenderedPageBreak/>
        <w:t>4</w:t>
      </w:r>
      <w:r w:rsidR="00166C98">
        <w:rPr>
          <w:szCs w:val="28"/>
        </w:rPr>
        <w:t>2</w:t>
      </w:r>
      <w:r>
        <w:rPr>
          <w:szCs w:val="28"/>
        </w:rPr>
        <w:t>. При применении экспертного метода нормативные затраты в отношении соответствующей группы затрат определяются на основании экспертной оценки (например, оценки доли группы затрат (например, трудозатраты) в общем объеме затрат, необходимых для оказания муниципальной услуги и др.).</w:t>
      </w:r>
    </w:p>
    <w:p w:rsidR="00947CD4" w:rsidRDefault="00947CD4" w:rsidP="00947CD4">
      <w:pPr>
        <w:autoSpaceDE w:val="0"/>
        <w:autoSpaceDN w:val="0"/>
        <w:adjustRightInd w:val="0"/>
        <w:ind w:firstLine="720"/>
        <w:jc w:val="both"/>
        <w:rPr>
          <w:szCs w:val="28"/>
        </w:rPr>
      </w:pPr>
      <w:r>
        <w:rPr>
          <w:szCs w:val="28"/>
        </w:rPr>
        <w:t>4</w:t>
      </w:r>
      <w:r w:rsidR="00166C98">
        <w:rPr>
          <w:szCs w:val="28"/>
        </w:rPr>
        <w:t>3</w:t>
      </w:r>
      <w:r>
        <w:rPr>
          <w:szCs w:val="28"/>
        </w:rPr>
        <w:t>. Выбор метода(</w:t>
      </w:r>
      <w:proofErr w:type="spellStart"/>
      <w:r>
        <w:rPr>
          <w:szCs w:val="28"/>
        </w:rPr>
        <w:t>ов</w:t>
      </w:r>
      <w:proofErr w:type="spellEnd"/>
      <w:r>
        <w:rPr>
          <w:szCs w:val="28"/>
        </w:rPr>
        <w:t xml:space="preserve">) определения нормативных затрат для каждой группы затрат осуществляется в зависимости от отраслевых и иных особенностей оказания муниципальной услуги (выполнения </w:t>
      </w:r>
      <w:r w:rsidRPr="00467FB9">
        <w:rPr>
          <w:szCs w:val="28"/>
        </w:rPr>
        <w:t xml:space="preserve">работы) в соответствии с предпочтительностью его использования согласно пункту </w:t>
      </w:r>
      <w:r w:rsidR="00166C98">
        <w:rPr>
          <w:szCs w:val="28"/>
        </w:rPr>
        <w:t>39</w:t>
      </w:r>
      <w:r w:rsidRPr="00467FB9">
        <w:rPr>
          <w:szCs w:val="28"/>
        </w:rPr>
        <w:t xml:space="preserve"> настоящего</w:t>
      </w:r>
      <w:r>
        <w:rPr>
          <w:szCs w:val="28"/>
        </w:rPr>
        <w:t xml:space="preserve"> раздела. Выбор менее предпочтительного метода определения нормативных затрат для каждой группы затрат возможен лишь в случае объективной невозможности использования более предпочтительного метода определения нормативных затрат.</w:t>
      </w:r>
    </w:p>
    <w:p w:rsidR="00947CD4" w:rsidRDefault="00947CD4" w:rsidP="00947CD4">
      <w:pPr>
        <w:autoSpaceDE w:val="0"/>
        <w:autoSpaceDN w:val="0"/>
        <w:adjustRightInd w:val="0"/>
        <w:ind w:firstLine="720"/>
        <w:jc w:val="both"/>
        <w:rPr>
          <w:szCs w:val="28"/>
        </w:rPr>
      </w:pPr>
    </w:p>
    <w:p w:rsidR="00947CD4" w:rsidRDefault="00947CD4" w:rsidP="001068DD">
      <w:pPr>
        <w:autoSpaceDE w:val="0"/>
        <w:autoSpaceDN w:val="0"/>
        <w:adjustRightInd w:val="0"/>
        <w:spacing w:line="240" w:lineRule="exact"/>
        <w:ind w:firstLine="720"/>
        <w:jc w:val="center"/>
        <w:outlineLvl w:val="1"/>
        <w:rPr>
          <w:szCs w:val="28"/>
        </w:rPr>
      </w:pPr>
      <w:r>
        <w:rPr>
          <w:szCs w:val="28"/>
        </w:rPr>
        <w:fldChar w:fldCharType="begin"/>
      </w:r>
      <w:r>
        <w:rPr>
          <w:szCs w:val="28"/>
        </w:rPr>
        <w:instrText xml:space="preserve"> SEQ номер_раздела\* ROMAN \* MERGEFORMAT </w:instrText>
      </w:r>
      <w:r>
        <w:rPr>
          <w:szCs w:val="28"/>
        </w:rPr>
        <w:fldChar w:fldCharType="separate"/>
      </w:r>
      <w:r w:rsidR="00706DEF">
        <w:rPr>
          <w:noProof/>
          <w:szCs w:val="28"/>
        </w:rPr>
        <w:t>VI</w:t>
      </w:r>
      <w:r>
        <w:rPr>
          <w:szCs w:val="28"/>
        </w:rPr>
        <w:fldChar w:fldCharType="end"/>
      </w:r>
      <w:r>
        <w:rPr>
          <w:szCs w:val="28"/>
        </w:rPr>
        <w:t>. Установление значений нормативных затрат</w:t>
      </w:r>
    </w:p>
    <w:p w:rsidR="00947CD4" w:rsidRDefault="00947CD4" w:rsidP="00947CD4">
      <w:pPr>
        <w:autoSpaceDE w:val="0"/>
        <w:autoSpaceDN w:val="0"/>
        <w:adjustRightInd w:val="0"/>
        <w:ind w:firstLine="720"/>
        <w:jc w:val="center"/>
        <w:rPr>
          <w:szCs w:val="28"/>
        </w:rPr>
      </w:pPr>
    </w:p>
    <w:p w:rsidR="00947CD4" w:rsidRDefault="00947CD4" w:rsidP="00947CD4">
      <w:pPr>
        <w:autoSpaceDE w:val="0"/>
        <w:autoSpaceDN w:val="0"/>
        <w:adjustRightInd w:val="0"/>
        <w:ind w:firstLine="720"/>
        <w:jc w:val="both"/>
        <w:rPr>
          <w:szCs w:val="28"/>
        </w:rPr>
      </w:pPr>
      <w:r>
        <w:rPr>
          <w:szCs w:val="28"/>
        </w:rPr>
        <w:t>4</w:t>
      </w:r>
      <w:r w:rsidR="00166C98">
        <w:rPr>
          <w:szCs w:val="28"/>
        </w:rPr>
        <w:t>4</w:t>
      </w:r>
      <w:r>
        <w:rPr>
          <w:szCs w:val="28"/>
        </w:rPr>
        <w:t xml:space="preserve">. Значения нормативных затраты по группам затрат в разрезе муниципальных услуг (работ) на очередной финансовый год и плановый период рекомендуется устанавливать правовым актом </w:t>
      </w:r>
      <w:r w:rsidR="00CE0079">
        <w:rPr>
          <w:szCs w:val="28"/>
        </w:rPr>
        <w:t>органа</w:t>
      </w:r>
      <w:r w:rsidR="001068DD">
        <w:rPr>
          <w:szCs w:val="28"/>
        </w:rPr>
        <w:t>,</w:t>
      </w:r>
      <w:r w:rsidR="001068DD" w:rsidRPr="001068DD">
        <w:rPr>
          <w:szCs w:val="28"/>
        </w:rPr>
        <w:t xml:space="preserve"> </w:t>
      </w:r>
      <w:r w:rsidR="001068DD">
        <w:rPr>
          <w:szCs w:val="28"/>
        </w:rPr>
        <w:t>осуществляющего функции и полномочия учредителя</w:t>
      </w:r>
      <w:r>
        <w:rPr>
          <w:szCs w:val="28"/>
        </w:rPr>
        <w:t>.</w:t>
      </w:r>
    </w:p>
    <w:p w:rsidR="00947CD4" w:rsidRDefault="00947CD4" w:rsidP="00947CD4">
      <w:pPr>
        <w:autoSpaceDE w:val="0"/>
        <w:autoSpaceDN w:val="0"/>
        <w:adjustRightInd w:val="0"/>
        <w:ind w:firstLine="720"/>
        <w:jc w:val="both"/>
        <w:rPr>
          <w:szCs w:val="28"/>
        </w:rPr>
      </w:pPr>
      <w:r>
        <w:rPr>
          <w:szCs w:val="28"/>
        </w:rPr>
        <w:t>4</w:t>
      </w:r>
      <w:r w:rsidR="00166C98">
        <w:rPr>
          <w:szCs w:val="28"/>
        </w:rPr>
        <w:t>5</w:t>
      </w:r>
      <w:r>
        <w:rPr>
          <w:szCs w:val="28"/>
        </w:rPr>
        <w:t>. По решению органа</w:t>
      </w:r>
      <w:r w:rsidR="001068DD">
        <w:rPr>
          <w:szCs w:val="28"/>
        </w:rPr>
        <w:t>,</w:t>
      </w:r>
      <w:r w:rsidR="001068DD" w:rsidRPr="001068DD">
        <w:rPr>
          <w:szCs w:val="28"/>
        </w:rPr>
        <w:t xml:space="preserve"> </w:t>
      </w:r>
      <w:r w:rsidR="001068DD">
        <w:rPr>
          <w:szCs w:val="28"/>
        </w:rPr>
        <w:t>осуществляющего функции и полномочия учредителя</w:t>
      </w:r>
      <w:r>
        <w:rPr>
          <w:szCs w:val="28"/>
        </w:rPr>
        <w:t xml:space="preserve"> значения нормативных затрат устанавливаются:</w:t>
      </w:r>
    </w:p>
    <w:p w:rsidR="00947CD4" w:rsidRDefault="00947CD4" w:rsidP="00947CD4">
      <w:pPr>
        <w:autoSpaceDE w:val="0"/>
        <w:autoSpaceDN w:val="0"/>
        <w:adjustRightInd w:val="0"/>
        <w:ind w:firstLine="720"/>
        <w:jc w:val="both"/>
        <w:rPr>
          <w:szCs w:val="28"/>
        </w:rPr>
      </w:pPr>
      <w:r>
        <w:rPr>
          <w:szCs w:val="28"/>
        </w:rPr>
        <w:t>отдельно по каждому учреждению;</w:t>
      </w:r>
    </w:p>
    <w:p w:rsidR="00947CD4" w:rsidRDefault="00947CD4" w:rsidP="00947CD4">
      <w:pPr>
        <w:autoSpaceDE w:val="0"/>
        <w:autoSpaceDN w:val="0"/>
        <w:adjustRightInd w:val="0"/>
        <w:ind w:firstLine="720"/>
        <w:jc w:val="both"/>
        <w:rPr>
          <w:szCs w:val="28"/>
        </w:rPr>
      </w:pPr>
      <w:r>
        <w:rPr>
          <w:szCs w:val="28"/>
        </w:rPr>
        <w:t>в среднем по группе учреждений;</w:t>
      </w:r>
    </w:p>
    <w:p w:rsidR="00947CD4" w:rsidRDefault="00947CD4" w:rsidP="00947CD4">
      <w:pPr>
        <w:autoSpaceDE w:val="0"/>
        <w:autoSpaceDN w:val="0"/>
        <w:adjustRightInd w:val="0"/>
        <w:ind w:firstLine="720"/>
        <w:jc w:val="both"/>
        <w:rPr>
          <w:szCs w:val="28"/>
        </w:rPr>
      </w:pPr>
      <w:r>
        <w:rPr>
          <w:szCs w:val="28"/>
        </w:rPr>
        <w:t xml:space="preserve">по группе учреждений с использованием корректирующих коэффициентов, учитывающих особенности учреждений (например, место нахождения учреждения, обеспеченность инженерной инфраструктурой, отклонения значений показателей качества оказания услуги </w:t>
      </w:r>
      <w:r w:rsidR="00CE0079">
        <w:rPr>
          <w:szCs w:val="28"/>
        </w:rPr>
        <w:t>в конкретные учреждения</w:t>
      </w:r>
      <w:r>
        <w:rPr>
          <w:szCs w:val="28"/>
        </w:rPr>
        <w:t xml:space="preserve"> по сравнению с другими и другие критерии) (далее – корректирующие коэффициенты).</w:t>
      </w:r>
    </w:p>
    <w:p w:rsidR="00947CD4" w:rsidRDefault="00947CD4" w:rsidP="00947CD4">
      <w:pPr>
        <w:autoSpaceDE w:val="0"/>
        <w:autoSpaceDN w:val="0"/>
        <w:adjustRightInd w:val="0"/>
        <w:ind w:firstLine="720"/>
        <w:jc w:val="both"/>
        <w:rPr>
          <w:szCs w:val="28"/>
        </w:rPr>
      </w:pPr>
      <w:r>
        <w:rPr>
          <w:szCs w:val="28"/>
        </w:rPr>
        <w:t>Более предпочтительным является установление значений нормативных затрат в среднем по группе учреждений и (или) по группе учреждений с использованием корректирующих коэффициентов.</w:t>
      </w:r>
    </w:p>
    <w:p w:rsidR="00947CD4" w:rsidRDefault="001068DD" w:rsidP="00947CD4">
      <w:pPr>
        <w:autoSpaceDE w:val="0"/>
        <w:autoSpaceDN w:val="0"/>
        <w:adjustRightInd w:val="0"/>
        <w:ind w:firstLine="720"/>
        <w:jc w:val="both"/>
        <w:rPr>
          <w:szCs w:val="28"/>
        </w:rPr>
      </w:pPr>
      <w:r>
        <w:rPr>
          <w:szCs w:val="28"/>
        </w:rPr>
        <w:t>О</w:t>
      </w:r>
      <w:r w:rsidR="00947CD4">
        <w:rPr>
          <w:szCs w:val="28"/>
        </w:rPr>
        <w:t>рган</w:t>
      </w:r>
      <w:r>
        <w:rPr>
          <w:szCs w:val="28"/>
        </w:rPr>
        <w:t>, осуществляющий функции и полномочия учредителя,</w:t>
      </w:r>
      <w:r w:rsidR="00947CD4">
        <w:rPr>
          <w:szCs w:val="28"/>
        </w:rPr>
        <w:t xml:space="preserve"> вправе установить порядок перехода от установления значений нормативных затрат отдельно по каждому учреждению к установлению указанных затрат в среднем по группе учреждений и (или) по группе учреждений с использованием корректирующих коэффициентов.</w:t>
      </w:r>
    </w:p>
    <w:p w:rsidR="00947CD4" w:rsidRDefault="00947CD4" w:rsidP="00947CD4">
      <w:pPr>
        <w:autoSpaceDE w:val="0"/>
        <w:autoSpaceDN w:val="0"/>
        <w:adjustRightInd w:val="0"/>
        <w:ind w:firstLine="720"/>
        <w:jc w:val="both"/>
        <w:rPr>
          <w:szCs w:val="28"/>
        </w:rPr>
      </w:pPr>
      <w:r>
        <w:rPr>
          <w:szCs w:val="28"/>
        </w:rPr>
        <w:t>4</w:t>
      </w:r>
      <w:r w:rsidR="00166C98">
        <w:rPr>
          <w:szCs w:val="28"/>
        </w:rPr>
        <w:t>6</w:t>
      </w:r>
      <w:r>
        <w:rPr>
          <w:szCs w:val="28"/>
        </w:rPr>
        <w:t>. При использовании средних значений нормативных затрат по группе учреждений значения нормативных затрат на очередной финансовый год рассчитываются как отношение суммы значений нормативных затрат на оказание единицы муниципальной услуги (</w:t>
      </w:r>
      <w:r>
        <w:t xml:space="preserve">выполнения в </w:t>
      </w:r>
      <w:r>
        <w:rPr>
          <w:szCs w:val="28"/>
        </w:rPr>
        <w:t>соответствующем</w:t>
      </w:r>
      <w:r>
        <w:t xml:space="preserve"> финансовом году единицы </w:t>
      </w:r>
      <w:r w:rsidRPr="00EE779A">
        <w:rPr>
          <w:position w:val="-4"/>
        </w:rPr>
        <w:object w:dxaOrig="139" w:dyaOrig="279">
          <v:shape id="_x0000_i1046" type="#_x0000_t75" style="width:6.85pt;height:13.7pt" o:ole="">
            <v:imagedata r:id="rId16" o:title=""/>
          </v:shape>
          <o:OLEObject Type="Embed" ProgID="Equation.3" ShapeID="_x0000_i1046" DrawAspect="Content" ObjectID="_1764676321" r:id="rId41"/>
        </w:object>
      </w:r>
      <w:r w:rsidRPr="00787157">
        <w:t>-</w:t>
      </w:r>
      <w:r>
        <w:t>го показателя объема муниципальной работы (одного вида этапа работы, одного вида мероприятия работы)</w:t>
      </w:r>
      <w:r>
        <w:rPr>
          <w:szCs w:val="28"/>
        </w:rPr>
        <w:t xml:space="preserve"> по всем учреждениям, входящим в группу, на количество указанных учреждений.</w:t>
      </w:r>
    </w:p>
    <w:p w:rsidR="00947CD4" w:rsidRDefault="00947CD4" w:rsidP="00947CD4">
      <w:pPr>
        <w:autoSpaceDE w:val="0"/>
        <w:autoSpaceDN w:val="0"/>
        <w:adjustRightInd w:val="0"/>
        <w:ind w:firstLine="720"/>
        <w:jc w:val="both"/>
        <w:rPr>
          <w:szCs w:val="28"/>
        </w:rPr>
      </w:pPr>
      <w:r>
        <w:rPr>
          <w:szCs w:val="28"/>
        </w:rPr>
        <w:lastRenderedPageBreak/>
        <w:t>4</w:t>
      </w:r>
      <w:r w:rsidR="00166C98">
        <w:rPr>
          <w:szCs w:val="28"/>
        </w:rPr>
        <w:t>7</w:t>
      </w:r>
      <w:r>
        <w:rPr>
          <w:szCs w:val="28"/>
        </w:rPr>
        <w:t>. При использовании корректирующих коэффициентов определение значений нормативных затрат для учреждений осуществляется путем умножения среднего значения нормативных затрат на оказание единицы муниципальной услуги (</w:t>
      </w:r>
      <w:r>
        <w:t xml:space="preserve">выполнения в </w:t>
      </w:r>
      <w:r>
        <w:rPr>
          <w:szCs w:val="28"/>
        </w:rPr>
        <w:t>соответствующем</w:t>
      </w:r>
      <w:r>
        <w:t xml:space="preserve"> финансовом году единицы </w:t>
      </w:r>
      <w:r w:rsidRPr="00EE779A">
        <w:rPr>
          <w:position w:val="-4"/>
        </w:rPr>
        <w:object w:dxaOrig="139" w:dyaOrig="279">
          <v:shape id="_x0000_i1047" type="#_x0000_t75" style="width:6.85pt;height:13.7pt" o:ole="">
            <v:imagedata r:id="rId42" o:title=""/>
          </v:shape>
          <o:OLEObject Type="Embed" ProgID="Equation.3" ShapeID="_x0000_i1047" DrawAspect="Content" ObjectID="_1764676322" r:id="rId43"/>
        </w:object>
      </w:r>
      <w:r w:rsidRPr="00787157">
        <w:t>-</w:t>
      </w:r>
      <w:r>
        <w:t>го показателя объема муниципальной работы (одного вида этапа работы, одного вида мероприятия работы)</w:t>
      </w:r>
      <w:r>
        <w:rPr>
          <w:szCs w:val="28"/>
        </w:rPr>
        <w:t xml:space="preserve"> по группе учреждений на корректирующие коэффициенты.</w:t>
      </w:r>
    </w:p>
    <w:p w:rsidR="00947CD4" w:rsidRDefault="00947CD4" w:rsidP="00947CD4">
      <w:pPr>
        <w:autoSpaceDE w:val="0"/>
        <w:autoSpaceDN w:val="0"/>
        <w:adjustRightInd w:val="0"/>
        <w:ind w:firstLine="720"/>
        <w:jc w:val="both"/>
        <w:rPr>
          <w:szCs w:val="28"/>
        </w:rPr>
      </w:pPr>
      <w:r>
        <w:rPr>
          <w:szCs w:val="28"/>
        </w:rPr>
        <w:t>При этом в порядке установления значений нормативных затрат указываются виды применяемых корректирующих коэффициентов и приводятся способы их определения.</w:t>
      </w:r>
    </w:p>
    <w:p w:rsidR="00947CD4" w:rsidRDefault="00947CD4" w:rsidP="00947CD4">
      <w:pPr>
        <w:autoSpaceDE w:val="0"/>
        <w:autoSpaceDN w:val="0"/>
        <w:adjustRightInd w:val="0"/>
        <w:ind w:firstLine="720"/>
        <w:jc w:val="both"/>
        <w:rPr>
          <w:szCs w:val="28"/>
        </w:rPr>
      </w:pPr>
    </w:p>
    <w:p w:rsidR="00947CD4" w:rsidRDefault="00947CD4" w:rsidP="001068DD">
      <w:pPr>
        <w:autoSpaceDE w:val="0"/>
        <w:autoSpaceDN w:val="0"/>
        <w:adjustRightInd w:val="0"/>
        <w:spacing w:line="240" w:lineRule="exact"/>
        <w:ind w:firstLine="720"/>
        <w:jc w:val="center"/>
        <w:outlineLvl w:val="1"/>
        <w:rPr>
          <w:szCs w:val="28"/>
        </w:rPr>
      </w:pPr>
      <w:r>
        <w:rPr>
          <w:szCs w:val="28"/>
        </w:rPr>
        <w:fldChar w:fldCharType="begin"/>
      </w:r>
      <w:r>
        <w:rPr>
          <w:szCs w:val="28"/>
        </w:rPr>
        <w:instrText xml:space="preserve"> SEQ номер_раздела\* ROMAN \* MERGEFORMAT </w:instrText>
      </w:r>
      <w:r>
        <w:rPr>
          <w:szCs w:val="28"/>
        </w:rPr>
        <w:fldChar w:fldCharType="separate"/>
      </w:r>
      <w:r w:rsidR="00706DEF">
        <w:rPr>
          <w:noProof/>
          <w:szCs w:val="28"/>
        </w:rPr>
        <w:t>VII</w:t>
      </w:r>
      <w:r>
        <w:rPr>
          <w:szCs w:val="28"/>
        </w:rPr>
        <w:fldChar w:fldCharType="end"/>
      </w:r>
      <w:r>
        <w:rPr>
          <w:szCs w:val="28"/>
        </w:rPr>
        <w:t>. Изменение значений нормативных затрат</w:t>
      </w:r>
    </w:p>
    <w:p w:rsidR="00947CD4" w:rsidRDefault="00947CD4" w:rsidP="00947CD4">
      <w:pPr>
        <w:autoSpaceDE w:val="0"/>
        <w:autoSpaceDN w:val="0"/>
        <w:adjustRightInd w:val="0"/>
        <w:ind w:firstLine="720"/>
        <w:jc w:val="center"/>
        <w:rPr>
          <w:szCs w:val="28"/>
        </w:rPr>
      </w:pPr>
    </w:p>
    <w:p w:rsidR="00947CD4" w:rsidRDefault="00947CD4" w:rsidP="00947CD4">
      <w:pPr>
        <w:autoSpaceDE w:val="0"/>
        <w:autoSpaceDN w:val="0"/>
        <w:adjustRightInd w:val="0"/>
        <w:ind w:firstLine="720"/>
        <w:jc w:val="both"/>
        <w:outlineLvl w:val="0"/>
        <w:rPr>
          <w:szCs w:val="28"/>
        </w:rPr>
      </w:pPr>
      <w:r>
        <w:rPr>
          <w:szCs w:val="28"/>
        </w:rPr>
        <w:t>4</w:t>
      </w:r>
      <w:r w:rsidR="00166C98">
        <w:rPr>
          <w:szCs w:val="28"/>
        </w:rPr>
        <w:t>8</w:t>
      </w:r>
      <w:r>
        <w:rPr>
          <w:szCs w:val="28"/>
        </w:rPr>
        <w:t>. Значения нормативных затрат в течение финансового года могут быть изменены,</w:t>
      </w:r>
      <w:r>
        <w:t xml:space="preserve"> в том числе в случае внесения изменений в нормативные правовые акты, устанавливающие требования к оказанию муниципальных  услуг, а также в случае изменения объема бюджетных ассигнований, предусмотренных </w:t>
      </w:r>
      <w:r>
        <w:rPr>
          <w:szCs w:val="28"/>
        </w:rPr>
        <w:t xml:space="preserve">в бюджете Нефтекумского </w:t>
      </w:r>
      <w:r w:rsidR="00CE0079">
        <w:rPr>
          <w:szCs w:val="28"/>
        </w:rPr>
        <w:t>муниципального</w:t>
      </w:r>
      <w:r w:rsidR="00166C98">
        <w:rPr>
          <w:szCs w:val="28"/>
        </w:rPr>
        <w:t xml:space="preserve"> округа</w:t>
      </w:r>
      <w:r>
        <w:rPr>
          <w:szCs w:val="28"/>
        </w:rPr>
        <w:t xml:space="preserve"> Ставропольского края на соответствующий финансовый год для финансового обеспечения выполнения муниципального </w:t>
      </w:r>
      <w:hyperlink r:id="rId44" w:history="1">
        <w:r w:rsidRPr="009430B1">
          <w:rPr>
            <w:szCs w:val="28"/>
          </w:rPr>
          <w:t>задания</w:t>
        </w:r>
      </w:hyperlink>
      <w:r>
        <w:rPr>
          <w:szCs w:val="28"/>
        </w:rPr>
        <w:t>.</w:t>
      </w:r>
    </w:p>
    <w:p w:rsidR="00947CD4" w:rsidRDefault="00166C98" w:rsidP="00947CD4">
      <w:pPr>
        <w:autoSpaceDE w:val="0"/>
        <w:autoSpaceDN w:val="0"/>
        <w:adjustRightInd w:val="0"/>
        <w:ind w:firstLine="720"/>
        <w:jc w:val="both"/>
        <w:outlineLvl w:val="0"/>
        <w:rPr>
          <w:szCs w:val="28"/>
        </w:rPr>
      </w:pPr>
      <w:r>
        <w:rPr>
          <w:szCs w:val="28"/>
        </w:rPr>
        <w:t>49</w:t>
      </w:r>
      <w:r w:rsidR="00947CD4">
        <w:rPr>
          <w:szCs w:val="28"/>
        </w:rPr>
        <w:t>. </w:t>
      </w:r>
      <w:r w:rsidR="00947CD4">
        <w:t>При изменении нормативных затрат не допускается уменьшение размера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p>
    <w:p w:rsidR="00947CD4" w:rsidRDefault="00947CD4" w:rsidP="00947CD4">
      <w:pPr>
        <w:autoSpaceDE w:val="0"/>
        <w:autoSpaceDN w:val="0"/>
        <w:adjustRightInd w:val="0"/>
        <w:ind w:firstLine="720"/>
        <w:jc w:val="both"/>
        <w:rPr>
          <w:szCs w:val="28"/>
        </w:rPr>
      </w:pPr>
    </w:p>
    <w:p w:rsidR="00947CD4" w:rsidRDefault="00947CD4" w:rsidP="00947CD4">
      <w:pPr>
        <w:autoSpaceDE w:val="0"/>
        <w:autoSpaceDN w:val="0"/>
        <w:adjustRightInd w:val="0"/>
        <w:ind w:firstLine="720"/>
        <w:jc w:val="both"/>
        <w:rPr>
          <w:szCs w:val="28"/>
        </w:rPr>
        <w:sectPr w:rsidR="00947CD4" w:rsidSect="00706DEF">
          <w:headerReference w:type="even" r:id="rId45"/>
          <w:headerReference w:type="default" r:id="rId46"/>
          <w:pgSz w:w="11906" w:h="16838" w:code="9"/>
          <w:pgMar w:top="964" w:right="567" w:bottom="964" w:left="1588" w:header="0" w:footer="0" w:gutter="0"/>
          <w:cols w:space="708"/>
          <w:titlePg/>
          <w:docGrid w:linePitch="360"/>
        </w:sectPr>
      </w:pPr>
    </w:p>
    <w:p w:rsidR="00947CD4" w:rsidRPr="00FF790C" w:rsidRDefault="00947CD4" w:rsidP="0050116C">
      <w:pPr>
        <w:autoSpaceDE w:val="0"/>
        <w:autoSpaceDN w:val="0"/>
        <w:adjustRightInd w:val="0"/>
        <w:spacing w:line="240" w:lineRule="exact"/>
        <w:ind w:left="9639"/>
        <w:jc w:val="center"/>
        <w:outlineLvl w:val="1"/>
        <w:rPr>
          <w:szCs w:val="28"/>
        </w:rPr>
      </w:pPr>
      <w:r w:rsidRPr="00FF790C">
        <w:rPr>
          <w:szCs w:val="28"/>
        </w:rPr>
        <w:lastRenderedPageBreak/>
        <w:t>Приложение 1</w:t>
      </w:r>
    </w:p>
    <w:p w:rsidR="00947CD4" w:rsidRPr="00FF790C" w:rsidRDefault="00947CD4" w:rsidP="0050116C">
      <w:pPr>
        <w:autoSpaceDE w:val="0"/>
        <w:autoSpaceDN w:val="0"/>
        <w:adjustRightInd w:val="0"/>
        <w:spacing w:line="240" w:lineRule="exact"/>
        <w:ind w:left="9639"/>
        <w:jc w:val="center"/>
        <w:outlineLvl w:val="1"/>
        <w:rPr>
          <w:szCs w:val="28"/>
        </w:rPr>
      </w:pPr>
    </w:p>
    <w:p w:rsidR="00947CD4" w:rsidRPr="005517A6" w:rsidRDefault="00947CD4" w:rsidP="00ED6F19">
      <w:pPr>
        <w:pStyle w:val="ConsPlusTitle"/>
        <w:widowControl/>
        <w:spacing w:line="200" w:lineRule="exact"/>
        <w:ind w:left="9639" w:right="-11"/>
        <w:jc w:val="center"/>
        <w:rPr>
          <w:rFonts w:ascii="Times New Roman" w:hAnsi="Times New Roman" w:cs="Times New Roman"/>
          <w:b w:val="0"/>
          <w:caps/>
          <w:sz w:val="28"/>
          <w:szCs w:val="28"/>
        </w:rPr>
      </w:pPr>
      <w:r w:rsidRPr="005517A6">
        <w:rPr>
          <w:rFonts w:ascii="Times New Roman" w:hAnsi="Times New Roman" w:cs="Times New Roman"/>
          <w:b w:val="0"/>
          <w:sz w:val="28"/>
          <w:szCs w:val="28"/>
        </w:rPr>
        <w:t xml:space="preserve">к Методическим рекомендациям по определению расчетно-нормативных затрат на оказание муниципальных услуг (выполнение работ) муниципальными </w:t>
      </w:r>
      <w:r w:rsidR="001068DD">
        <w:rPr>
          <w:rFonts w:ascii="Times New Roman" w:hAnsi="Times New Roman" w:cs="Times New Roman"/>
          <w:b w:val="0"/>
          <w:sz w:val="28"/>
          <w:szCs w:val="28"/>
        </w:rPr>
        <w:t xml:space="preserve">бюджетными </w:t>
      </w:r>
      <w:r w:rsidRPr="005517A6">
        <w:rPr>
          <w:rFonts w:ascii="Times New Roman" w:hAnsi="Times New Roman" w:cs="Times New Roman"/>
          <w:b w:val="0"/>
          <w:sz w:val="28"/>
          <w:szCs w:val="28"/>
        </w:rPr>
        <w:t xml:space="preserve">учреждениями Нефтекумского </w:t>
      </w:r>
      <w:r w:rsidR="00CE0079">
        <w:rPr>
          <w:rFonts w:ascii="Times New Roman" w:hAnsi="Times New Roman" w:cs="Times New Roman"/>
          <w:b w:val="0"/>
          <w:sz w:val="28"/>
          <w:szCs w:val="28"/>
        </w:rPr>
        <w:t>муниципального</w:t>
      </w:r>
      <w:r w:rsidR="00FF790C" w:rsidRPr="005517A6">
        <w:rPr>
          <w:rFonts w:ascii="Times New Roman" w:hAnsi="Times New Roman" w:cs="Times New Roman"/>
          <w:b w:val="0"/>
          <w:sz w:val="28"/>
          <w:szCs w:val="28"/>
        </w:rPr>
        <w:t xml:space="preserve"> округа </w:t>
      </w:r>
      <w:r w:rsidRPr="005517A6">
        <w:rPr>
          <w:rFonts w:ascii="Times New Roman" w:hAnsi="Times New Roman" w:cs="Times New Roman"/>
          <w:b w:val="0"/>
          <w:sz w:val="28"/>
          <w:szCs w:val="28"/>
        </w:rPr>
        <w:t>Ставропольского края</w:t>
      </w:r>
      <w:r w:rsidR="001068DD">
        <w:rPr>
          <w:rFonts w:ascii="Times New Roman" w:hAnsi="Times New Roman" w:cs="Times New Roman"/>
          <w:b w:val="0"/>
          <w:sz w:val="28"/>
          <w:szCs w:val="28"/>
        </w:rPr>
        <w:t xml:space="preserve"> и</w:t>
      </w:r>
      <w:r w:rsidRPr="005517A6">
        <w:rPr>
          <w:rFonts w:ascii="Times New Roman" w:hAnsi="Times New Roman" w:cs="Times New Roman"/>
          <w:b w:val="0"/>
          <w:sz w:val="28"/>
          <w:szCs w:val="28"/>
        </w:rPr>
        <w:t xml:space="preserve"> расчетно-нормативных затрат на содержание </w:t>
      </w:r>
      <w:r w:rsidR="001068DD">
        <w:rPr>
          <w:rFonts w:ascii="Times New Roman" w:hAnsi="Times New Roman" w:cs="Times New Roman"/>
          <w:b w:val="0"/>
          <w:sz w:val="28"/>
          <w:szCs w:val="28"/>
        </w:rPr>
        <w:t xml:space="preserve">их </w:t>
      </w:r>
      <w:r w:rsidRPr="005517A6">
        <w:rPr>
          <w:rFonts w:ascii="Times New Roman" w:hAnsi="Times New Roman" w:cs="Times New Roman"/>
          <w:b w:val="0"/>
          <w:sz w:val="28"/>
          <w:szCs w:val="28"/>
        </w:rPr>
        <w:t xml:space="preserve">имущества </w:t>
      </w:r>
    </w:p>
    <w:p w:rsidR="00947CD4" w:rsidRPr="00947CD4" w:rsidRDefault="00947CD4" w:rsidP="0050116C">
      <w:pPr>
        <w:autoSpaceDE w:val="0"/>
        <w:autoSpaceDN w:val="0"/>
        <w:adjustRightInd w:val="0"/>
        <w:ind w:left="9639"/>
        <w:jc w:val="both"/>
        <w:rPr>
          <w:sz w:val="24"/>
        </w:rPr>
      </w:pPr>
    </w:p>
    <w:p w:rsidR="00947CD4" w:rsidRPr="00947CD4" w:rsidRDefault="00947CD4" w:rsidP="0050116C">
      <w:pPr>
        <w:pStyle w:val="ConsPlusCell"/>
        <w:widowControl/>
        <w:ind w:left="9639" w:right="290"/>
        <w:jc w:val="center"/>
        <w:rPr>
          <w:rFonts w:ascii="Times New Roman" w:hAnsi="Times New Roman" w:cs="Times New Roman"/>
          <w:sz w:val="24"/>
          <w:szCs w:val="24"/>
        </w:rPr>
      </w:pPr>
      <w:r w:rsidRPr="00947CD4">
        <w:rPr>
          <w:rFonts w:ascii="Times New Roman" w:hAnsi="Times New Roman" w:cs="Times New Roman"/>
          <w:sz w:val="24"/>
          <w:szCs w:val="24"/>
        </w:rPr>
        <w:t>УТВЕРЖДАЮ</w:t>
      </w:r>
    </w:p>
    <w:p w:rsidR="00947CD4" w:rsidRDefault="00947CD4" w:rsidP="0050116C">
      <w:pPr>
        <w:ind w:left="9639" w:right="290"/>
        <w:jc w:val="center"/>
        <w:rPr>
          <w:sz w:val="24"/>
        </w:rPr>
      </w:pPr>
      <w:r w:rsidRPr="00947CD4">
        <w:rPr>
          <w:sz w:val="24"/>
        </w:rPr>
        <w:t>__________________________</w:t>
      </w:r>
    </w:p>
    <w:p w:rsidR="00947CD4" w:rsidRPr="001068DD" w:rsidRDefault="0050116C" w:rsidP="0050116C">
      <w:pPr>
        <w:pStyle w:val="ConsPlusCell"/>
        <w:widowControl/>
        <w:spacing w:line="200" w:lineRule="exact"/>
        <w:ind w:left="9639" w:right="-10"/>
        <w:jc w:val="center"/>
        <w:rPr>
          <w:rFonts w:ascii="Times New Roman" w:hAnsi="Times New Roman" w:cs="Times New Roman"/>
          <w:sz w:val="22"/>
          <w:szCs w:val="22"/>
        </w:rPr>
      </w:pPr>
      <w:r w:rsidRPr="001068DD">
        <w:rPr>
          <w:rFonts w:ascii="Times New Roman" w:hAnsi="Times New Roman" w:cs="Times New Roman"/>
          <w:sz w:val="22"/>
          <w:szCs w:val="22"/>
        </w:rPr>
        <w:t>(</w:t>
      </w:r>
      <w:r w:rsidR="00947CD4" w:rsidRPr="001068DD">
        <w:rPr>
          <w:rFonts w:ascii="Times New Roman" w:hAnsi="Times New Roman" w:cs="Times New Roman"/>
          <w:sz w:val="22"/>
          <w:szCs w:val="22"/>
        </w:rPr>
        <w:t>подпись, Ф.И.О. руководителя органа, осуществляющего</w:t>
      </w:r>
      <w:r w:rsidR="001068DD" w:rsidRPr="001068DD">
        <w:rPr>
          <w:rFonts w:ascii="Times New Roman" w:hAnsi="Times New Roman" w:cs="Times New Roman"/>
          <w:sz w:val="22"/>
          <w:szCs w:val="22"/>
        </w:rPr>
        <w:t xml:space="preserve"> </w:t>
      </w:r>
      <w:r w:rsidR="00947CD4" w:rsidRPr="001068DD">
        <w:rPr>
          <w:rFonts w:ascii="Times New Roman" w:hAnsi="Times New Roman" w:cs="Times New Roman"/>
          <w:sz w:val="22"/>
          <w:szCs w:val="22"/>
        </w:rPr>
        <w:t xml:space="preserve">функции и полномочия учредителя муниципального бюджетного учреждения Нефтекумского </w:t>
      </w:r>
      <w:r w:rsidR="00CE0079" w:rsidRPr="001068DD">
        <w:rPr>
          <w:rFonts w:ascii="Times New Roman" w:hAnsi="Times New Roman" w:cs="Times New Roman"/>
          <w:sz w:val="22"/>
          <w:szCs w:val="22"/>
        </w:rPr>
        <w:t>муниципального</w:t>
      </w:r>
      <w:r w:rsidR="00FF790C" w:rsidRPr="001068DD">
        <w:rPr>
          <w:rFonts w:ascii="Times New Roman" w:hAnsi="Times New Roman" w:cs="Times New Roman"/>
          <w:sz w:val="22"/>
          <w:szCs w:val="22"/>
        </w:rPr>
        <w:t xml:space="preserve"> округа </w:t>
      </w:r>
      <w:r w:rsidR="00947CD4" w:rsidRPr="001068DD">
        <w:rPr>
          <w:rFonts w:ascii="Times New Roman" w:hAnsi="Times New Roman" w:cs="Times New Roman"/>
          <w:sz w:val="22"/>
          <w:szCs w:val="22"/>
        </w:rPr>
        <w:t>Ставропольского края</w:t>
      </w:r>
      <w:r w:rsidRPr="001068DD">
        <w:rPr>
          <w:rFonts w:ascii="Times New Roman" w:hAnsi="Times New Roman" w:cs="Times New Roman"/>
          <w:sz w:val="22"/>
          <w:szCs w:val="22"/>
        </w:rPr>
        <w:t>)</w:t>
      </w:r>
    </w:p>
    <w:p w:rsidR="00947CD4" w:rsidRPr="00961A7F" w:rsidRDefault="00947CD4" w:rsidP="00947CD4">
      <w:pPr>
        <w:pStyle w:val="ConsPlusCell"/>
        <w:widowControl/>
        <w:ind w:right="50"/>
        <w:jc w:val="right"/>
        <w:rPr>
          <w:rFonts w:ascii="Times New Roman" w:hAnsi="Times New Roman" w:cs="Times New Roman"/>
          <w:sz w:val="12"/>
          <w:szCs w:val="12"/>
        </w:rPr>
      </w:pPr>
    </w:p>
    <w:p w:rsidR="00947CD4" w:rsidRDefault="00947CD4" w:rsidP="00947CD4">
      <w:pPr>
        <w:pStyle w:val="ConsPlusCell"/>
        <w:widowControl/>
        <w:tabs>
          <w:tab w:val="left" w:pos="15704"/>
        </w:tabs>
        <w:spacing w:line="240" w:lineRule="exact"/>
        <w:ind w:right="-31"/>
        <w:jc w:val="center"/>
        <w:rPr>
          <w:rFonts w:ascii="Times New Roman" w:hAnsi="Times New Roman" w:cs="Times New Roman"/>
          <w:sz w:val="28"/>
          <w:szCs w:val="28"/>
        </w:rPr>
      </w:pPr>
      <w:r w:rsidRPr="001D36AA">
        <w:rPr>
          <w:rFonts w:ascii="Times New Roman" w:hAnsi="Times New Roman" w:cs="Times New Roman"/>
          <w:sz w:val="28"/>
          <w:szCs w:val="28"/>
        </w:rPr>
        <w:t>РЕЗУЛЬТАТЫ РАСЧЕТОВ</w:t>
      </w:r>
    </w:p>
    <w:p w:rsidR="00813AAF" w:rsidRDefault="00947CD4" w:rsidP="00947CD4">
      <w:pPr>
        <w:pStyle w:val="ConsPlusCell"/>
        <w:widowControl/>
        <w:spacing w:line="240" w:lineRule="exact"/>
        <w:ind w:right="-10"/>
        <w:jc w:val="center"/>
        <w:rPr>
          <w:rFonts w:ascii="Times New Roman" w:hAnsi="Times New Roman" w:cs="Times New Roman"/>
          <w:sz w:val="28"/>
          <w:szCs w:val="28"/>
        </w:rPr>
      </w:pPr>
      <w:r w:rsidRPr="001D36AA">
        <w:rPr>
          <w:rFonts w:ascii="Times New Roman" w:hAnsi="Times New Roman" w:cs="Times New Roman"/>
          <w:sz w:val="28"/>
          <w:szCs w:val="28"/>
        </w:rPr>
        <w:t xml:space="preserve">объема расчетно-нормативных затрат на </w:t>
      </w:r>
      <w:r w:rsidRPr="00FF790C">
        <w:rPr>
          <w:rFonts w:ascii="Times New Roman" w:hAnsi="Times New Roman" w:cs="Times New Roman"/>
          <w:sz w:val="28"/>
          <w:szCs w:val="28"/>
        </w:rPr>
        <w:t xml:space="preserve">оказание муниципальных услуг подведомственными муниципальными </w:t>
      </w:r>
    </w:p>
    <w:p w:rsidR="00947CD4" w:rsidRPr="00FF790C" w:rsidRDefault="00813AAF" w:rsidP="00947CD4">
      <w:pPr>
        <w:pStyle w:val="ConsPlusCell"/>
        <w:widowControl/>
        <w:spacing w:line="240" w:lineRule="exact"/>
        <w:ind w:right="-10"/>
        <w:jc w:val="center"/>
        <w:rPr>
          <w:rFonts w:ascii="Times New Roman" w:hAnsi="Times New Roman" w:cs="Times New Roman"/>
          <w:sz w:val="28"/>
          <w:szCs w:val="28"/>
        </w:rPr>
      </w:pPr>
      <w:r>
        <w:rPr>
          <w:rFonts w:ascii="Times New Roman" w:hAnsi="Times New Roman" w:cs="Times New Roman"/>
          <w:sz w:val="28"/>
          <w:szCs w:val="28"/>
        </w:rPr>
        <w:t>бюджетными</w:t>
      </w:r>
      <w:r w:rsidRPr="00FF790C">
        <w:rPr>
          <w:rFonts w:ascii="Times New Roman" w:hAnsi="Times New Roman" w:cs="Times New Roman"/>
          <w:sz w:val="28"/>
          <w:szCs w:val="28"/>
        </w:rPr>
        <w:t xml:space="preserve"> </w:t>
      </w:r>
      <w:r w:rsidR="00947CD4" w:rsidRPr="00FF790C">
        <w:rPr>
          <w:rFonts w:ascii="Times New Roman" w:hAnsi="Times New Roman" w:cs="Times New Roman"/>
          <w:sz w:val="28"/>
          <w:szCs w:val="28"/>
        </w:rPr>
        <w:t xml:space="preserve">учреждениями Нефтекумского </w:t>
      </w:r>
      <w:r w:rsidR="00CE0079">
        <w:rPr>
          <w:rFonts w:ascii="Times New Roman" w:hAnsi="Times New Roman" w:cs="Times New Roman"/>
          <w:sz w:val="28"/>
          <w:szCs w:val="28"/>
        </w:rPr>
        <w:t>муниципального</w:t>
      </w:r>
      <w:r w:rsidR="00FF790C" w:rsidRPr="00FF790C">
        <w:rPr>
          <w:rFonts w:ascii="Times New Roman" w:hAnsi="Times New Roman" w:cs="Times New Roman"/>
          <w:sz w:val="28"/>
          <w:szCs w:val="28"/>
        </w:rPr>
        <w:t xml:space="preserve"> </w:t>
      </w:r>
      <w:proofErr w:type="gramStart"/>
      <w:r w:rsidR="00FF790C" w:rsidRPr="00FF790C">
        <w:rPr>
          <w:rFonts w:ascii="Times New Roman" w:hAnsi="Times New Roman" w:cs="Times New Roman"/>
          <w:sz w:val="28"/>
          <w:szCs w:val="28"/>
        </w:rPr>
        <w:t xml:space="preserve">округа  </w:t>
      </w:r>
      <w:r w:rsidR="00947CD4" w:rsidRPr="00FF790C">
        <w:rPr>
          <w:rFonts w:ascii="Times New Roman" w:hAnsi="Times New Roman" w:cs="Times New Roman"/>
          <w:sz w:val="28"/>
          <w:szCs w:val="28"/>
        </w:rPr>
        <w:t>Ставропольского</w:t>
      </w:r>
      <w:proofErr w:type="gramEnd"/>
      <w:r w:rsidR="00947CD4" w:rsidRPr="00FF790C">
        <w:rPr>
          <w:rFonts w:ascii="Times New Roman" w:hAnsi="Times New Roman" w:cs="Times New Roman"/>
          <w:sz w:val="28"/>
          <w:szCs w:val="28"/>
        </w:rPr>
        <w:t xml:space="preserve"> края</w:t>
      </w:r>
    </w:p>
    <w:p w:rsidR="00947CD4" w:rsidRPr="001D36AA" w:rsidRDefault="00947CD4" w:rsidP="00947CD4">
      <w:pPr>
        <w:pStyle w:val="ConsPlusCell"/>
        <w:widowControl/>
        <w:ind w:right="-11"/>
        <w:jc w:val="center"/>
        <w:rPr>
          <w:rFonts w:ascii="Times New Roman" w:hAnsi="Times New Roman" w:cs="Times New Roman"/>
          <w:sz w:val="28"/>
          <w:szCs w:val="28"/>
        </w:rPr>
      </w:pPr>
      <w:r w:rsidRPr="001D36AA">
        <w:rPr>
          <w:rFonts w:ascii="Times New Roman" w:hAnsi="Times New Roman" w:cs="Times New Roman"/>
          <w:sz w:val="28"/>
          <w:szCs w:val="28"/>
        </w:rPr>
        <w:t xml:space="preserve">на </w:t>
      </w:r>
      <w:r>
        <w:rPr>
          <w:rFonts w:ascii="Times New Roman" w:hAnsi="Times New Roman" w:cs="Times New Roman"/>
          <w:sz w:val="28"/>
          <w:szCs w:val="28"/>
        </w:rPr>
        <w:t>___ год и на плановый период ___ и _____</w:t>
      </w:r>
      <w:r w:rsidRPr="001D36AA">
        <w:rPr>
          <w:rFonts w:ascii="Times New Roman" w:hAnsi="Times New Roman" w:cs="Times New Roman"/>
          <w:sz w:val="28"/>
          <w:szCs w:val="28"/>
        </w:rPr>
        <w:t xml:space="preserve"> годов</w:t>
      </w:r>
    </w:p>
    <w:p w:rsidR="00947CD4" w:rsidRPr="00C8053E" w:rsidRDefault="00947CD4" w:rsidP="00947CD4">
      <w:pPr>
        <w:autoSpaceDE w:val="0"/>
        <w:autoSpaceDN w:val="0"/>
        <w:adjustRightInd w:val="0"/>
        <w:ind w:right="-10"/>
        <w:jc w:val="both"/>
        <w:rPr>
          <w:sz w:val="24"/>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2"/>
        <w:gridCol w:w="2786"/>
        <w:gridCol w:w="2744"/>
        <w:gridCol w:w="2818"/>
        <w:gridCol w:w="2124"/>
        <w:gridCol w:w="2319"/>
      </w:tblGrid>
      <w:tr w:rsidR="0050116C" w:rsidRPr="00912DFF" w:rsidTr="00813AAF">
        <w:trPr>
          <w:trHeight w:val="205"/>
        </w:trPr>
        <w:tc>
          <w:tcPr>
            <w:tcW w:w="1001" w:type="pct"/>
            <w:vAlign w:val="center"/>
          </w:tcPr>
          <w:p w:rsidR="00947CD4" w:rsidRPr="008B01B8" w:rsidRDefault="00947CD4" w:rsidP="00947CD4">
            <w:pPr>
              <w:pStyle w:val="ConsPlusCell"/>
              <w:widowControl/>
              <w:spacing w:line="260" w:lineRule="exact"/>
              <w:jc w:val="center"/>
              <w:rPr>
                <w:rFonts w:ascii="Times New Roman" w:hAnsi="Times New Roman" w:cs="Times New Roman"/>
                <w:spacing w:val="-6"/>
                <w:sz w:val="28"/>
                <w:szCs w:val="28"/>
              </w:rPr>
            </w:pPr>
            <w:r w:rsidRPr="008B01B8">
              <w:rPr>
                <w:rFonts w:ascii="Times New Roman" w:hAnsi="Times New Roman" w:cs="Times New Roman"/>
                <w:spacing w:val="-6"/>
                <w:sz w:val="28"/>
                <w:szCs w:val="28"/>
              </w:rPr>
              <w:t xml:space="preserve">Наименование </w:t>
            </w:r>
            <w:r>
              <w:rPr>
                <w:rFonts w:ascii="Times New Roman" w:hAnsi="Times New Roman" w:cs="Times New Roman"/>
                <w:spacing w:val="-6"/>
                <w:sz w:val="28"/>
                <w:szCs w:val="28"/>
              </w:rPr>
              <w:t xml:space="preserve">муниципальной </w:t>
            </w:r>
            <w:r w:rsidRPr="008B01B8">
              <w:rPr>
                <w:rFonts w:ascii="Times New Roman" w:hAnsi="Times New Roman" w:cs="Times New Roman"/>
                <w:spacing w:val="-6"/>
                <w:sz w:val="28"/>
                <w:szCs w:val="28"/>
              </w:rPr>
              <w:t xml:space="preserve"> услуги</w:t>
            </w:r>
          </w:p>
        </w:tc>
        <w:tc>
          <w:tcPr>
            <w:tcW w:w="871" w:type="pct"/>
            <w:vAlign w:val="center"/>
          </w:tcPr>
          <w:p w:rsidR="00947CD4" w:rsidRPr="008B01B8" w:rsidRDefault="00947CD4" w:rsidP="00947CD4">
            <w:pPr>
              <w:pStyle w:val="ConsPlusCell"/>
              <w:widowControl/>
              <w:spacing w:line="260" w:lineRule="exact"/>
              <w:jc w:val="center"/>
              <w:rPr>
                <w:rFonts w:ascii="Times New Roman" w:hAnsi="Times New Roman" w:cs="Times New Roman"/>
                <w:spacing w:val="-6"/>
                <w:sz w:val="28"/>
                <w:szCs w:val="28"/>
              </w:rPr>
            </w:pPr>
            <w:r w:rsidRPr="008B01B8">
              <w:rPr>
                <w:rFonts w:ascii="Times New Roman" w:hAnsi="Times New Roman" w:cs="Times New Roman"/>
                <w:spacing w:val="-6"/>
                <w:sz w:val="28"/>
                <w:szCs w:val="28"/>
              </w:rPr>
              <w:t xml:space="preserve">Нормативные затраты, непосредственно связанные с оказанием единицы </w:t>
            </w:r>
            <w:r>
              <w:rPr>
                <w:rFonts w:ascii="Times New Roman" w:hAnsi="Times New Roman" w:cs="Times New Roman"/>
                <w:spacing w:val="-6"/>
                <w:sz w:val="28"/>
                <w:szCs w:val="28"/>
              </w:rPr>
              <w:t xml:space="preserve">муниципальной </w:t>
            </w:r>
            <w:r w:rsidRPr="008B01B8">
              <w:rPr>
                <w:rFonts w:ascii="Times New Roman" w:hAnsi="Times New Roman" w:cs="Times New Roman"/>
                <w:spacing w:val="-6"/>
                <w:sz w:val="28"/>
                <w:szCs w:val="28"/>
              </w:rPr>
              <w:t>услуги</w:t>
            </w:r>
          </w:p>
        </w:tc>
        <w:tc>
          <w:tcPr>
            <w:tcW w:w="858" w:type="pct"/>
            <w:vAlign w:val="center"/>
          </w:tcPr>
          <w:p w:rsidR="00947CD4" w:rsidRPr="008B01B8" w:rsidRDefault="00947CD4" w:rsidP="00947CD4">
            <w:pPr>
              <w:pStyle w:val="ConsPlusCell"/>
              <w:widowControl/>
              <w:spacing w:line="260" w:lineRule="exact"/>
              <w:jc w:val="center"/>
              <w:rPr>
                <w:rFonts w:ascii="Times New Roman" w:hAnsi="Times New Roman" w:cs="Times New Roman"/>
                <w:spacing w:val="-6"/>
                <w:sz w:val="28"/>
                <w:szCs w:val="28"/>
              </w:rPr>
            </w:pPr>
            <w:r w:rsidRPr="008B01B8">
              <w:rPr>
                <w:rFonts w:ascii="Times New Roman" w:hAnsi="Times New Roman" w:cs="Times New Roman"/>
                <w:spacing w:val="-6"/>
                <w:sz w:val="28"/>
                <w:szCs w:val="28"/>
              </w:rPr>
              <w:t xml:space="preserve">Нормативные затраты на общехозяйственные нужды, отнесенные на оказание единицы </w:t>
            </w:r>
            <w:r>
              <w:rPr>
                <w:rFonts w:ascii="Times New Roman" w:hAnsi="Times New Roman" w:cs="Times New Roman"/>
                <w:spacing w:val="-6"/>
                <w:sz w:val="28"/>
                <w:szCs w:val="28"/>
              </w:rPr>
              <w:t xml:space="preserve">муниципальной </w:t>
            </w:r>
            <w:r w:rsidRPr="008B01B8">
              <w:rPr>
                <w:rFonts w:ascii="Times New Roman" w:hAnsi="Times New Roman" w:cs="Times New Roman"/>
                <w:spacing w:val="-6"/>
                <w:sz w:val="28"/>
                <w:szCs w:val="28"/>
              </w:rPr>
              <w:t>услуги</w:t>
            </w:r>
          </w:p>
        </w:tc>
        <w:tc>
          <w:tcPr>
            <w:tcW w:w="881" w:type="pct"/>
            <w:vAlign w:val="center"/>
          </w:tcPr>
          <w:p w:rsidR="00947CD4" w:rsidRPr="008B01B8" w:rsidRDefault="00947CD4" w:rsidP="00947CD4">
            <w:pPr>
              <w:pStyle w:val="ConsPlusCell"/>
              <w:widowControl/>
              <w:spacing w:line="260" w:lineRule="exact"/>
              <w:jc w:val="center"/>
              <w:rPr>
                <w:rFonts w:ascii="Times New Roman" w:hAnsi="Times New Roman" w:cs="Times New Roman"/>
                <w:spacing w:val="-6"/>
                <w:sz w:val="28"/>
                <w:szCs w:val="28"/>
              </w:rPr>
            </w:pPr>
            <w:r w:rsidRPr="008B01B8">
              <w:rPr>
                <w:rFonts w:ascii="Times New Roman" w:hAnsi="Times New Roman" w:cs="Times New Roman"/>
                <w:spacing w:val="-6"/>
                <w:sz w:val="28"/>
                <w:szCs w:val="28"/>
              </w:rPr>
              <w:t xml:space="preserve">Удельная расчетная стоимость предоставления в соответствующем финансовом году единицы </w:t>
            </w:r>
            <w:r>
              <w:rPr>
                <w:rFonts w:ascii="Times New Roman" w:hAnsi="Times New Roman" w:cs="Times New Roman"/>
                <w:spacing w:val="-6"/>
                <w:sz w:val="28"/>
                <w:szCs w:val="28"/>
              </w:rPr>
              <w:t xml:space="preserve">муниципальной </w:t>
            </w:r>
            <w:r w:rsidRPr="008B01B8">
              <w:rPr>
                <w:rFonts w:ascii="Times New Roman" w:hAnsi="Times New Roman" w:cs="Times New Roman"/>
                <w:spacing w:val="-6"/>
                <w:sz w:val="28"/>
                <w:szCs w:val="28"/>
              </w:rPr>
              <w:t>услуги</w:t>
            </w:r>
          </w:p>
          <w:p w:rsidR="00947CD4" w:rsidRPr="008B01B8" w:rsidRDefault="00947CD4" w:rsidP="00947CD4">
            <w:pPr>
              <w:pStyle w:val="ConsPlusCell"/>
              <w:widowControl/>
              <w:spacing w:line="260" w:lineRule="exact"/>
              <w:jc w:val="center"/>
              <w:rPr>
                <w:rFonts w:ascii="Times New Roman" w:hAnsi="Times New Roman" w:cs="Times New Roman"/>
                <w:spacing w:val="-6"/>
                <w:sz w:val="28"/>
                <w:szCs w:val="28"/>
              </w:rPr>
            </w:pPr>
            <w:r w:rsidRPr="008B01B8">
              <w:rPr>
                <w:rFonts w:ascii="Times New Roman" w:hAnsi="Times New Roman" w:cs="Times New Roman"/>
                <w:spacing w:val="-6"/>
                <w:sz w:val="28"/>
                <w:szCs w:val="28"/>
              </w:rPr>
              <w:t>(гр.2+гр.3)</w:t>
            </w:r>
          </w:p>
        </w:tc>
        <w:tc>
          <w:tcPr>
            <w:tcW w:w="664" w:type="pct"/>
            <w:vAlign w:val="center"/>
          </w:tcPr>
          <w:p w:rsidR="00947CD4" w:rsidRPr="008B01B8" w:rsidRDefault="00947CD4" w:rsidP="00947CD4">
            <w:pPr>
              <w:pStyle w:val="ConsPlusCell"/>
              <w:widowControl/>
              <w:spacing w:line="260" w:lineRule="exact"/>
              <w:jc w:val="center"/>
              <w:rPr>
                <w:rFonts w:ascii="Times New Roman" w:hAnsi="Times New Roman" w:cs="Times New Roman"/>
                <w:spacing w:val="-6"/>
                <w:sz w:val="28"/>
                <w:szCs w:val="28"/>
              </w:rPr>
            </w:pPr>
            <w:r w:rsidRPr="008B01B8">
              <w:rPr>
                <w:rFonts w:ascii="Times New Roman" w:hAnsi="Times New Roman" w:cs="Times New Roman"/>
                <w:spacing w:val="-6"/>
                <w:sz w:val="28"/>
                <w:szCs w:val="28"/>
              </w:rPr>
              <w:t xml:space="preserve">Количество единиц (объем) оказания </w:t>
            </w:r>
            <w:r>
              <w:rPr>
                <w:rFonts w:ascii="Times New Roman" w:hAnsi="Times New Roman" w:cs="Times New Roman"/>
                <w:spacing w:val="-6"/>
                <w:sz w:val="28"/>
                <w:szCs w:val="28"/>
              </w:rPr>
              <w:t xml:space="preserve">муниципальной </w:t>
            </w:r>
            <w:r w:rsidRPr="008B01B8">
              <w:rPr>
                <w:rFonts w:ascii="Times New Roman" w:hAnsi="Times New Roman" w:cs="Times New Roman"/>
                <w:spacing w:val="-6"/>
                <w:sz w:val="28"/>
                <w:szCs w:val="28"/>
              </w:rPr>
              <w:t>услуги</w:t>
            </w:r>
          </w:p>
        </w:tc>
        <w:tc>
          <w:tcPr>
            <w:tcW w:w="725" w:type="pct"/>
            <w:vAlign w:val="center"/>
          </w:tcPr>
          <w:p w:rsidR="00947CD4" w:rsidRPr="008B01B8" w:rsidRDefault="00947CD4" w:rsidP="00947CD4">
            <w:pPr>
              <w:pStyle w:val="ConsPlusCell"/>
              <w:widowControl/>
              <w:spacing w:line="260" w:lineRule="exact"/>
              <w:jc w:val="center"/>
              <w:rPr>
                <w:rFonts w:ascii="Times New Roman" w:hAnsi="Times New Roman" w:cs="Times New Roman"/>
                <w:spacing w:val="-6"/>
                <w:sz w:val="28"/>
                <w:szCs w:val="28"/>
              </w:rPr>
            </w:pPr>
            <w:r w:rsidRPr="008B01B8">
              <w:rPr>
                <w:rFonts w:ascii="Times New Roman" w:hAnsi="Times New Roman" w:cs="Times New Roman"/>
                <w:spacing w:val="-6"/>
                <w:sz w:val="28"/>
                <w:szCs w:val="28"/>
              </w:rPr>
              <w:t xml:space="preserve">Объем расчетно-нормативных затрат на оказание </w:t>
            </w:r>
            <w:r>
              <w:rPr>
                <w:rFonts w:ascii="Times New Roman" w:hAnsi="Times New Roman" w:cs="Times New Roman"/>
                <w:spacing w:val="-6"/>
                <w:sz w:val="28"/>
                <w:szCs w:val="28"/>
              </w:rPr>
              <w:t xml:space="preserve">муниципальной </w:t>
            </w:r>
            <w:r w:rsidRPr="008B01B8">
              <w:rPr>
                <w:rFonts w:ascii="Times New Roman" w:hAnsi="Times New Roman" w:cs="Times New Roman"/>
                <w:spacing w:val="-6"/>
                <w:sz w:val="28"/>
                <w:szCs w:val="28"/>
              </w:rPr>
              <w:t>услуги</w:t>
            </w:r>
          </w:p>
          <w:p w:rsidR="00947CD4" w:rsidRPr="008B01B8" w:rsidRDefault="00947CD4" w:rsidP="00947CD4">
            <w:pPr>
              <w:pStyle w:val="ConsPlusCell"/>
              <w:widowControl/>
              <w:spacing w:line="260" w:lineRule="exact"/>
              <w:jc w:val="center"/>
              <w:rPr>
                <w:rFonts w:ascii="Times New Roman" w:hAnsi="Times New Roman" w:cs="Times New Roman"/>
                <w:spacing w:val="-6"/>
                <w:sz w:val="28"/>
                <w:szCs w:val="28"/>
              </w:rPr>
            </w:pPr>
            <w:r w:rsidRPr="008B01B8">
              <w:rPr>
                <w:rFonts w:ascii="Times New Roman" w:hAnsi="Times New Roman" w:cs="Times New Roman"/>
                <w:spacing w:val="-6"/>
                <w:sz w:val="28"/>
                <w:szCs w:val="28"/>
              </w:rPr>
              <w:t xml:space="preserve"> (гр.4×гр.5)</w:t>
            </w:r>
          </w:p>
        </w:tc>
      </w:tr>
    </w:tbl>
    <w:p w:rsidR="0050116C" w:rsidRPr="0050116C" w:rsidRDefault="0050116C">
      <w:pPr>
        <w:rPr>
          <w:sz w:val="2"/>
          <w:szCs w:val="2"/>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2"/>
        <w:gridCol w:w="2786"/>
        <w:gridCol w:w="2744"/>
        <w:gridCol w:w="2818"/>
        <w:gridCol w:w="2124"/>
        <w:gridCol w:w="2319"/>
      </w:tblGrid>
      <w:tr w:rsidR="0050116C" w:rsidRPr="00912DFF" w:rsidTr="00813AAF">
        <w:trPr>
          <w:trHeight w:val="240"/>
          <w:tblHeader/>
        </w:trPr>
        <w:tc>
          <w:tcPr>
            <w:tcW w:w="1001" w:type="pct"/>
            <w:vAlign w:val="center"/>
          </w:tcPr>
          <w:p w:rsidR="00947CD4" w:rsidRPr="00912DFF" w:rsidRDefault="00947CD4" w:rsidP="00947CD4">
            <w:pPr>
              <w:pStyle w:val="ConsPlusCell"/>
              <w:widowControl/>
              <w:jc w:val="center"/>
              <w:rPr>
                <w:rFonts w:ascii="Times New Roman" w:hAnsi="Times New Roman" w:cs="Times New Roman"/>
                <w:sz w:val="28"/>
                <w:szCs w:val="28"/>
              </w:rPr>
            </w:pPr>
            <w:r w:rsidRPr="00912DFF">
              <w:rPr>
                <w:rFonts w:ascii="Times New Roman" w:hAnsi="Times New Roman" w:cs="Times New Roman"/>
                <w:sz w:val="28"/>
                <w:szCs w:val="28"/>
              </w:rPr>
              <w:t>1</w:t>
            </w:r>
          </w:p>
        </w:tc>
        <w:tc>
          <w:tcPr>
            <w:tcW w:w="871" w:type="pct"/>
            <w:vAlign w:val="center"/>
          </w:tcPr>
          <w:p w:rsidR="00947CD4" w:rsidRPr="00912DFF" w:rsidRDefault="00947CD4" w:rsidP="00947CD4">
            <w:pPr>
              <w:pStyle w:val="ConsPlusCell"/>
              <w:widowControl/>
              <w:jc w:val="center"/>
              <w:rPr>
                <w:rFonts w:ascii="Times New Roman" w:hAnsi="Times New Roman" w:cs="Times New Roman"/>
                <w:sz w:val="28"/>
                <w:szCs w:val="28"/>
              </w:rPr>
            </w:pPr>
            <w:r w:rsidRPr="00912DFF">
              <w:rPr>
                <w:rFonts w:ascii="Times New Roman" w:hAnsi="Times New Roman" w:cs="Times New Roman"/>
                <w:sz w:val="28"/>
                <w:szCs w:val="28"/>
              </w:rPr>
              <w:t>2</w:t>
            </w:r>
          </w:p>
        </w:tc>
        <w:tc>
          <w:tcPr>
            <w:tcW w:w="858" w:type="pct"/>
            <w:vAlign w:val="center"/>
          </w:tcPr>
          <w:p w:rsidR="00947CD4" w:rsidRPr="00912DFF" w:rsidRDefault="00947CD4" w:rsidP="00947CD4">
            <w:pPr>
              <w:pStyle w:val="ConsPlusCell"/>
              <w:widowControl/>
              <w:jc w:val="center"/>
              <w:rPr>
                <w:rFonts w:ascii="Times New Roman" w:hAnsi="Times New Roman" w:cs="Times New Roman"/>
                <w:sz w:val="28"/>
                <w:szCs w:val="28"/>
              </w:rPr>
            </w:pPr>
            <w:r w:rsidRPr="00912DFF">
              <w:rPr>
                <w:rFonts w:ascii="Times New Roman" w:hAnsi="Times New Roman" w:cs="Times New Roman"/>
                <w:sz w:val="28"/>
                <w:szCs w:val="28"/>
              </w:rPr>
              <w:t>3</w:t>
            </w:r>
          </w:p>
        </w:tc>
        <w:tc>
          <w:tcPr>
            <w:tcW w:w="881" w:type="pct"/>
            <w:vAlign w:val="center"/>
          </w:tcPr>
          <w:p w:rsidR="00947CD4" w:rsidRPr="00912DFF" w:rsidRDefault="00947CD4" w:rsidP="00947CD4">
            <w:pPr>
              <w:pStyle w:val="ConsPlusCell"/>
              <w:widowControl/>
              <w:jc w:val="center"/>
              <w:rPr>
                <w:rFonts w:ascii="Times New Roman" w:hAnsi="Times New Roman" w:cs="Times New Roman"/>
                <w:sz w:val="28"/>
                <w:szCs w:val="28"/>
              </w:rPr>
            </w:pPr>
            <w:r w:rsidRPr="00912DFF">
              <w:rPr>
                <w:rFonts w:ascii="Times New Roman" w:hAnsi="Times New Roman" w:cs="Times New Roman"/>
                <w:sz w:val="28"/>
                <w:szCs w:val="28"/>
              </w:rPr>
              <w:t>4</w:t>
            </w:r>
          </w:p>
        </w:tc>
        <w:tc>
          <w:tcPr>
            <w:tcW w:w="664" w:type="pct"/>
            <w:vAlign w:val="center"/>
          </w:tcPr>
          <w:p w:rsidR="00947CD4" w:rsidRPr="00912DFF" w:rsidRDefault="00947CD4" w:rsidP="00947CD4">
            <w:pPr>
              <w:pStyle w:val="ConsPlusCell"/>
              <w:widowControl/>
              <w:jc w:val="center"/>
              <w:rPr>
                <w:rFonts w:ascii="Times New Roman" w:hAnsi="Times New Roman" w:cs="Times New Roman"/>
                <w:sz w:val="28"/>
                <w:szCs w:val="28"/>
              </w:rPr>
            </w:pPr>
            <w:r w:rsidRPr="00912DFF">
              <w:rPr>
                <w:rFonts w:ascii="Times New Roman" w:hAnsi="Times New Roman" w:cs="Times New Roman"/>
                <w:sz w:val="28"/>
                <w:szCs w:val="28"/>
              </w:rPr>
              <w:t>5</w:t>
            </w:r>
          </w:p>
        </w:tc>
        <w:tc>
          <w:tcPr>
            <w:tcW w:w="725" w:type="pct"/>
            <w:vAlign w:val="center"/>
          </w:tcPr>
          <w:p w:rsidR="00947CD4" w:rsidRPr="00912DFF" w:rsidRDefault="00947CD4" w:rsidP="00947CD4">
            <w:pPr>
              <w:pStyle w:val="ConsPlusCell"/>
              <w:widowControl/>
              <w:jc w:val="center"/>
              <w:rPr>
                <w:rFonts w:ascii="Times New Roman" w:hAnsi="Times New Roman" w:cs="Times New Roman"/>
                <w:sz w:val="28"/>
                <w:szCs w:val="28"/>
              </w:rPr>
            </w:pPr>
            <w:r w:rsidRPr="00912DFF">
              <w:rPr>
                <w:rFonts w:ascii="Times New Roman" w:hAnsi="Times New Roman" w:cs="Times New Roman"/>
                <w:sz w:val="28"/>
                <w:szCs w:val="28"/>
              </w:rPr>
              <w:t>6</w:t>
            </w:r>
          </w:p>
        </w:tc>
      </w:tr>
      <w:tr w:rsidR="0050116C" w:rsidRPr="00912DFF" w:rsidTr="00813AAF">
        <w:trPr>
          <w:trHeight w:val="240"/>
        </w:trPr>
        <w:tc>
          <w:tcPr>
            <w:tcW w:w="1001" w:type="pct"/>
          </w:tcPr>
          <w:p w:rsidR="00947CD4" w:rsidRPr="00912DFF" w:rsidRDefault="00947CD4" w:rsidP="00947CD4">
            <w:pPr>
              <w:pStyle w:val="ConsPlusCell"/>
              <w:widowControl/>
              <w:rPr>
                <w:rFonts w:ascii="Times New Roman" w:hAnsi="Times New Roman" w:cs="Times New Roman"/>
                <w:sz w:val="28"/>
                <w:szCs w:val="28"/>
              </w:rPr>
            </w:pPr>
            <w:r w:rsidRPr="00912DFF">
              <w:rPr>
                <w:rFonts w:ascii="Times New Roman" w:hAnsi="Times New Roman" w:cs="Times New Roman"/>
                <w:sz w:val="28"/>
                <w:szCs w:val="28"/>
              </w:rPr>
              <w:t>Услуга № 1</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240"/>
        </w:trPr>
        <w:tc>
          <w:tcPr>
            <w:tcW w:w="1001" w:type="pct"/>
          </w:tcPr>
          <w:p w:rsidR="00947CD4" w:rsidRPr="00912DFF" w:rsidRDefault="00947CD4" w:rsidP="00947CD4">
            <w:pPr>
              <w:pStyle w:val="ConsPlusCell"/>
              <w:widowControl/>
              <w:rPr>
                <w:rFonts w:ascii="Times New Roman" w:hAnsi="Times New Roman" w:cs="Times New Roman"/>
                <w:sz w:val="28"/>
                <w:szCs w:val="28"/>
              </w:rPr>
            </w:pPr>
            <w:r w:rsidRPr="00912DFF">
              <w:rPr>
                <w:rFonts w:ascii="Times New Roman" w:hAnsi="Times New Roman" w:cs="Times New Roman"/>
                <w:sz w:val="28"/>
                <w:szCs w:val="28"/>
              </w:rPr>
              <w:t>Услуга № 2</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240"/>
        </w:trPr>
        <w:tc>
          <w:tcPr>
            <w:tcW w:w="1001" w:type="pct"/>
          </w:tcPr>
          <w:p w:rsidR="00947CD4" w:rsidRPr="00912DFF" w:rsidRDefault="00947CD4" w:rsidP="00947CD4">
            <w:pPr>
              <w:pStyle w:val="ConsPlusCell"/>
              <w:widowControl/>
              <w:rPr>
                <w:rFonts w:ascii="Times New Roman" w:hAnsi="Times New Roman" w:cs="Times New Roman"/>
                <w:sz w:val="28"/>
                <w:szCs w:val="28"/>
              </w:rPr>
            </w:pPr>
            <w:r w:rsidRPr="00912DFF">
              <w:rPr>
                <w:rFonts w:ascii="Times New Roman" w:hAnsi="Times New Roman" w:cs="Times New Roman"/>
                <w:sz w:val="28"/>
                <w:szCs w:val="28"/>
              </w:rPr>
              <w:t>...</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240"/>
        </w:trPr>
        <w:tc>
          <w:tcPr>
            <w:tcW w:w="1001" w:type="pct"/>
          </w:tcPr>
          <w:p w:rsidR="00947CD4" w:rsidRPr="00912DFF" w:rsidRDefault="00947CD4" w:rsidP="00947CD4">
            <w:pPr>
              <w:pStyle w:val="ConsPlusCell"/>
              <w:widowControl/>
              <w:rPr>
                <w:rFonts w:ascii="Times New Roman" w:hAnsi="Times New Roman" w:cs="Times New Roman"/>
                <w:sz w:val="28"/>
                <w:szCs w:val="28"/>
              </w:rPr>
            </w:pPr>
            <w:r w:rsidRPr="00912DFF">
              <w:rPr>
                <w:rFonts w:ascii="Times New Roman" w:hAnsi="Times New Roman" w:cs="Times New Roman"/>
                <w:sz w:val="28"/>
                <w:szCs w:val="28"/>
              </w:rPr>
              <w:t>Итого текущий финансовый год</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360"/>
        </w:trPr>
        <w:tc>
          <w:tcPr>
            <w:tcW w:w="1001" w:type="pct"/>
          </w:tcPr>
          <w:p w:rsidR="00947CD4" w:rsidRPr="00912DFF" w:rsidRDefault="00947CD4" w:rsidP="00947CD4">
            <w:pPr>
              <w:pStyle w:val="ConsPlusCell"/>
              <w:widowControl/>
              <w:rPr>
                <w:rFonts w:ascii="Times New Roman" w:hAnsi="Times New Roman" w:cs="Times New Roman"/>
                <w:sz w:val="28"/>
                <w:szCs w:val="28"/>
              </w:rPr>
            </w:pPr>
            <w:r w:rsidRPr="00912DFF">
              <w:rPr>
                <w:rFonts w:ascii="Times New Roman" w:hAnsi="Times New Roman" w:cs="Times New Roman"/>
                <w:sz w:val="28"/>
                <w:szCs w:val="28"/>
              </w:rPr>
              <w:t>Услуга № 1</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240"/>
        </w:trPr>
        <w:tc>
          <w:tcPr>
            <w:tcW w:w="1001" w:type="pct"/>
          </w:tcPr>
          <w:p w:rsidR="00947CD4" w:rsidRPr="00912DFF" w:rsidRDefault="00947CD4" w:rsidP="00947CD4">
            <w:pPr>
              <w:pStyle w:val="ConsPlusCell"/>
              <w:widowControl/>
              <w:rPr>
                <w:rFonts w:ascii="Times New Roman" w:hAnsi="Times New Roman" w:cs="Times New Roman"/>
                <w:sz w:val="28"/>
                <w:szCs w:val="28"/>
              </w:rPr>
            </w:pPr>
            <w:r w:rsidRPr="00912DFF">
              <w:rPr>
                <w:rFonts w:ascii="Times New Roman" w:hAnsi="Times New Roman" w:cs="Times New Roman"/>
                <w:sz w:val="28"/>
                <w:szCs w:val="28"/>
              </w:rPr>
              <w:lastRenderedPageBreak/>
              <w:t xml:space="preserve">Услуга № 2 </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240"/>
        </w:trPr>
        <w:tc>
          <w:tcPr>
            <w:tcW w:w="1001" w:type="pct"/>
          </w:tcPr>
          <w:p w:rsidR="00947CD4" w:rsidRPr="00912DFF" w:rsidRDefault="00947CD4" w:rsidP="00947CD4">
            <w:pPr>
              <w:pStyle w:val="ConsPlusCell"/>
              <w:widowControl/>
              <w:rPr>
                <w:rFonts w:ascii="Times New Roman" w:hAnsi="Times New Roman" w:cs="Times New Roman"/>
                <w:sz w:val="28"/>
                <w:szCs w:val="28"/>
              </w:rPr>
            </w:pPr>
            <w:r w:rsidRPr="00912DFF">
              <w:rPr>
                <w:rFonts w:ascii="Times New Roman" w:hAnsi="Times New Roman" w:cs="Times New Roman"/>
                <w:sz w:val="28"/>
                <w:szCs w:val="28"/>
              </w:rPr>
              <w:t>...</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240"/>
        </w:trPr>
        <w:tc>
          <w:tcPr>
            <w:tcW w:w="1001" w:type="pct"/>
          </w:tcPr>
          <w:p w:rsidR="00947CD4" w:rsidRPr="00912DFF" w:rsidRDefault="00947CD4" w:rsidP="00947CD4">
            <w:pPr>
              <w:pStyle w:val="ConsPlusCell"/>
              <w:widowControl/>
              <w:rPr>
                <w:rFonts w:ascii="Times New Roman" w:hAnsi="Times New Roman" w:cs="Times New Roman"/>
                <w:sz w:val="28"/>
                <w:szCs w:val="28"/>
              </w:rPr>
            </w:pPr>
            <w:r w:rsidRPr="00912DFF">
              <w:rPr>
                <w:rFonts w:ascii="Times New Roman" w:hAnsi="Times New Roman" w:cs="Times New Roman"/>
                <w:sz w:val="28"/>
                <w:szCs w:val="28"/>
              </w:rPr>
              <w:t>Итого очередной финансовый год</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360"/>
        </w:trPr>
        <w:tc>
          <w:tcPr>
            <w:tcW w:w="1001" w:type="pct"/>
          </w:tcPr>
          <w:p w:rsidR="00947CD4" w:rsidRPr="005C6F10" w:rsidRDefault="00947CD4" w:rsidP="00813AAF">
            <w:pPr>
              <w:pStyle w:val="ConsPlusCell"/>
              <w:widowControl/>
              <w:rPr>
                <w:rFonts w:ascii="Times New Roman" w:hAnsi="Times New Roman" w:cs="Times New Roman"/>
                <w:sz w:val="28"/>
                <w:szCs w:val="28"/>
              </w:rPr>
            </w:pPr>
            <w:r w:rsidRPr="005C6F10">
              <w:rPr>
                <w:rFonts w:ascii="Times New Roman" w:hAnsi="Times New Roman" w:cs="Times New Roman"/>
                <w:sz w:val="28"/>
                <w:szCs w:val="28"/>
              </w:rPr>
              <w:t>Услуга № 1</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360"/>
        </w:trPr>
        <w:tc>
          <w:tcPr>
            <w:tcW w:w="1001" w:type="pct"/>
          </w:tcPr>
          <w:p w:rsidR="00947CD4" w:rsidRPr="005C6F10" w:rsidRDefault="00947CD4" w:rsidP="00813AAF">
            <w:pPr>
              <w:pStyle w:val="ConsPlusCell"/>
              <w:widowControl/>
              <w:rPr>
                <w:rFonts w:ascii="Times New Roman" w:hAnsi="Times New Roman" w:cs="Times New Roman"/>
                <w:sz w:val="28"/>
                <w:szCs w:val="28"/>
              </w:rPr>
            </w:pPr>
            <w:r w:rsidRPr="005C6F10">
              <w:rPr>
                <w:rFonts w:ascii="Times New Roman" w:hAnsi="Times New Roman" w:cs="Times New Roman"/>
                <w:sz w:val="28"/>
                <w:szCs w:val="28"/>
              </w:rPr>
              <w:t>Услуга № 2</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360"/>
        </w:trPr>
        <w:tc>
          <w:tcPr>
            <w:tcW w:w="1001" w:type="pct"/>
          </w:tcPr>
          <w:p w:rsidR="00947CD4" w:rsidRPr="005C6F10" w:rsidRDefault="00947CD4" w:rsidP="00947CD4">
            <w:pPr>
              <w:pStyle w:val="ConsPlusCell"/>
              <w:widowControl/>
              <w:rPr>
                <w:rFonts w:ascii="Times New Roman" w:hAnsi="Times New Roman" w:cs="Times New Roman"/>
                <w:sz w:val="28"/>
                <w:szCs w:val="28"/>
              </w:rPr>
            </w:pPr>
            <w:r w:rsidRPr="005C6F10">
              <w:rPr>
                <w:rFonts w:ascii="Times New Roman" w:hAnsi="Times New Roman" w:cs="Times New Roman"/>
                <w:sz w:val="28"/>
                <w:szCs w:val="28"/>
              </w:rPr>
              <w:t>...</w:t>
            </w:r>
          </w:p>
        </w:tc>
        <w:tc>
          <w:tcPr>
            <w:tcW w:w="871" w:type="pct"/>
          </w:tcPr>
          <w:p w:rsidR="00947CD4" w:rsidRPr="00912DFF" w:rsidRDefault="00947CD4" w:rsidP="00947CD4">
            <w:pPr>
              <w:pStyle w:val="ConsPlusCell"/>
              <w:widowControl/>
              <w:rPr>
                <w:rFonts w:ascii="Times New Roman" w:hAnsi="Times New Roman" w:cs="Times New Roman"/>
                <w:sz w:val="28"/>
                <w:szCs w:val="28"/>
              </w:rPr>
            </w:pPr>
          </w:p>
        </w:tc>
        <w:tc>
          <w:tcPr>
            <w:tcW w:w="858" w:type="pct"/>
          </w:tcPr>
          <w:p w:rsidR="00947CD4" w:rsidRPr="00912DFF" w:rsidRDefault="00947CD4" w:rsidP="00947CD4">
            <w:pPr>
              <w:pStyle w:val="ConsPlusCell"/>
              <w:widowControl/>
              <w:rPr>
                <w:rFonts w:ascii="Times New Roman" w:hAnsi="Times New Roman" w:cs="Times New Roman"/>
                <w:sz w:val="28"/>
                <w:szCs w:val="28"/>
              </w:rPr>
            </w:pPr>
          </w:p>
        </w:tc>
        <w:tc>
          <w:tcPr>
            <w:tcW w:w="881" w:type="pct"/>
          </w:tcPr>
          <w:p w:rsidR="00947CD4" w:rsidRPr="00912DFF" w:rsidRDefault="00947CD4" w:rsidP="00947CD4">
            <w:pPr>
              <w:pStyle w:val="ConsPlusCell"/>
              <w:widowControl/>
              <w:rPr>
                <w:rFonts w:ascii="Times New Roman" w:hAnsi="Times New Roman" w:cs="Times New Roman"/>
                <w:sz w:val="28"/>
                <w:szCs w:val="28"/>
              </w:rPr>
            </w:pPr>
          </w:p>
        </w:tc>
        <w:tc>
          <w:tcPr>
            <w:tcW w:w="664" w:type="pct"/>
          </w:tcPr>
          <w:p w:rsidR="00947CD4" w:rsidRPr="00912DFF" w:rsidRDefault="00947CD4" w:rsidP="00947CD4">
            <w:pPr>
              <w:pStyle w:val="ConsPlusCell"/>
              <w:widowControl/>
              <w:rPr>
                <w:rFonts w:ascii="Times New Roman" w:hAnsi="Times New Roman" w:cs="Times New Roman"/>
                <w:sz w:val="28"/>
                <w:szCs w:val="28"/>
              </w:rPr>
            </w:pPr>
          </w:p>
        </w:tc>
        <w:tc>
          <w:tcPr>
            <w:tcW w:w="725" w:type="pct"/>
          </w:tcPr>
          <w:p w:rsidR="00947CD4" w:rsidRPr="00912DFF" w:rsidRDefault="00947CD4" w:rsidP="00947CD4">
            <w:pPr>
              <w:pStyle w:val="ConsPlusCell"/>
              <w:widowControl/>
              <w:rPr>
                <w:rFonts w:ascii="Times New Roman" w:hAnsi="Times New Roman" w:cs="Times New Roman"/>
                <w:sz w:val="28"/>
                <w:szCs w:val="28"/>
              </w:rPr>
            </w:pPr>
          </w:p>
        </w:tc>
      </w:tr>
      <w:tr w:rsidR="0050116C" w:rsidRPr="00912DFF" w:rsidTr="00813AAF">
        <w:trPr>
          <w:trHeight w:val="360"/>
        </w:trPr>
        <w:tc>
          <w:tcPr>
            <w:tcW w:w="1001" w:type="pct"/>
          </w:tcPr>
          <w:p w:rsidR="00947CD4" w:rsidRPr="0050116C" w:rsidRDefault="00947CD4" w:rsidP="00813AAF">
            <w:pPr>
              <w:pStyle w:val="ConsPlusCell"/>
              <w:widowControl/>
              <w:rPr>
                <w:rFonts w:ascii="Times New Roman" w:hAnsi="Times New Roman" w:cs="Times New Roman"/>
                <w:sz w:val="28"/>
                <w:szCs w:val="28"/>
              </w:rPr>
            </w:pPr>
            <w:r w:rsidRPr="0050116C">
              <w:rPr>
                <w:rFonts w:ascii="Times New Roman" w:hAnsi="Times New Roman" w:cs="Times New Roman"/>
                <w:sz w:val="28"/>
                <w:szCs w:val="28"/>
              </w:rPr>
              <w:t>Итого первый год планового периода</w:t>
            </w:r>
          </w:p>
        </w:tc>
        <w:tc>
          <w:tcPr>
            <w:tcW w:w="871" w:type="pct"/>
          </w:tcPr>
          <w:p w:rsidR="00947CD4" w:rsidRPr="0050116C" w:rsidRDefault="00947CD4" w:rsidP="00947CD4">
            <w:pPr>
              <w:pStyle w:val="ConsPlusCell"/>
              <w:widowControl/>
              <w:rPr>
                <w:rFonts w:ascii="Times New Roman" w:hAnsi="Times New Roman" w:cs="Times New Roman"/>
                <w:sz w:val="28"/>
                <w:szCs w:val="28"/>
              </w:rPr>
            </w:pPr>
          </w:p>
        </w:tc>
        <w:tc>
          <w:tcPr>
            <w:tcW w:w="858" w:type="pct"/>
          </w:tcPr>
          <w:p w:rsidR="00947CD4" w:rsidRPr="0050116C" w:rsidRDefault="00947CD4" w:rsidP="00947CD4">
            <w:pPr>
              <w:pStyle w:val="ConsPlusCell"/>
              <w:widowControl/>
              <w:rPr>
                <w:rFonts w:ascii="Times New Roman" w:hAnsi="Times New Roman" w:cs="Times New Roman"/>
                <w:sz w:val="28"/>
                <w:szCs w:val="28"/>
              </w:rPr>
            </w:pPr>
          </w:p>
        </w:tc>
        <w:tc>
          <w:tcPr>
            <w:tcW w:w="881" w:type="pct"/>
          </w:tcPr>
          <w:p w:rsidR="00947CD4" w:rsidRPr="0050116C" w:rsidRDefault="00947CD4" w:rsidP="00947CD4">
            <w:pPr>
              <w:pStyle w:val="ConsPlusCell"/>
              <w:widowControl/>
              <w:rPr>
                <w:rFonts w:ascii="Times New Roman" w:hAnsi="Times New Roman" w:cs="Times New Roman"/>
                <w:sz w:val="28"/>
                <w:szCs w:val="28"/>
              </w:rPr>
            </w:pPr>
          </w:p>
        </w:tc>
        <w:tc>
          <w:tcPr>
            <w:tcW w:w="664" w:type="pct"/>
          </w:tcPr>
          <w:p w:rsidR="00947CD4" w:rsidRPr="0050116C" w:rsidRDefault="00947CD4" w:rsidP="00947CD4">
            <w:pPr>
              <w:pStyle w:val="ConsPlusCell"/>
              <w:widowControl/>
              <w:rPr>
                <w:rFonts w:ascii="Times New Roman" w:hAnsi="Times New Roman" w:cs="Times New Roman"/>
                <w:sz w:val="28"/>
                <w:szCs w:val="28"/>
              </w:rPr>
            </w:pPr>
          </w:p>
        </w:tc>
        <w:tc>
          <w:tcPr>
            <w:tcW w:w="725" w:type="pct"/>
          </w:tcPr>
          <w:p w:rsidR="00947CD4" w:rsidRPr="0050116C" w:rsidRDefault="00947CD4" w:rsidP="00947CD4">
            <w:pPr>
              <w:pStyle w:val="ConsPlusCell"/>
              <w:widowControl/>
              <w:rPr>
                <w:rFonts w:ascii="Times New Roman" w:hAnsi="Times New Roman" w:cs="Times New Roman"/>
                <w:sz w:val="28"/>
                <w:szCs w:val="28"/>
              </w:rPr>
            </w:pPr>
          </w:p>
        </w:tc>
      </w:tr>
      <w:tr w:rsidR="0050116C" w:rsidRPr="00034278" w:rsidTr="00813AAF">
        <w:trPr>
          <w:trHeight w:val="360"/>
        </w:trPr>
        <w:tc>
          <w:tcPr>
            <w:tcW w:w="1001" w:type="pct"/>
          </w:tcPr>
          <w:p w:rsidR="00947CD4" w:rsidRPr="0050116C" w:rsidRDefault="00947CD4" w:rsidP="00813AAF">
            <w:pPr>
              <w:pStyle w:val="ConsPlusTitle"/>
              <w:rPr>
                <w:rFonts w:ascii="Times New Roman" w:hAnsi="Times New Roman" w:cs="Times New Roman"/>
                <w:b w:val="0"/>
                <w:sz w:val="28"/>
                <w:szCs w:val="28"/>
              </w:rPr>
            </w:pPr>
            <w:r w:rsidRPr="0050116C">
              <w:rPr>
                <w:rFonts w:ascii="Times New Roman" w:hAnsi="Times New Roman" w:cs="Times New Roman"/>
                <w:b w:val="0"/>
                <w:sz w:val="28"/>
                <w:szCs w:val="28"/>
              </w:rPr>
              <w:t>Услуга № 1</w:t>
            </w:r>
          </w:p>
        </w:tc>
        <w:tc>
          <w:tcPr>
            <w:tcW w:w="871" w:type="pct"/>
          </w:tcPr>
          <w:p w:rsidR="00947CD4" w:rsidRPr="0050116C" w:rsidRDefault="00947CD4" w:rsidP="00947CD4">
            <w:pPr>
              <w:pStyle w:val="ConsPlusTitle"/>
              <w:rPr>
                <w:rFonts w:ascii="Times New Roman" w:hAnsi="Times New Roman" w:cs="Times New Roman"/>
                <w:b w:val="0"/>
                <w:sz w:val="28"/>
                <w:szCs w:val="28"/>
              </w:rPr>
            </w:pPr>
          </w:p>
        </w:tc>
        <w:tc>
          <w:tcPr>
            <w:tcW w:w="858" w:type="pct"/>
          </w:tcPr>
          <w:p w:rsidR="00947CD4" w:rsidRPr="0050116C" w:rsidRDefault="00947CD4" w:rsidP="00947CD4">
            <w:pPr>
              <w:pStyle w:val="ConsPlusTitle"/>
              <w:rPr>
                <w:rFonts w:ascii="Times New Roman" w:hAnsi="Times New Roman" w:cs="Times New Roman"/>
                <w:b w:val="0"/>
                <w:sz w:val="28"/>
                <w:szCs w:val="28"/>
              </w:rPr>
            </w:pPr>
          </w:p>
        </w:tc>
        <w:tc>
          <w:tcPr>
            <w:tcW w:w="881" w:type="pct"/>
          </w:tcPr>
          <w:p w:rsidR="00947CD4" w:rsidRPr="0050116C" w:rsidRDefault="00947CD4" w:rsidP="00947CD4">
            <w:pPr>
              <w:pStyle w:val="ConsPlusTitle"/>
              <w:rPr>
                <w:rFonts w:ascii="Times New Roman" w:hAnsi="Times New Roman" w:cs="Times New Roman"/>
                <w:b w:val="0"/>
                <w:sz w:val="28"/>
                <w:szCs w:val="28"/>
              </w:rPr>
            </w:pPr>
          </w:p>
        </w:tc>
        <w:tc>
          <w:tcPr>
            <w:tcW w:w="664" w:type="pct"/>
          </w:tcPr>
          <w:p w:rsidR="00947CD4" w:rsidRPr="0050116C" w:rsidRDefault="00947CD4" w:rsidP="00947CD4">
            <w:pPr>
              <w:pStyle w:val="ConsPlusTitle"/>
              <w:rPr>
                <w:rFonts w:ascii="Times New Roman" w:hAnsi="Times New Roman" w:cs="Times New Roman"/>
                <w:b w:val="0"/>
                <w:sz w:val="28"/>
                <w:szCs w:val="28"/>
              </w:rPr>
            </w:pPr>
          </w:p>
        </w:tc>
        <w:tc>
          <w:tcPr>
            <w:tcW w:w="725" w:type="pct"/>
          </w:tcPr>
          <w:p w:rsidR="00947CD4" w:rsidRPr="0050116C" w:rsidRDefault="00947CD4" w:rsidP="00947CD4">
            <w:pPr>
              <w:pStyle w:val="ConsPlusTitle"/>
              <w:rPr>
                <w:rFonts w:ascii="Times New Roman" w:hAnsi="Times New Roman" w:cs="Times New Roman"/>
                <w:b w:val="0"/>
                <w:sz w:val="28"/>
                <w:szCs w:val="28"/>
              </w:rPr>
            </w:pPr>
          </w:p>
        </w:tc>
      </w:tr>
      <w:tr w:rsidR="0050116C" w:rsidRPr="00034278" w:rsidTr="00813AAF">
        <w:trPr>
          <w:trHeight w:val="360"/>
        </w:trPr>
        <w:tc>
          <w:tcPr>
            <w:tcW w:w="1001" w:type="pct"/>
          </w:tcPr>
          <w:p w:rsidR="00947CD4" w:rsidRPr="0050116C" w:rsidRDefault="00947CD4" w:rsidP="00813AAF">
            <w:pPr>
              <w:pStyle w:val="ConsPlusTitle"/>
              <w:rPr>
                <w:rFonts w:ascii="Times New Roman" w:hAnsi="Times New Roman" w:cs="Times New Roman"/>
                <w:b w:val="0"/>
                <w:sz w:val="28"/>
                <w:szCs w:val="28"/>
              </w:rPr>
            </w:pPr>
            <w:r w:rsidRPr="0050116C">
              <w:rPr>
                <w:rFonts w:ascii="Times New Roman" w:hAnsi="Times New Roman" w:cs="Times New Roman"/>
                <w:b w:val="0"/>
                <w:sz w:val="28"/>
                <w:szCs w:val="28"/>
              </w:rPr>
              <w:t>Услуга № 2</w:t>
            </w:r>
          </w:p>
        </w:tc>
        <w:tc>
          <w:tcPr>
            <w:tcW w:w="871" w:type="pct"/>
          </w:tcPr>
          <w:p w:rsidR="00947CD4" w:rsidRPr="0050116C" w:rsidRDefault="00947CD4" w:rsidP="00947CD4">
            <w:pPr>
              <w:pStyle w:val="ConsPlusTitle"/>
              <w:rPr>
                <w:rFonts w:ascii="Times New Roman" w:hAnsi="Times New Roman" w:cs="Times New Roman"/>
                <w:b w:val="0"/>
                <w:sz w:val="28"/>
                <w:szCs w:val="28"/>
              </w:rPr>
            </w:pPr>
          </w:p>
        </w:tc>
        <w:tc>
          <w:tcPr>
            <w:tcW w:w="858" w:type="pct"/>
          </w:tcPr>
          <w:p w:rsidR="00947CD4" w:rsidRPr="0050116C" w:rsidRDefault="00947CD4" w:rsidP="00947CD4">
            <w:pPr>
              <w:pStyle w:val="ConsPlusTitle"/>
              <w:rPr>
                <w:rFonts w:ascii="Times New Roman" w:hAnsi="Times New Roman" w:cs="Times New Roman"/>
                <w:b w:val="0"/>
                <w:sz w:val="28"/>
                <w:szCs w:val="28"/>
              </w:rPr>
            </w:pPr>
          </w:p>
        </w:tc>
        <w:tc>
          <w:tcPr>
            <w:tcW w:w="881" w:type="pct"/>
          </w:tcPr>
          <w:p w:rsidR="00947CD4" w:rsidRPr="0050116C" w:rsidRDefault="00947CD4" w:rsidP="00947CD4">
            <w:pPr>
              <w:pStyle w:val="ConsPlusTitle"/>
              <w:rPr>
                <w:rFonts w:ascii="Times New Roman" w:hAnsi="Times New Roman" w:cs="Times New Roman"/>
                <w:b w:val="0"/>
                <w:sz w:val="28"/>
                <w:szCs w:val="28"/>
              </w:rPr>
            </w:pPr>
          </w:p>
        </w:tc>
        <w:tc>
          <w:tcPr>
            <w:tcW w:w="664" w:type="pct"/>
          </w:tcPr>
          <w:p w:rsidR="00947CD4" w:rsidRPr="0050116C" w:rsidRDefault="00947CD4" w:rsidP="00947CD4">
            <w:pPr>
              <w:pStyle w:val="ConsPlusTitle"/>
              <w:rPr>
                <w:rFonts w:ascii="Times New Roman" w:hAnsi="Times New Roman" w:cs="Times New Roman"/>
                <w:b w:val="0"/>
                <w:sz w:val="28"/>
                <w:szCs w:val="28"/>
              </w:rPr>
            </w:pPr>
          </w:p>
        </w:tc>
        <w:tc>
          <w:tcPr>
            <w:tcW w:w="725" w:type="pct"/>
          </w:tcPr>
          <w:p w:rsidR="00947CD4" w:rsidRPr="0050116C" w:rsidRDefault="00947CD4" w:rsidP="00947CD4">
            <w:pPr>
              <w:pStyle w:val="ConsPlusTitle"/>
              <w:rPr>
                <w:rFonts w:ascii="Times New Roman" w:hAnsi="Times New Roman" w:cs="Times New Roman"/>
                <w:b w:val="0"/>
                <w:sz w:val="28"/>
                <w:szCs w:val="28"/>
              </w:rPr>
            </w:pPr>
          </w:p>
        </w:tc>
      </w:tr>
      <w:tr w:rsidR="0050116C" w:rsidRPr="00034278" w:rsidTr="00813AAF">
        <w:trPr>
          <w:trHeight w:val="360"/>
        </w:trPr>
        <w:tc>
          <w:tcPr>
            <w:tcW w:w="1001" w:type="pct"/>
          </w:tcPr>
          <w:p w:rsidR="00947CD4" w:rsidRPr="0050116C" w:rsidRDefault="00947CD4" w:rsidP="00947CD4">
            <w:pPr>
              <w:pStyle w:val="ConsPlusTitle"/>
              <w:rPr>
                <w:rFonts w:ascii="Times New Roman" w:hAnsi="Times New Roman" w:cs="Times New Roman"/>
                <w:b w:val="0"/>
                <w:sz w:val="28"/>
                <w:szCs w:val="28"/>
              </w:rPr>
            </w:pPr>
            <w:r w:rsidRPr="0050116C">
              <w:rPr>
                <w:rFonts w:ascii="Times New Roman" w:hAnsi="Times New Roman" w:cs="Times New Roman"/>
                <w:b w:val="0"/>
                <w:sz w:val="28"/>
                <w:szCs w:val="28"/>
              </w:rPr>
              <w:t>...</w:t>
            </w:r>
          </w:p>
        </w:tc>
        <w:tc>
          <w:tcPr>
            <w:tcW w:w="871" w:type="pct"/>
          </w:tcPr>
          <w:p w:rsidR="00947CD4" w:rsidRPr="0050116C" w:rsidRDefault="00947CD4" w:rsidP="00947CD4">
            <w:pPr>
              <w:pStyle w:val="ConsPlusTitle"/>
              <w:rPr>
                <w:rFonts w:ascii="Times New Roman" w:hAnsi="Times New Roman" w:cs="Times New Roman"/>
                <w:b w:val="0"/>
                <w:sz w:val="28"/>
                <w:szCs w:val="28"/>
              </w:rPr>
            </w:pPr>
          </w:p>
        </w:tc>
        <w:tc>
          <w:tcPr>
            <w:tcW w:w="858" w:type="pct"/>
          </w:tcPr>
          <w:p w:rsidR="00947CD4" w:rsidRPr="0050116C" w:rsidRDefault="00947CD4" w:rsidP="00947CD4">
            <w:pPr>
              <w:pStyle w:val="ConsPlusTitle"/>
              <w:rPr>
                <w:rFonts w:ascii="Times New Roman" w:hAnsi="Times New Roman" w:cs="Times New Roman"/>
                <w:b w:val="0"/>
                <w:sz w:val="28"/>
                <w:szCs w:val="28"/>
              </w:rPr>
            </w:pPr>
          </w:p>
        </w:tc>
        <w:tc>
          <w:tcPr>
            <w:tcW w:w="881" w:type="pct"/>
          </w:tcPr>
          <w:p w:rsidR="00947CD4" w:rsidRPr="0050116C" w:rsidRDefault="00947CD4" w:rsidP="00947CD4">
            <w:pPr>
              <w:pStyle w:val="ConsPlusTitle"/>
              <w:rPr>
                <w:rFonts w:ascii="Times New Roman" w:hAnsi="Times New Roman" w:cs="Times New Roman"/>
                <w:b w:val="0"/>
                <w:sz w:val="28"/>
                <w:szCs w:val="28"/>
              </w:rPr>
            </w:pPr>
          </w:p>
        </w:tc>
        <w:tc>
          <w:tcPr>
            <w:tcW w:w="664" w:type="pct"/>
          </w:tcPr>
          <w:p w:rsidR="00947CD4" w:rsidRPr="0050116C" w:rsidRDefault="00947CD4" w:rsidP="00947CD4">
            <w:pPr>
              <w:pStyle w:val="ConsPlusTitle"/>
              <w:rPr>
                <w:rFonts w:ascii="Times New Roman" w:hAnsi="Times New Roman" w:cs="Times New Roman"/>
                <w:b w:val="0"/>
                <w:sz w:val="28"/>
                <w:szCs w:val="28"/>
              </w:rPr>
            </w:pPr>
          </w:p>
        </w:tc>
        <w:tc>
          <w:tcPr>
            <w:tcW w:w="725" w:type="pct"/>
          </w:tcPr>
          <w:p w:rsidR="00947CD4" w:rsidRPr="0050116C" w:rsidRDefault="00947CD4" w:rsidP="00947CD4">
            <w:pPr>
              <w:pStyle w:val="ConsPlusTitle"/>
              <w:rPr>
                <w:rFonts w:ascii="Times New Roman" w:hAnsi="Times New Roman" w:cs="Times New Roman"/>
                <w:b w:val="0"/>
                <w:sz w:val="28"/>
                <w:szCs w:val="28"/>
              </w:rPr>
            </w:pPr>
          </w:p>
        </w:tc>
      </w:tr>
      <w:tr w:rsidR="0050116C" w:rsidRPr="00034278" w:rsidTr="00813AAF">
        <w:trPr>
          <w:trHeight w:val="360"/>
        </w:trPr>
        <w:tc>
          <w:tcPr>
            <w:tcW w:w="1001" w:type="pct"/>
          </w:tcPr>
          <w:p w:rsidR="00947CD4" w:rsidRPr="0050116C" w:rsidRDefault="00947CD4" w:rsidP="00813AAF">
            <w:pPr>
              <w:pStyle w:val="ConsPlusTitle"/>
              <w:rPr>
                <w:rFonts w:ascii="Times New Roman" w:hAnsi="Times New Roman" w:cs="Times New Roman"/>
                <w:b w:val="0"/>
                <w:sz w:val="28"/>
                <w:szCs w:val="28"/>
              </w:rPr>
            </w:pPr>
            <w:r w:rsidRPr="0050116C">
              <w:rPr>
                <w:rFonts w:ascii="Times New Roman" w:hAnsi="Times New Roman" w:cs="Times New Roman"/>
                <w:b w:val="0"/>
                <w:sz w:val="28"/>
                <w:szCs w:val="28"/>
              </w:rPr>
              <w:t>Итого второй год планового периода</w:t>
            </w:r>
          </w:p>
        </w:tc>
        <w:tc>
          <w:tcPr>
            <w:tcW w:w="871" w:type="pct"/>
          </w:tcPr>
          <w:p w:rsidR="00947CD4" w:rsidRPr="0050116C" w:rsidRDefault="00947CD4" w:rsidP="00947CD4">
            <w:pPr>
              <w:pStyle w:val="ConsPlusTitle"/>
              <w:rPr>
                <w:rFonts w:ascii="Times New Roman" w:hAnsi="Times New Roman" w:cs="Times New Roman"/>
                <w:b w:val="0"/>
                <w:sz w:val="28"/>
                <w:szCs w:val="28"/>
              </w:rPr>
            </w:pPr>
          </w:p>
        </w:tc>
        <w:tc>
          <w:tcPr>
            <w:tcW w:w="858" w:type="pct"/>
          </w:tcPr>
          <w:p w:rsidR="00947CD4" w:rsidRPr="0050116C" w:rsidRDefault="00947CD4" w:rsidP="00947CD4">
            <w:pPr>
              <w:pStyle w:val="ConsPlusTitle"/>
              <w:rPr>
                <w:rFonts w:ascii="Times New Roman" w:hAnsi="Times New Roman" w:cs="Times New Roman"/>
                <w:b w:val="0"/>
                <w:sz w:val="28"/>
                <w:szCs w:val="28"/>
              </w:rPr>
            </w:pPr>
          </w:p>
        </w:tc>
        <w:tc>
          <w:tcPr>
            <w:tcW w:w="881" w:type="pct"/>
          </w:tcPr>
          <w:p w:rsidR="00947CD4" w:rsidRPr="0050116C" w:rsidRDefault="00947CD4" w:rsidP="00947CD4">
            <w:pPr>
              <w:pStyle w:val="ConsPlusTitle"/>
              <w:rPr>
                <w:rFonts w:ascii="Times New Roman" w:hAnsi="Times New Roman" w:cs="Times New Roman"/>
                <w:b w:val="0"/>
                <w:sz w:val="28"/>
                <w:szCs w:val="28"/>
              </w:rPr>
            </w:pPr>
          </w:p>
        </w:tc>
        <w:tc>
          <w:tcPr>
            <w:tcW w:w="664" w:type="pct"/>
          </w:tcPr>
          <w:p w:rsidR="00947CD4" w:rsidRPr="0050116C" w:rsidRDefault="00947CD4" w:rsidP="00947CD4">
            <w:pPr>
              <w:pStyle w:val="ConsPlusTitle"/>
              <w:rPr>
                <w:rFonts w:ascii="Times New Roman" w:hAnsi="Times New Roman" w:cs="Times New Roman"/>
                <w:b w:val="0"/>
                <w:sz w:val="28"/>
                <w:szCs w:val="28"/>
              </w:rPr>
            </w:pPr>
          </w:p>
        </w:tc>
        <w:tc>
          <w:tcPr>
            <w:tcW w:w="725" w:type="pct"/>
          </w:tcPr>
          <w:p w:rsidR="00947CD4" w:rsidRPr="0050116C" w:rsidRDefault="00947CD4" w:rsidP="00947CD4">
            <w:pPr>
              <w:pStyle w:val="ConsPlusTitle"/>
              <w:rPr>
                <w:rFonts w:ascii="Times New Roman" w:hAnsi="Times New Roman" w:cs="Times New Roman"/>
                <w:b w:val="0"/>
                <w:sz w:val="28"/>
                <w:szCs w:val="28"/>
              </w:rPr>
            </w:pPr>
          </w:p>
        </w:tc>
      </w:tr>
    </w:tbl>
    <w:p w:rsidR="00947CD4" w:rsidRPr="00912DFF" w:rsidRDefault="00947CD4" w:rsidP="00947CD4">
      <w:pPr>
        <w:autoSpaceDE w:val="0"/>
        <w:autoSpaceDN w:val="0"/>
        <w:adjustRightInd w:val="0"/>
        <w:jc w:val="both"/>
        <w:rPr>
          <w:szCs w:val="28"/>
        </w:rPr>
      </w:pPr>
      <w:r>
        <w:rPr>
          <w:szCs w:val="28"/>
        </w:rPr>
        <w:t>____</w:t>
      </w:r>
      <w:r w:rsidRPr="00912DFF">
        <w:rPr>
          <w:szCs w:val="28"/>
        </w:rPr>
        <w:t>___________________________</w:t>
      </w:r>
      <w:r w:rsidR="0050116C">
        <w:rPr>
          <w:szCs w:val="28"/>
        </w:rPr>
        <w:t>______</w:t>
      </w:r>
      <w:r w:rsidRPr="00912DFF">
        <w:rPr>
          <w:szCs w:val="28"/>
        </w:rPr>
        <w:t>_______</w:t>
      </w:r>
      <w:r>
        <w:rPr>
          <w:szCs w:val="28"/>
        </w:rPr>
        <w:t xml:space="preserve">       </w:t>
      </w:r>
      <w:r w:rsidRPr="00912DFF">
        <w:rPr>
          <w:szCs w:val="28"/>
        </w:rPr>
        <w:t>______________________             ______________________</w:t>
      </w:r>
    </w:p>
    <w:tbl>
      <w:tblPr>
        <w:tblW w:w="14992" w:type="dxa"/>
        <w:tblLook w:val="01E0" w:firstRow="1" w:lastRow="1" w:firstColumn="1" w:lastColumn="1" w:noHBand="0" w:noVBand="0"/>
      </w:tblPr>
      <w:tblGrid>
        <w:gridCol w:w="6487"/>
        <w:gridCol w:w="3402"/>
        <w:gridCol w:w="5103"/>
      </w:tblGrid>
      <w:tr w:rsidR="00947CD4" w:rsidRPr="00FB02E7" w:rsidTr="0050116C">
        <w:tc>
          <w:tcPr>
            <w:tcW w:w="6487" w:type="dxa"/>
            <w:shd w:val="clear" w:color="auto" w:fill="auto"/>
          </w:tcPr>
          <w:p w:rsidR="00947CD4" w:rsidRPr="00813AAF" w:rsidRDefault="00947CD4" w:rsidP="00813AAF">
            <w:pPr>
              <w:widowControl w:val="0"/>
              <w:autoSpaceDE w:val="0"/>
              <w:autoSpaceDN w:val="0"/>
              <w:adjustRightInd w:val="0"/>
              <w:spacing w:line="200" w:lineRule="exact"/>
              <w:jc w:val="center"/>
              <w:rPr>
                <w:sz w:val="22"/>
                <w:szCs w:val="22"/>
              </w:rPr>
            </w:pPr>
            <w:r w:rsidRPr="00813AAF">
              <w:rPr>
                <w:sz w:val="22"/>
                <w:szCs w:val="22"/>
              </w:rPr>
              <w:t xml:space="preserve">(Должность руководителя органа, осуществляющего функции и полномочия учредителя муниципального  бюджетного учреждения Нефтекумского </w:t>
            </w:r>
            <w:r w:rsidR="00CE0079" w:rsidRPr="00813AAF">
              <w:rPr>
                <w:sz w:val="22"/>
                <w:szCs w:val="22"/>
              </w:rPr>
              <w:t>муниципального</w:t>
            </w:r>
            <w:r w:rsidR="0050116C" w:rsidRPr="00813AAF">
              <w:rPr>
                <w:sz w:val="22"/>
                <w:szCs w:val="22"/>
              </w:rPr>
              <w:t xml:space="preserve"> округа</w:t>
            </w:r>
            <w:r w:rsidRPr="00813AAF">
              <w:rPr>
                <w:sz w:val="22"/>
                <w:szCs w:val="22"/>
              </w:rPr>
              <w:t xml:space="preserve">  Ставропольского края)</w:t>
            </w:r>
          </w:p>
        </w:tc>
        <w:tc>
          <w:tcPr>
            <w:tcW w:w="3402" w:type="dxa"/>
            <w:shd w:val="clear" w:color="auto" w:fill="auto"/>
          </w:tcPr>
          <w:p w:rsidR="00947CD4" w:rsidRPr="00813AAF" w:rsidRDefault="00947CD4" w:rsidP="00947CD4">
            <w:pPr>
              <w:widowControl w:val="0"/>
              <w:autoSpaceDE w:val="0"/>
              <w:autoSpaceDN w:val="0"/>
              <w:adjustRightInd w:val="0"/>
              <w:jc w:val="center"/>
              <w:rPr>
                <w:sz w:val="22"/>
                <w:szCs w:val="22"/>
              </w:rPr>
            </w:pPr>
            <w:r w:rsidRPr="00813AAF">
              <w:rPr>
                <w:sz w:val="22"/>
                <w:szCs w:val="22"/>
              </w:rPr>
              <w:t xml:space="preserve"> (Подпись)</w:t>
            </w:r>
          </w:p>
        </w:tc>
        <w:tc>
          <w:tcPr>
            <w:tcW w:w="5103" w:type="dxa"/>
            <w:shd w:val="clear" w:color="auto" w:fill="auto"/>
          </w:tcPr>
          <w:p w:rsidR="00947CD4" w:rsidRDefault="00947CD4" w:rsidP="00947CD4">
            <w:pPr>
              <w:widowControl w:val="0"/>
              <w:autoSpaceDE w:val="0"/>
              <w:autoSpaceDN w:val="0"/>
              <w:adjustRightInd w:val="0"/>
              <w:jc w:val="center"/>
              <w:rPr>
                <w:sz w:val="22"/>
                <w:szCs w:val="22"/>
              </w:rPr>
            </w:pPr>
            <w:r w:rsidRPr="00813AAF">
              <w:rPr>
                <w:sz w:val="22"/>
                <w:szCs w:val="22"/>
              </w:rPr>
              <w:t>(Расшифровка подписи)</w:t>
            </w: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Default="00813AAF" w:rsidP="00947CD4">
            <w:pPr>
              <w:widowControl w:val="0"/>
              <w:autoSpaceDE w:val="0"/>
              <w:autoSpaceDN w:val="0"/>
              <w:adjustRightInd w:val="0"/>
              <w:jc w:val="center"/>
              <w:rPr>
                <w:sz w:val="22"/>
                <w:szCs w:val="22"/>
              </w:rPr>
            </w:pPr>
          </w:p>
          <w:p w:rsidR="00813AAF" w:rsidRPr="00813AAF" w:rsidRDefault="00813AAF" w:rsidP="00947CD4">
            <w:pPr>
              <w:widowControl w:val="0"/>
              <w:autoSpaceDE w:val="0"/>
              <w:autoSpaceDN w:val="0"/>
              <w:adjustRightInd w:val="0"/>
              <w:jc w:val="center"/>
              <w:rPr>
                <w:sz w:val="22"/>
                <w:szCs w:val="22"/>
              </w:rPr>
            </w:pPr>
          </w:p>
        </w:tc>
      </w:tr>
    </w:tbl>
    <w:p w:rsidR="00947CD4" w:rsidRPr="0050116C" w:rsidRDefault="00947CD4" w:rsidP="0050116C">
      <w:pPr>
        <w:autoSpaceDE w:val="0"/>
        <w:autoSpaceDN w:val="0"/>
        <w:adjustRightInd w:val="0"/>
        <w:spacing w:line="240" w:lineRule="exact"/>
        <w:ind w:left="9639"/>
        <w:jc w:val="center"/>
        <w:outlineLvl w:val="1"/>
        <w:rPr>
          <w:szCs w:val="28"/>
        </w:rPr>
      </w:pPr>
      <w:r w:rsidRPr="0050116C">
        <w:rPr>
          <w:szCs w:val="28"/>
        </w:rPr>
        <w:lastRenderedPageBreak/>
        <w:t>Приложение 2</w:t>
      </w:r>
    </w:p>
    <w:p w:rsidR="00947CD4" w:rsidRPr="0050116C" w:rsidRDefault="00947CD4" w:rsidP="0050116C">
      <w:pPr>
        <w:autoSpaceDE w:val="0"/>
        <w:autoSpaceDN w:val="0"/>
        <w:adjustRightInd w:val="0"/>
        <w:spacing w:line="240" w:lineRule="exact"/>
        <w:ind w:left="9639"/>
        <w:jc w:val="center"/>
        <w:outlineLvl w:val="1"/>
        <w:rPr>
          <w:szCs w:val="28"/>
        </w:rPr>
      </w:pPr>
    </w:p>
    <w:p w:rsidR="00813AAF" w:rsidRPr="005517A6" w:rsidRDefault="00813AAF" w:rsidP="00813AAF">
      <w:pPr>
        <w:pStyle w:val="ConsPlusTitle"/>
        <w:widowControl/>
        <w:spacing w:line="200" w:lineRule="exact"/>
        <w:ind w:left="9639" w:right="-11"/>
        <w:jc w:val="center"/>
        <w:rPr>
          <w:rFonts w:ascii="Times New Roman" w:hAnsi="Times New Roman" w:cs="Times New Roman"/>
          <w:b w:val="0"/>
          <w:caps/>
          <w:sz w:val="28"/>
          <w:szCs w:val="28"/>
        </w:rPr>
      </w:pPr>
      <w:r w:rsidRPr="005517A6">
        <w:rPr>
          <w:rFonts w:ascii="Times New Roman" w:hAnsi="Times New Roman" w:cs="Times New Roman"/>
          <w:b w:val="0"/>
          <w:sz w:val="28"/>
          <w:szCs w:val="28"/>
        </w:rPr>
        <w:t xml:space="preserve">к Методическим рекомендациям по определению расчетно-нормативных затрат на оказание муниципальных услуг (выполнение работ) муниципальными </w:t>
      </w:r>
      <w:r>
        <w:rPr>
          <w:rFonts w:ascii="Times New Roman" w:hAnsi="Times New Roman" w:cs="Times New Roman"/>
          <w:b w:val="0"/>
          <w:sz w:val="28"/>
          <w:szCs w:val="28"/>
        </w:rPr>
        <w:t xml:space="preserve">бюджетными </w:t>
      </w:r>
      <w:r w:rsidRPr="005517A6">
        <w:rPr>
          <w:rFonts w:ascii="Times New Roman" w:hAnsi="Times New Roman" w:cs="Times New Roman"/>
          <w:b w:val="0"/>
          <w:sz w:val="28"/>
          <w:szCs w:val="28"/>
        </w:rPr>
        <w:t xml:space="preserve">учреждениями Нефтекумского </w:t>
      </w:r>
      <w:r>
        <w:rPr>
          <w:rFonts w:ascii="Times New Roman" w:hAnsi="Times New Roman" w:cs="Times New Roman"/>
          <w:b w:val="0"/>
          <w:sz w:val="28"/>
          <w:szCs w:val="28"/>
        </w:rPr>
        <w:t>муниципального</w:t>
      </w:r>
      <w:r w:rsidRPr="005517A6">
        <w:rPr>
          <w:rFonts w:ascii="Times New Roman" w:hAnsi="Times New Roman" w:cs="Times New Roman"/>
          <w:b w:val="0"/>
          <w:sz w:val="28"/>
          <w:szCs w:val="28"/>
        </w:rPr>
        <w:t xml:space="preserve"> округа Ставропольского края</w:t>
      </w:r>
      <w:r>
        <w:rPr>
          <w:rFonts w:ascii="Times New Roman" w:hAnsi="Times New Roman" w:cs="Times New Roman"/>
          <w:b w:val="0"/>
          <w:sz w:val="28"/>
          <w:szCs w:val="28"/>
        </w:rPr>
        <w:t xml:space="preserve"> и</w:t>
      </w:r>
      <w:r w:rsidRPr="005517A6">
        <w:rPr>
          <w:rFonts w:ascii="Times New Roman" w:hAnsi="Times New Roman" w:cs="Times New Roman"/>
          <w:b w:val="0"/>
          <w:sz w:val="28"/>
          <w:szCs w:val="28"/>
        </w:rPr>
        <w:t xml:space="preserve"> расчетно-нормативных затрат на содержание </w:t>
      </w:r>
      <w:r>
        <w:rPr>
          <w:rFonts w:ascii="Times New Roman" w:hAnsi="Times New Roman" w:cs="Times New Roman"/>
          <w:b w:val="0"/>
          <w:sz w:val="28"/>
          <w:szCs w:val="28"/>
        </w:rPr>
        <w:t xml:space="preserve">их </w:t>
      </w:r>
      <w:r w:rsidRPr="005517A6">
        <w:rPr>
          <w:rFonts w:ascii="Times New Roman" w:hAnsi="Times New Roman" w:cs="Times New Roman"/>
          <w:b w:val="0"/>
          <w:sz w:val="28"/>
          <w:szCs w:val="28"/>
        </w:rPr>
        <w:t xml:space="preserve">имущества </w:t>
      </w:r>
    </w:p>
    <w:p w:rsidR="0050116C" w:rsidRPr="005517A6" w:rsidRDefault="0050116C" w:rsidP="00ED6F19">
      <w:pPr>
        <w:pStyle w:val="ConsPlusTitle"/>
        <w:widowControl/>
        <w:spacing w:line="200" w:lineRule="exact"/>
        <w:ind w:left="9639" w:right="-11"/>
        <w:jc w:val="center"/>
        <w:rPr>
          <w:rFonts w:ascii="Times New Roman" w:hAnsi="Times New Roman" w:cs="Times New Roman"/>
          <w:b w:val="0"/>
          <w:caps/>
          <w:sz w:val="28"/>
          <w:szCs w:val="28"/>
        </w:rPr>
      </w:pPr>
    </w:p>
    <w:p w:rsidR="00947CD4" w:rsidRPr="00947CD4" w:rsidRDefault="00947CD4" w:rsidP="0050116C">
      <w:pPr>
        <w:autoSpaceDE w:val="0"/>
        <w:autoSpaceDN w:val="0"/>
        <w:adjustRightInd w:val="0"/>
        <w:ind w:left="9639"/>
        <w:jc w:val="both"/>
        <w:rPr>
          <w:sz w:val="24"/>
        </w:rPr>
      </w:pPr>
    </w:p>
    <w:p w:rsidR="00947CD4" w:rsidRPr="00947CD4" w:rsidRDefault="00947CD4" w:rsidP="0050116C">
      <w:pPr>
        <w:pStyle w:val="ConsPlusCell"/>
        <w:widowControl/>
        <w:ind w:left="9639" w:right="290"/>
        <w:jc w:val="center"/>
        <w:rPr>
          <w:rFonts w:ascii="Times New Roman" w:hAnsi="Times New Roman" w:cs="Times New Roman"/>
          <w:sz w:val="24"/>
          <w:szCs w:val="24"/>
        </w:rPr>
      </w:pPr>
      <w:r w:rsidRPr="00947CD4">
        <w:rPr>
          <w:rFonts w:ascii="Times New Roman" w:hAnsi="Times New Roman" w:cs="Times New Roman"/>
          <w:sz w:val="24"/>
          <w:szCs w:val="24"/>
        </w:rPr>
        <w:t>УТВЕРЖДАЮ</w:t>
      </w:r>
    </w:p>
    <w:p w:rsidR="00947CD4" w:rsidRDefault="00947CD4" w:rsidP="0050116C">
      <w:pPr>
        <w:ind w:left="9639" w:right="290"/>
        <w:jc w:val="center"/>
        <w:rPr>
          <w:sz w:val="24"/>
        </w:rPr>
      </w:pPr>
      <w:r w:rsidRPr="00947CD4">
        <w:rPr>
          <w:sz w:val="24"/>
        </w:rPr>
        <w:t>__________________________</w:t>
      </w:r>
    </w:p>
    <w:p w:rsidR="0050116C" w:rsidRPr="00813AAF" w:rsidRDefault="0050116C" w:rsidP="0050116C">
      <w:pPr>
        <w:pStyle w:val="ConsPlusCell"/>
        <w:widowControl/>
        <w:spacing w:line="200" w:lineRule="exact"/>
        <w:ind w:left="9639" w:right="-10"/>
        <w:jc w:val="center"/>
        <w:rPr>
          <w:rFonts w:ascii="Times New Roman" w:hAnsi="Times New Roman" w:cs="Times New Roman"/>
          <w:sz w:val="22"/>
          <w:szCs w:val="22"/>
        </w:rPr>
      </w:pPr>
      <w:r w:rsidRPr="00813AAF">
        <w:rPr>
          <w:rFonts w:ascii="Times New Roman" w:hAnsi="Times New Roman" w:cs="Times New Roman"/>
          <w:sz w:val="22"/>
          <w:szCs w:val="22"/>
        </w:rPr>
        <w:t xml:space="preserve">(подпись, Ф.И.О. руководителя органа, осуществляющего функции и полномочия учредителя муниципального бюджетного учреждения Нефтекумского </w:t>
      </w:r>
      <w:r w:rsidR="00CE0079" w:rsidRPr="00813AAF">
        <w:rPr>
          <w:rFonts w:ascii="Times New Roman" w:hAnsi="Times New Roman" w:cs="Times New Roman"/>
          <w:sz w:val="22"/>
          <w:szCs w:val="22"/>
        </w:rPr>
        <w:t xml:space="preserve">муниципального </w:t>
      </w:r>
      <w:r w:rsidRPr="00813AAF">
        <w:rPr>
          <w:rFonts w:ascii="Times New Roman" w:hAnsi="Times New Roman" w:cs="Times New Roman"/>
          <w:sz w:val="22"/>
          <w:szCs w:val="22"/>
        </w:rPr>
        <w:t>округа Ставропольского края)</w:t>
      </w:r>
    </w:p>
    <w:p w:rsidR="00947CD4" w:rsidRPr="00947CD4" w:rsidRDefault="00947CD4" w:rsidP="0050116C">
      <w:pPr>
        <w:pStyle w:val="ConsPlusCell"/>
        <w:widowControl/>
        <w:spacing w:line="200" w:lineRule="exact"/>
        <w:ind w:left="9639" w:right="-10"/>
        <w:jc w:val="both"/>
        <w:rPr>
          <w:rFonts w:ascii="Times New Roman" w:hAnsi="Times New Roman" w:cs="Times New Roman"/>
          <w:spacing w:val="-10"/>
          <w:sz w:val="24"/>
          <w:szCs w:val="24"/>
        </w:rPr>
      </w:pPr>
    </w:p>
    <w:p w:rsidR="00947CD4" w:rsidRPr="005F5CE6" w:rsidRDefault="00947CD4" w:rsidP="00947CD4">
      <w:pPr>
        <w:pStyle w:val="ConsPlusCell"/>
        <w:widowControl/>
        <w:spacing w:line="200" w:lineRule="exact"/>
        <w:ind w:right="-10"/>
        <w:jc w:val="both"/>
        <w:rPr>
          <w:rFonts w:ascii="Times New Roman" w:hAnsi="Times New Roman" w:cs="Times New Roman"/>
          <w:spacing w:val="-10"/>
          <w:sz w:val="24"/>
          <w:szCs w:val="24"/>
        </w:rPr>
      </w:pPr>
    </w:p>
    <w:p w:rsidR="00947CD4" w:rsidRPr="00815D63" w:rsidRDefault="00947CD4" w:rsidP="0050116C">
      <w:pPr>
        <w:pStyle w:val="ConsPlusCell"/>
        <w:widowControl/>
        <w:spacing w:line="240" w:lineRule="exact"/>
        <w:ind w:right="-172"/>
        <w:jc w:val="center"/>
        <w:rPr>
          <w:rFonts w:ascii="Times New Roman" w:hAnsi="Times New Roman" w:cs="Times New Roman"/>
          <w:sz w:val="28"/>
          <w:szCs w:val="28"/>
        </w:rPr>
      </w:pPr>
      <w:r w:rsidRPr="00815D63">
        <w:rPr>
          <w:rFonts w:ascii="Times New Roman" w:hAnsi="Times New Roman" w:cs="Times New Roman"/>
          <w:sz w:val="28"/>
          <w:szCs w:val="28"/>
        </w:rPr>
        <w:t>РЕЗУЛЬТАТЫ РАСЧЕТОВ</w:t>
      </w:r>
    </w:p>
    <w:p w:rsidR="00947CD4" w:rsidRPr="00457815" w:rsidRDefault="00947CD4" w:rsidP="00947CD4">
      <w:pPr>
        <w:pStyle w:val="ConsPlusCell"/>
        <w:widowControl/>
        <w:spacing w:line="240" w:lineRule="exact"/>
        <w:ind w:right="3290"/>
        <w:jc w:val="center"/>
        <w:rPr>
          <w:rFonts w:ascii="Times New Roman" w:hAnsi="Times New Roman" w:cs="Times New Roman"/>
          <w:sz w:val="28"/>
          <w:szCs w:val="28"/>
        </w:rPr>
      </w:pPr>
    </w:p>
    <w:p w:rsidR="0050116C" w:rsidRDefault="00947CD4" w:rsidP="00947CD4">
      <w:pPr>
        <w:pStyle w:val="ConsPlusCell"/>
        <w:widowControl/>
        <w:spacing w:line="240" w:lineRule="exact"/>
        <w:ind w:right="-10"/>
        <w:jc w:val="center"/>
        <w:rPr>
          <w:rFonts w:ascii="Times New Roman" w:hAnsi="Times New Roman" w:cs="Times New Roman"/>
          <w:sz w:val="28"/>
          <w:szCs w:val="28"/>
        </w:rPr>
      </w:pPr>
      <w:r w:rsidRPr="00815D63">
        <w:rPr>
          <w:rFonts w:ascii="Times New Roman" w:hAnsi="Times New Roman" w:cs="Times New Roman"/>
          <w:sz w:val="28"/>
          <w:szCs w:val="28"/>
        </w:rPr>
        <w:t xml:space="preserve"> объема расчетно-нормативных затрат на оказание </w:t>
      </w:r>
      <w:r>
        <w:rPr>
          <w:rFonts w:ascii="Times New Roman" w:hAnsi="Times New Roman" w:cs="Times New Roman"/>
          <w:sz w:val="28"/>
          <w:szCs w:val="28"/>
        </w:rPr>
        <w:t xml:space="preserve">муниципальных </w:t>
      </w:r>
      <w:r w:rsidRPr="00815D63">
        <w:rPr>
          <w:rFonts w:ascii="Times New Roman" w:hAnsi="Times New Roman" w:cs="Times New Roman"/>
          <w:sz w:val="28"/>
          <w:szCs w:val="28"/>
        </w:rPr>
        <w:t xml:space="preserve">работ подведомственными </w:t>
      </w:r>
      <w:proofErr w:type="gramStart"/>
      <w:r>
        <w:rPr>
          <w:rFonts w:ascii="Times New Roman" w:hAnsi="Times New Roman" w:cs="Times New Roman"/>
          <w:sz w:val="28"/>
          <w:szCs w:val="28"/>
        </w:rPr>
        <w:t xml:space="preserve">муниципальными </w:t>
      </w:r>
      <w:r w:rsidRPr="00815D63">
        <w:rPr>
          <w:rFonts w:ascii="Times New Roman" w:hAnsi="Times New Roman" w:cs="Times New Roman"/>
          <w:sz w:val="28"/>
          <w:szCs w:val="28"/>
        </w:rPr>
        <w:t xml:space="preserve"> </w:t>
      </w:r>
      <w:r w:rsidR="00813AAF">
        <w:rPr>
          <w:rFonts w:ascii="Times New Roman" w:hAnsi="Times New Roman" w:cs="Times New Roman"/>
          <w:sz w:val="28"/>
          <w:szCs w:val="28"/>
        </w:rPr>
        <w:t>бюджетными</w:t>
      </w:r>
      <w:proofErr w:type="gramEnd"/>
      <w:r w:rsidR="00813AAF">
        <w:rPr>
          <w:rFonts w:ascii="Times New Roman" w:hAnsi="Times New Roman" w:cs="Times New Roman"/>
          <w:sz w:val="28"/>
          <w:szCs w:val="28"/>
        </w:rPr>
        <w:t xml:space="preserve"> </w:t>
      </w:r>
      <w:r w:rsidRPr="00815D63">
        <w:rPr>
          <w:rFonts w:ascii="Times New Roman" w:hAnsi="Times New Roman" w:cs="Times New Roman"/>
          <w:sz w:val="28"/>
          <w:szCs w:val="28"/>
        </w:rPr>
        <w:t>учреждениям</w:t>
      </w:r>
      <w:r>
        <w:rPr>
          <w:rFonts w:ascii="Times New Roman" w:hAnsi="Times New Roman" w:cs="Times New Roman"/>
          <w:sz w:val="28"/>
          <w:szCs w:val="28"/>
        </w:rPr>
        <w:t xml:space="preserve">и Нефтекумского </w:t>
      </w:r>
      <w:r w:rsidR="00CE0079">
        <w:rPr>
          <w:rFonts w:ascii="Times New Roman" w:hAnsi="Times New Roman" w:cs="Times New Roman"/>
          <w:sz w:val="28"/>
          <w:szCs w:val="28"/>
        </w:rPr>
        <w:t>муниципального</w:t>
      </w:r>
      <w:r w:rsidR="00166C98">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 </w:t>
      </w:r>
    </w:p>
    <w:p w:rsidR="00947CD4" w:rsidRPr="00815D63" w:rsidRDefault="00947CD4" w:rsidP="0050116C">
      <w:pPr>
        <w:pStyle w:val="ConsPlusCell"/>
        <w:widowControl/>
        <w:ind w:right="-11"/>
        <w:jc w:val="center"/>
        <w:rPr>
          <w:rFonts w:ascii="Times New Roman" w:hAnsi="Times New Roman" w:cs="Times New Roman"/>
          <w:sz w:val="28"/>
          <w:szCs w:val="28"/>
        </w:rPr>
      </w:pPr>
      <w:r>
        <w:rPr>
          <w:rFonts w:ascii="Times New Roman" w:hAnsi="Times New Roman" w:cs="Times New Roman"/>
          <w:sz w:val="28"/>
          <w:szCs w:val="28"/>
        </w:rPr>
        <w:t>на __год и на плановый период ____ и ________</w:t>
      </w:r>
      <w:r w:rsidRPr="00815D63">
        <w:rPr>
          <w:rFonts w:ascii="Times New Roman" w:hAnsi="Times New Roman" w:cs="Times New Roman"/>
          <w:sz w:val="28"/>
          <w:szCs w:val="28"/>
        </w:rPr>
        <w:t xml:space="preserve"> годов</w:t>
      </w:r>
    </w:p>
    <w:p w:rsidR="00947CD4" w:rsidRPr="00457815" w:rsidRDefault="00947CD4" w:rsidP="00947CD4">
      <w:pPr>
        <w:pStyle w:val="ConsPlusCell"/>
        <w:widowControl/>
        <w:ind w:right="5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7"/>
        <w:gridCol w:w="3926"/>
        <w:gridCol w:w="3749"/>
        <w:gridCol w:w="3742"/>
      </w:tblGrid>
      <w:tr w:rsidR="00BD1279" w:rsidRPr="00815D63" w:rsidTr="00813AAF">
        <w:trPr>
          <w:trHeight w:val="960"/>
        </w:trPr>
        <w:tc>
          <w:tcPr>
            <w:tcW w:w="1397" w:type="pct"/>
            <w:vAlign w:val="center"/>
          </w:tcPr>
          <w:p w:rsidR="00947CD4" w:rsidRPr="00815D63" w:rsidRDefault="00947CD4" w:rsidP="00947CD4">
            <w:pPr>
              <w:pStyle w:val="ConsPlusCell"/>
              <w:widowControl/>
              <w:jc w:val="center"/>
              <w:rPr>
                <w:rFonts w:ascii="Times New Roman" w:hAnsi="Times New Roman" w:cs="Times New Roman"/>
                <w:sz w:val="28"/>
                <w:szCs w:val="28"/>
              </w:rPr>
            </w:pPr>
            <w:r w:rsidRPr="00815D63">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815D63">
              <w:rPr>
                <w:rFonts w:ascii="Times New Roman" w:hAnsi="Times New Roman" w:cs="Times New Roman"/>
                <w:sz w:val="28"/>
                <w:szCs w:val="28"/>
              </w:rPr>
              <w:t xml:space="preserve"> работы</w:t>
            </w:r>
          </w:p>
        </w:tc>
        <w:tc>
          <w:tcPr>
            <w:tcW w:w="1239" w:type="pct"/>
            <w:vAlign w:val="center"/>
          </w:tcPr>
          <w:p w:rsidR="00947CD4" w:rsidRPr="00815D63" w:rsidRDefault="00947CD4" w:rsidP="00947CD4">
            <w:pPr>
              <w:pStyle w:val="ConsPlusCell"/>
              <w:widowControl/>
              <w:jc w:val="center"/>
              <w:rPr>
                <w:rFonts w:ascii="Times New Roman" w:hAnsi="Times New Roman" w:cs="Times New Roman"/>
                <w:sz w:val="28"/>
                <w:szCs w:val="28"/>
              </w:rPr>
            </w:pPr>
            <w:r w:rsidRPr="00815D63">
              <w:rPr>
                <w:rFonts w:ascii="Times New Roman" w:hAnsi="Times New Roman" w:cs="Times New Roman"/>
                <w:sz w:val="28"/>
                <w:szCs w:val="28"/>
              </w:rPr>
              <w:t xml:space="preserve">Нормативные затраты, непосредственно связанные с выполнением </w:t>
            </w:r>
            <w:r>
              <w:rPr>
                <w:rFonts w:ascii="Times New Roman" w:hAnsi="Times New Roman" w:cs="Times New Roman"/>
                <w:sz w:val="28"/>
                <w:szCs w:val="28"/>
              </w:rPr>
              <w:t xml:space="preserve">муниципальной </w:t>
            </w:r>
            <w:r w:rsidRPr="00815D63">
              <w:rPr>
                <w:rFonts w:ascii="Times New Roman" w:hAnsi="Times New Roman" w:cs="Times New Roman"/>
                <w:sz w:val="28"/>
                <w:szCs w:val="28"/>
              </w:rPr>
              <w:t xml:space="preserve"> работы</w:t>
            </w:r>
          </w:p>
        </w:tc>
        <w:tc>
          <w:tcPr>
            <w:tcW w:w="1183" w:type="pct"/>
            <w:vAlign w:val="center"/>
          </w:tcPr>
          <w:p w:rsidR="00947CD4" w:rsidRPr="00815D63" w:rsidRDefault="00947CD4" w:rsidP="00947CD4">
            <w:pPr>
              <w:pStyle w:val="ConsPlusCell"/>
              <w:widowControl/>
              <w:jc w:val="center"/>
              <w:rPr>
                <w:rFonts w:ascii="Times New Roman" w:hAnsi="Times New Roman" w:cs="Times New Roman"/>
                <w:sz w:val="28"/>
                <w:szCs w:val="28"/>
              </w:rPr>
            </w:pPr>
            <w:r w:rsidRPr="00815D63">
              <w:rPr>
                <w:rFonts w:ascii="Times New Roman" w:hAnsi="Times New Roman" w:cs="Times New Roman"/>
                <w:sz w:val="28"/>
                <w:szCs w:val="28"/>
              </w:rPr>
              <w:t>Нормативные затраты на общехозяйственные нужды</w:t>
            </w:r>
          </w:p>
        </w:tc>
        <w:tc>
          <w:tcPr>
            <w:tcW w:w="1182" w:type="pct"/>
            <w:vAlign w:val="center"/>
          </w:tcPr>
          <w:p w:rsidR="00947CD4" w:rsidRPr="00815D63" w:rsidRDefault="00947CD4" w:rsidP="00947CD4">
            <w:pPr>
              <w:pStyle w:val="ConsPlusCell"/>
              <w:widowControl/>
              <w:jc w:val="center"/>
              <w:rPr>
                <w:rFonts w:ascii="Times New Roman" w:hAnsi="Times New Roman" w:cs="Times New Roman"/>
                <w:sz w:val="28"/>
                <w:szCs w:val="28"/>
              </w:rPr>
            </w:pPr>
            <w:r w:rsidRPr="00815D63">
              <w:rPr>
                <w:rFonts w:ascii="Times New Roman" w:hAnsi="Times New Roman" w:cs="Times New Roman"/>
                <w:sz w:val="28"/>
                <w:szCs w:val="28"/>
              </w:rPr>
              <w:t xml:space="preserve">Объем расчетно-нормативных затрат на выполнение </w:t>
            </w:r>
            <w:r>
              <w:rPr>
                <w:rFonts w:ascii="Times New Roman" w:hAnsi="Times New Roman" w:cs="Times New Roman"/>
                <w:sz w:val="28"/>
                <w:szCs w:val="28"/>
              </w:rPr>
              <w:t xml:space="preserve">муниципальной </w:t>
            </w:r>
            <w:r w:rsidRPr="00815D63">
              <w:rPr>
                <w:rFonts w:ascii="Times New Roman" w:hAnsi="Times New Roman" w:cs="Times New Roman"/>
                <w:sz w:val="28"/>
                <w:szCs w:val="28"/>
              </w:rPr>
              <w:t>работы</w:t>
            </w:r>
          </w:p>
          <w:p w:rsidR="00947CD4" w:rsidRPr="00815D63" w:rsidRDefault="00947CD4" w:rsidP="00947CD4">
            <w:pPr>
              <w:pStyle w:val="ConsPlusCell"/>
              <w:widowControl/>
              <w:jc w:val="center"/>
              <w:rPr>
                <w:rFonts w:ascii="Times New Roman" w:hAnsi="Times New Roman" w:cs="Times New Roman"/>
                <w:sz w:val="28"/>
                <w:szCs w:val="28"/>
              </w:rPr>
            </w:pPr>
            <w:r w:rsidRPr="00815D63">
              <w:rPr>
                <w:rFonts w:ascii="Times New Roman" w:hAnsi="Times New Roman" w:cs="Times New Roman"/>
                <w:sz w:val="28"/>
                <w:szCs w:val="28"/>
              </w:rPr>
              <w:t>(гр.2+гр.3)</w:t>
            </w:r>
          </w:p>
        </w:tc>
      </w:tr>
    </w:tbl>
    <w:p w:rsidR="00ED6F19" w:rsidRPr="00ED6F19" w:rsidRDefault="00ED6F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7"/>
        <w:gridCol w:w="3926"/>
        <w:gridCol w:w="3749"/>
        <w:gridCol w:w="3742"/>
      </w:tblGrid>
      <w:tr w:rsidR="00BD1279" w:rsidRPr="00815D63" w:rsidTr="00813AAF">
        <w:trPr>
          <w:trHeight w:val="240"/>
          <w:tblHeader/>
        </w:trPr>
        <w:tc>
          <w:tcPr>
            <w:tcW w:w="1397" w:type="pct"/>
          </w:tcPr>
          <w:p w:rsidR="00947CD4" w:rsidRPr="00815D63" w:rsidRDefault="00947CD4" w:rsidP="00947CD4">
            <w:pPr>
              <w:pStyle w:val="ConsPlusCell"/>
              <w:widowControl/>
              <w:jc w:val="center"/>
              <w:rPr>
                <w:rFonts w:ascii="Times New Roman" w:hAnsi="Times New Roman" w:cs="Times New Roman"/>
                <w:sz w:val="28"/>
                <w:szCs w:val="28"/>
              </w:rPr>
            </w:pPr>
            <w:r w:rsidRPr="00815D63">
              <w:rPr>
                <w:rFonts w:ascii="Times New Roman" w:hAnsi="Times New Roman" w:cs="Times New Roman"/>
                <w:sz w:val="28"/>
                <w:szCs w:val="28"/>
              </w:rPr>
              <w:t>1</w:t>
            </w:r>
          </w:p>
        </w:tc>
        <w:tc>
          <w:tcPr>
            <w:tcW w:w="1239" w:type="pct"/>
          </w:tcPr>
          <w:p w:rsidR="00947CD4" w:rsidRPr="00815D63" w:rsidRDefault="00947CD4" w:rsidP="00947CD4">
            <w:pPr>
              <w:pStyle w:val="ConsPlusCell"/>
              <w:widowControl/>
              <w:jc w:val="center"/>
              <w:rPr>
                <w:rFonts w:ascii="Times New Roman" w:hAnsi="Times New Roman" w:cs="Times New Roman"/>
                <w:sz w:val="28"/>
                <w:szCs w:val="28"/>
              </w:rPr>
            </w:pPr>
            <w:r w:rsidRPr="00815D63">
              <w:rPr>
                <w:rFonts w:ascii="Times New Roman" w:hAnsi="Times New Roman" w:cs="Times New Roman"/>
                <w:sz w:val="28"/>
                <w:szCs w:val="28"/>
              </w:rPr>
              <w:t>2</w:t>
            </w:r>
          </w:p>
        </w:tc>
        <w:tc>
          <w:tcPr>
            <w:tcW w:w="1183" w:type="pct"/>
          </w:tcPr>
          <w:p w:rsidR="00947CD4" w:rsidRPr="00815D63" w:rsidRDefault="00947CD4" w:rsidP="00947CD4">
            <w:pPr>
              <w:pStyle w:val="ConsPlusCell"/>
              <w:widowControl/>
              <w:jc w:val="center"/>
              <w:rPr>
                <w:rFonts w:ascii="Times New Roman" w:hAnsi="Times New Roman" w:cs="Times New Roman"/>
                <w:sz w:val="28"/>
                <w:szCs w:val="28"/>
              </w:rPr>
            </w:pPr>
            <w:r w:rsidRPr="00815D63">
              <w:rPr>
                <w:rFonts w:ascii="Times New Roman" w:hAnsi="Times New Roman" w:cs="Times New Roman"/>
                <w:sz w:val="28"/>
                <w:szCs w:val="28"/>
              </w:rPr>
              <w:t>3</w:t>
            </w:r>
          </w:p>
        </w:tc>
        <w:tc>
          <w:tcPr>
            <w:tcW w:w="1182" w:type="pct"/>
          </w:tcPr>
          <w:p w:rsidR="00947CD4" w:rsidRPr="00815D63" w:rsidRDefault="00947CD4" w:rsidP="00947CD4">
            <w:pPr>
              <w:pStyle w:val="ConsPlusCell"/>
              <w:widowControl/>
              <w:jc w:val="center"/>
              <w:rPr>
                <w:rFonts w:ascii="Times New Roman" w:hAnsi="Times New Roman" w:cs="Times New Roman"/>
                <w:sz w:val="28"/>
                <w:szCs w:val="28"/>
              </w:rPr>
            </w:pPr>
            <w:r w:rsidRPr="00815D63">
              <w:rPr>
                <w:rFonts w:ascii="Times New Roman" w:hAnsi="Times New Roman" w:cs="Times New Roman"/>
                <w:sz w:val="28"/>
                <w:szCs w:val="28"/>
              </w:rPr>
              <w:t>4</w:t>
            </w:r>
          </w:p>
        </w:tc>
      </w:tr>
      <w:tr w:rsidR="00BD1279" w:rsidRPr="00815D63" w:rsidTr="00813AAF">
        <w:trPr>
          <w:trHeight w:val="24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Работа № 1</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24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 xml:space="preserve">Работа № 2 </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24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36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Итого текущий финансовый год</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24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Работа № 1</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24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lastRenderedPageBreak/>
              <w:t xml:space="preserve">Работа № 2 </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24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36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Итого очередной финансовый год</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240"/>
        </w:trPr>
        <w:tc>
          <w:tcPr>
            <w:tcW w:w="1397" w:type="pct"/>
          </w:tcPr>
          <w:p w:rsidR="00947CD4" w:rsidRPr="00815D63" w:rsidRDefault="00947CD4" w:rsidP="00813AAF">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Работа № 1</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240"/>
        </w:trPr>
        <w:tc>
          <w:tcPr>
            <w:tcW w:w="1397" w:type="pct"/>
          </w:tcPr>
          <w:p w:rsidR="00947CD4" w:rsidRPr="00815D63" w:rsidRDefault="00947CD4" w:rsidP="00813AAF">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Работа № 2</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24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815D63" w:rsidTr="00813AAF">
        <w:trPr>
          <w:trHeight w:val="360"/>
        </w:trPr>
        <w:tc>
          <w:tcPr>
            <w:tcW w:w="1397" w:type="pct"/>
          </w:tcPr>
          <w:p w:rsidR="00947CD4" w:rsidRPr="00815D63" w:rsidRDefault="00947CD4" w:rsidP="00947CD4">
            <w:pPr>
              <w:pStyle w:val="ConsPlusCell"/>
              <w:widowControl/>
              <w:rPr>
                <w:rFonts w:ascii="Times New Roman" w:hAnsi="Times New Roman" w:cs="Times New Roman"/>
                <w:sz w:val="28"/>
                <w:szCs w:val="28"/>
              </w:rPr>
            </w:pPr>
            <w:r w:rsidRPr="00815D63">
              <w:rPr>
                <w:rFonts w:ascii="Times New Roman" w:hAnsi="Times New Roman" w:cs="Times New Roman"/>
                <w:sz w:val="28"/>
                <w:szCs w:val="28"/>
              </w:rPr>
              <w:t>Итого первый год планового периода*</w:t>
            </w:r>
          </w:p>
        </w:tc>
        <w:tc>
          <w:tcPr>
            <w:tcW w:w="1239" w:type="pct"/>
          </w:tcPr>
          <w:p w:rsidR="00947CD4" w:rsidRPr="00815D63" w:rsidRDefault="00947CD4" w:rsidP="00947CD4">
            <w:pPr>
              <w:pStyle w:val="ConsPlusCell"/>
              <w:widowControl/>
              <w:rPr>
                <w:rFonts w:ascii="Times New Roman" w:hAnsi="Times New Roman" w:cs="Times New Roman"/>
                <w:sz w:val="28"/>
                <w:szCs w:val="28"/>
              </w:rPr>
            </w:pPr>
          </w:p>
        </w:tc>
        <w:tc>
          <w:tcPr>
            <w:tcW w:w="1183" w:type="pct"/>
          </w:tcPr>
          <w:p w:rsidR="00947CD4" w:rsidRPr="00815D63" w:rsidRDefault="00947CD4" w:rsidP="00947CD4">
            <w:pPr>
              <w:pStyle w:val="ConsPlusCell"/>
              <w:widowControl/>
              <w:rPr>
                <w:rFonts w:ascii="Times New Roman" w:hAnsi="Times New Roman" w:cs="Times New Roman"/>
                <w:sz w:val="28"/>
                <w:szCs w:val="28"/>
              </w:rPr>
            </w:pPr>
          </w:p>
        </w:tc>
        <w:tc>
          <w:tcPr>
            <w:tcW w:w="1182" w:type="pct"/>
          </w:tcPr>
          <w:p w:rsidR="00947CD4" w:rsidRPr="00815D63" w:rsidRDefault="00947CD4" w:rsidP="00947CD4">
            <w:pPr>
              <w:pStyle w:val="ConsPlusCell"/>
              <w:widowControl/>
              <w:rPr>
                <w:rFonts w:ascii="Times New Roman" w:hAnsi="Times New Roman" w:cs="Times New Roman"/>
                <w:sz w:val="28"/>
                <w:szCs w:val="28"/>
              </w:rPr>
            </w:pPr>
          </w:p>
        </w:tc>
      </w:tr>
      <w:tr w:rsidR="00BD1279" w:rsidRPr="007727A9" w:rsidTr="00813AAF">
        <w:trPr>
          <w:trHeight w:val="360"/>
        </w:trPr>
        <w:tc>
          <w:tcPr>
            <w:tcW w:w="1397" w:type="pct"/>
          </w:tcPr>
          <w:p w:rsidR="00947CD4" w:rsidRPr="0044175C" w:rsidRDefault="00947CD4" w:rsidP="00813AAF">
            <w:pPr>
              <w:pStyle w:val="ConsPlusNonformat"/>
              <w:rPr>
                <w:rFonts w:ascii="Times New Roman" w:hAnsi="Times New Roman" w:cs="Times New Roman"/>
                <w:sz w:val="28"/>
                <w:szCs w:val="28"/>
              </w:rPr>
            </w:pPr>
            <w:r w:rsidRPr="0044175C">
              <w:rPr>
                <w:rFonts w:ascii="Times New Roman" w:hAnsi="Times New Roman" w:cs="Times New Roman"/>
                <w:sz w:val="28"/>
                <w:szCs w:val="28"/>
              </w:rPr>
              <w:t>Работа № 1</w:t>
            </w:r>
          </w:p>
        </w:tc>
        <w:tc>
          <w:tcPr>
            <w:tcW w:w="1239" w:type="pct"/>
          </w:tcPr>
          <w:p w:rsidR="00947CD4" w:rsidRPr="0044175C" w:rsidRDefault="00947CD4" w:rsidP="00947CD4">
            <w:pPr>
              <w:pStyle w:val="ConsPlusNonformat"/>
              <w:rPr>
                <w:rFonts w:ascii="Times New Roman" w:hAnsi="Times New Roman" w:cs="Times New Roman"/>
                <w:sz w:val="28"/>
                <w:szCs w:val="28"/>
              </w:rPr>
            </w:pPr>
          </w:p>
        </w:tc>
        <w:tc>
          <w:tcPr>
            <w:tcW w:w="1183" w:type="pct"/>
          </w:tcPr>
          <w:p w:rsidR="00947CD4" w:rsidRPr="0044175C" w:rsidRDefault="00947CD4" w:rsidP="00947CD4">
            <w:pPr>
              <w:pStyle w:val="ConsPlusNonformat"/>
              <w:rPr>
                <w:rFonts w:ascii="Times New Roman" w:hAnsi="Times New Roman" w:cs="Times New Roman"/>
                <w:sz w:val="28"/>
                <w:szCs w:val="28"/>
              </w:rPr>
            </w:pPr>
          </w:p>
        </w:tc>
        <w:tc>
          <w:tcPr>
            <w:tcW w:w="1182" w:type="pct"/>
          </w:tcPr>
          <w:p w:rsidR="00947CD4" w:rsidRPr="0044175C" w:rsidRDefault="00947CD4" w:rsidP="00947CD4">
            <w:pPr>
              <w:pStyle w:val="ConsPlusNonformat"/>
              <w:rPr>
                <w:rFonts w:ascii="Times New Roman" w:hAnsi="Times New Roman" w:cs="Times New Roman"/>
                <w:sz w:val="28"/>
                <w:szCs w:val="28"/>
              </w:rPr>
            </w:pPr>
          </w:p>
        </w:tc>
      </w:tr>
      <w:tr w:rsidR="00BD1279" w:rsidRPr="007727A9" w:rsidTr="00813AAF">
        <w:trPr>
          <w:trHeight w:val="360"/>
        </w:trPr>
        <w:tc>
          <w:tcPr>
            <w:tcW w:w="1397" w:type="pct"/>
          </w:tcPr>
          <w:p w:rsidR="00947CD4" w:rsidRPr="0044175C" w:rsidRDefault="00947CD4" w:rsidP="00813AAF">
            <w:pPr>
              <w:pStyle w:val="ConsPlusNonformat"/>
              <w:rPr>
                <w:rFonts w:ascii="Times New Roman" w:hAnsi="Times New Roman" w:cs="Times New Roman"/>
                <w:sz w:val="28"/>
                <w:szCs w:val="28"/>
              </w:rPr>
            </w:pPr>
            <w:r w:rsidRPr="0044175C">
              <w:rPr>
                <w:rFonts w:ascii="Times New Roman" w:hAnsi="Times New Roman" w:cs="Times New Roman"/>
                <w:sz w:val="28"/>
                <w:szCs w:val="28"/>
              </w:rPr>
              <w:t>Работа № 2</w:t>
            </w:r>
          </w:p>
        </w:tc>
        <w:tc>
          <w:tcPr>
            <w:tcW w:w="1239" w:type="pct"/>
          </w:tcPr>
          <w:p w:rsidR="00947CD4" w:rsidRPr="0044175C" w:rsidRDefault="00947CD4" w:rsidP="00947CD4">
            <w:pPr>
              <w:pStyle w:val="ConsPlusNonformat"/>
              <w:rPr>
                <w:rFonts w:ascii="Times New Roman" w:hAnsi="Times New Roman" w:cs="Times New Roman"/>
                <w:sz w:val="28"/>
                <w:szCs w:val="28"/>
              </w:rPr>
            </w:pPr>
          </w:p>
        </w:tc>
        <w:tc>
          <w:tcPr>
            <w:tcW w:w="1183" w:type="pct"/>
          </w:tcPr>
          <w:p w:rsidR="00947CD4" w:rsidRPr="0044175C" w:rsidRDefault="00947CD4" w:rsidP="00947CD4">
            <w:pPr>
              <w:pStyle w:val="ConsPlusNonformat"/>
              <w:rPr>
                <w:rFonts w:ascii="Times New Roman" w:hAnsi="Times New Roman" w:cs="Times New Roman"/>
                <w:sz w:val="28"/>
                <w:szCs w:val="28"/>
              </w:rPr>
            </w:pPr>
          </w:p>
        </w:tc>
        <w:tc>
          <w:tcPr>
            <w:tcW w:w="1182" w:type="pct"/>
          </w:tcPr>
          <w:p w:rsidR="00947CD4" w:rsidRPr="0044175C" w:rsidRDefault="00947CD4" w:rsidP="00947CD4">
            <w:pPr>
              <w:pStyle w:val="ConsPlusNonformat"/>
              <w:rPr>
                <w:rFonts w:ascii="Times New Roman" w:hAnsi="Times New Roman" w:cs="Times New Roman"/>
                <w:sz w:val="28"/>
                <w:szCs w:val="28"/>
              </w:rPr>
            </w:pPr>
          </w:p>
        </w:tc>
      </w:tr>
      <w:tr w:rsidR="00BD1279" w:rsidRPr="007727A9" w:rsidTr="00813AAF">
        <w:trPr>
          <w:trHeight w:val="360"/>
        </w:trPr>
        <w:tc>
          <w:tcPr>
            <w:tcW w:w="1397" w:type="pct"/>
          </w:tcPr>
          <w:p w:rsidR="00947CD4" w:rsidRPr="0044175C" w:rsidRDefault="00947CD4" w:rsidP="00947CD4">
            <w:pPr>
              <w:pStyle w:val="ConsPlusNonformat"/>
              <w:rPr>
                <w:rFonts w:ascii="Times New Roman" w:hAnsi="Times New Roman" w:cs="Times New Roman"/>
                <w:sz w:val="28"/>
                <w:szCs w:val="28"/>
              </w:rPr>
            </w:pPr>
            <w:r w:rsidRPr="0044175C">
              <w:rPr>
                <w:rFonts w:ascii="Times New Roman" w:hAnsi="Times New Roman" w:cs="Times New Roman"/>
                <w:sz w:val="28"/>
                <w:szCs w:val="28"/>
              </w:rPr>
              <w:t>...</w:t>
            </w:r>
          </w:p>
        </w:tc>
        <w:tc>
          <w:tcPr>
            <w:tcW w:w="1239" w:type="pct"/>
          </w:tcPr>
          <w:p w:rsidR="00947CD4" w:rsidRPr="0044175C" w:rsidRDefault="00947CD4" w:rsidP="00947CD4">
            <w:pPr>
              <w:pStyle w:val="ConsPlusNonformat"/>
              <w:rPr>
                <w:rFonts w:ascii="Times New Roman" w:hAnsi="Times New Roman" w:cs="Times New Roman"/>
                <w:sz w:val="28"/>
                <w:szCs w:val="28"/>
              </w:rPr>
            </w:pPr>
          </w:p>
        </w:tc>
        <w:tc>
          <w:tcPr>
            <w:tcW w:w="1183" w:type="pct"/>
          </w:tcPr>
          <w:p w:rsidR="00947CD4" w:rsidRPr="0044175C" w:rsidRDefault="00947CD4" w:rsidP="00947CD4">
            <w:pPr>
              <w:pStyle w:val="ConsPlusNonformat"/>
              <w:rPr>
                <w:rFonts w:ascii="Times New Roman" w:hAnsi="Times New Roman" w:cs="Times New Roman"/>
                <w:sz w:val="28"/>
                <w:szCs w:val="28"/>
              </w:rPr>
            </w:pPr>
          </w:p>
        </w:tc>
        <w:tc>
          <w:tcPr>
            <w:tcW w:w="1182" w:type="pct"/>
          </w:tcPr>
          <w:p w:rsidR="00947CD4" w:rsidRPr="0044175C" w:rsidRDefault="00947CD4" w:rsidP="00947CD4">
            <w:pPr>
              <w:pStyle w:val="ConsPlusNonformat"/>
              <w:rPr>
                <w:rFonts w:ascii="Times New Roman" w:hAnsi="Times New Roman" w:cs="Times New Roman"/>
                <w:sz w:val="28"/>
                <w:szCs w:val="28"/>
              </w:rPr>
            </w:pPr>
          </w:p>
        </w:tc>
      </w:tr>
      <w:tr w:rsidR="00BD1279" w:rsidRPr="007727A9" w:rsidTr="00813AAF">
        <w:trPr>
          <w:trHeight w:val="360"/>
        </w:trPr>
        <w:tc>
          <w:tcPr>
            <w:tcW w:w="1397" w:type="pct"/>
          </w:tcPr>
          <w:p w:rsidR="00947CD4" w:rsidRPr="0044175C" w:rsidRDefault="00947CD4" w:rsidP="00813AAF">
            <w:pPr>
              <w:pStyle w:val="ConsPlusNonformat"/>
              <w:rPr>
                <w:rFonts w:ascii="Times New Roman" w:hAnsi="Times New Roman" w:cs="Times New Roman"/>
                <w:sz w:val="28"/>
                <w:szCs w:val="28"/>
              </w:rPr>
            </w:pPr>
            <w:r w:rsidRPr="0044175C">
              <w:rPr>
                <w:rFonts w:ascii="Times New Roman" w:hAnsi="Times New Roman" w:cs="Times New Roman"/>
                <w:sz w:val="28"/>
                <w:szCs w:val="28"/>
              </w:rPr>
              <w:t>Итого второй год планового периода</w:t>
            </w:r>
          </w:p>
        </w:tc>
        <w:tc>
          <w:tcPr>
            <w:tcW w:w="1239" w:type="pct"/>
          </w:tcPr>
          <w:p w:rsidR="00947CD4" w:rsidRPr="0044175C" w:rsidRDefault="00947CD4" w:rsidP="00947CD4">
            <w:pPr>
              <w:pStyle w:val="ConsPlusNonformat"/>
              <w:rPr>
                <w:rFonts w:ascii="Times New Roman" w:hAnsi="Times New Roman" w:cs="Times New Roman"/>
                <w:sz w:val="28"/>
                <w:szCs w:val="28"/>
              </w:rPr>
            </w:pPr>
          </w:p>
        </w:tc>
        <w:tc>
          <w:tcPr>
            <w:tcW w:w="1183" w:type="pct"/>
          </w:tcPr>
          <w:p w:rsidR="00947CD4" w:rsidRPr="0044175C" w:rsidRDefault="00947CD4" w:rsidP="00947CD4">
            <w:pPr>
              <w:pStyle w:val="ConsPlusNonformat"/>
              <w:rPr>
                <w:rFonts w:ascii="Times New Roman" w:hAnsi="Times New Roman" w:cs="Times New Roman"/>
                <w:sz w:val="28"/>
                <w:szCs w:val="28"/>
              </w:rPr>
            </w:pPr>
          </w:p>
        </w:tc>
        <w:tc>
          <w:tcPr>
            <w:tcW w:w="1182" w:type="pct"/>
          </w:tcPr>
          <w:p w:rsidR="00947CD4" w:rsidRPr="0044175C" w:rsidRDefault="00947CD4" w:rsidP="00947CD4">
            <w:pPr>
              <w:pStyle w:val="ConsPlusNonformat"/>
              <w:rPr>
                <w:rFonts w:ascii="Times New Roman" w:hAnsi="Times New Roman" w:cs="Times New Roman"/>
                <w:sz w:val="28"/>
                <w:szCs w:val="28"/>
              </w:rPr>
            </w:pPr>
          </w:p>
        </w:tc>
      </w:tr>
    </w:tbl>
    <w:p w:rsidR="00947CD4" w:rsidRDefault="00947CD4" w:rsidP="00947CD4">
      <w:pPr>
        <w:autoSpaceDE w:val="0"/>
        <w:autoSpaceDN w:val="0"/>
        <w:adjustRightInd w:val="0"/>
        <w:jc w:val="both"/>
        <w:rPr>
          <w:szCs w:val="28"/>
        </w:rPr>
      </w:pPr>
      <w:r>
        <w:rPr>
          <w:szCs w:val="28"/>
        </w:rPr>
        <w:t>_______________________________</w:t>
      </w:r>
      <w:r w:rsidR="00BD1279">
        <w:rPr>
          <w:szCs w:val="28"/>
        </w:rPr>
        <w:t>_______</w:t>
      </w:r>
      <w:r>
        <w:rPr>
          <w:szCs w:val="28"/>
        </w:rPr>
        <w:t xml:space="preserve">_______        ____________________             </w:t>
      </w:r>
      <w:r w:rsidR="00BD1279">
        <w:rPr>
          <w:szCs w:val="28"/>
        </w:rPr>
        <w:t xml:space="preserve">       </w:t>
      </w:r>
      <w:r>
        <w:rPr>
          <w:szCs w:val="28"/>
        </w:rPr>
        <w:t xml:space="preserve">    _______________________</w:t>
      </w:r>
    </w:p>
    <w:tbl>
      <w:tblPr>
        <w:tblW w:w="14992" w:type="dxa"/>
        <w:tblLook w:val="01E0" w:firstRow="1" w:lastRow="1" w:firstColumn="1" w:lastColumn="1" w:noHBand="0" w:noVBand="0"/>
      </w:tblPr>
      <w:tblGrid>
        <w:gridCol w:w="6345"/>
        <w:gridCol w:w="3261"/>
        <w:gridCol w:w="5386"/>
      </w:tblGrid>
      <w:tr w:rsidR="00947CD4" w:rsidRPr="00FB02E7" w:rsidTr="00BD1279">
        <w:tc>
          <w:tcPr>
            <w:tcW w:w="6345" w:type="dxa"/>
            <w:shd w:val="clear" w:color="auto" w:fill="auto"/>
          </w:tcPr>
          <w:p w:rsidR="00947CD4" w:rsidRPr="00813AAF" w:rsidRDefault="00ED6F19" w:rsidP="00813AAF">
            <w:pPr>
              <w:widowControl w:val="0"/>
              <w:autoSpaceDE w:val="0"/>
              <w:autoSpaceDN w:val="0"/>
              <w:adjustRightInd w:val="0"/>
              <w:spacing w:line="200" w:lineRule="exact"/>
              <w:jc w:val="center"/>
              <w:rPr>
                <w:sz w:val="22"/>
                <w:szCs w:val="22"/>
              </w:rPr>
            </w:pPr>
            <w:r w:rsidRPr="00813AAF">
              <w:rPr>
                <w:sz w:val="22"/>
                <w:szCs w:val="22"/>
              </w:rPr>
              <w:t xml:space="preserve">(Должность руководителя администрации, ее отраслевого органа, осуществляющего функции и полномочия учредителя муниципального  бюджетного учреждения Нефтекумского </w:t>
            </w:r>
            <w:r w:rsidR="00CE0079" w:rsidRPr="00813AAF">
              <w:rPr>
                <w:sz w:val="22"/>
                <w:szCs w:val="22"/>
              </w:rPr>
              <w:t>муниципального</w:t>
            </w:r>
            <w:r w:rsidRPr="00813AAF">
              <w:rPr>
                <w:sz w:val="22"/>
                <w:szCs w:val="22"/>
              </w:rPr>
              <w:t xml:space="preserve"> округа  Ставропольского края)</w:t>
            </w:r>
          </w:p>
        </w:tc>
        <w:tc>
          <w:tcPr>
            <w:tcW w:w="3261" w:type="dxa"/>
            <w:shd w:val="clear" w:color="auto" w:fill="auto"/>
          </w:tcPr>
          <w:p w:rsidR="00947CD4" w:rsidRPr="00813AAF" w:rsidRDefault="00947CD4" w:rsidP="00947CD4">
            <w:pPr>
              <w:widowControl w:val="0"/>
              <w:autoSpaceDE w:val="0"/>
              <w:autoSpaceDN w:val="0"/>
              <w:adjustRightInd w:val="0"/>
              <w:jc w:val="center"/>
              <w:rPr>
                <w:sz w:val="22"/>
                <w:szCs w:val="22"/>
              </w:rPr>
            </w:pPr>
            <w:r w:rsidRPr="00813AAF">
              <w:rPr>
                <w:sz w:val="22"/>
                <w:szCs w:val="22"/>
              </w:rPr>
              <w:t xml:space="preserve">              (Подпись)</w:t>
            </w:r>
          </w:p>
        </w:tc>
        <w:tc>
          <w:tcPr>
            <w:tcW w:w="5386" w:type="dxa"/>
            <w:shd w:val="clear" w:color="auto" w:fill="auto"/>
          </w:tcPr>
          <w:p w:rsidR="00947CD4" w:rsidRPr="00813AAF" w:rsidRDefault="00947CD4" w:rsidP="00947CD4">
            <w:pPr>
              <w:widowControl w:val="0"/>
              <w:autoSpaceDE w:val="0"/>
              <w:autoSpaceDN w:val="0"/>
              <w:adjustRightInd w:val="0"/>
              <w:jc w:val="center"/>
              <w:rPr>
                <w:sz w:val="22"/>
                <w:szCs w:val="22"/>
              </w:rPr>
            </w:pPr>
            <w:r w:rsidRPr="00813AAF">
              <w:rPr>
                <w:sz w:val="22"/>
                <w:szCs w:val="22"/>
              </w:rPr>
              <w:t xml:space="preserve">                                  (Расшифровка подписи)</w:t>
            </w:r>
          </w:p>
        </w:tc>
      </w:tr>
    </w:tbl>
    <w:p w:rsidR="006517F5" w:rsidRDefault="006517F5" w:rsidP="00947CD4">
      <w:pPr>
        <w:autoSpaceDE w:val="0"/>
        <w:autoSpaceDN w:val="0"/>
        <w:adjustRightInd w:val="0"/>
        <w:spacing w:line="240" w:lineRule="exact"/>
        <w:ind w:left="9900"/>
        <w:jc w:val="center"/>
        <w:outlineLvl w:val="1"/>
        <w:rPr>
          <w:szCs w:val="28"/>
        </w:rPr>
      </w:pPr>
    </w:p>
    <w:p w:rsidR="00403DE5" w:rsidRDefault="00403DE5" w:rsidP="00947CD4">
      <w:pPr>
        <w:autoSpaceDE w:val="0"/>
        <w:autoSpaceDN w:val="0"/>
        <w:adjustRightInd w:val="0"/>
        <w:spacing w:line="240" w:lineRule="exact"/>
        <w:ind w:left="9900"/>
        <w:jc w:val="center"/>
        <w:outlineLvl w:val="1"/>
        <w:rPr>
          <w:szCs w:val="28"/>
        </w:rPr>
      </w:pPr>
    </w:p>
    <w:p w:rsidR="00403DE5" w:rsidRDefault="00403DE5"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813AAF" w:rsidRDefault="00813AAF" w:rsidP="00947CD4">
      <w:pPr>
        <w:autoSpaceDE w:val="0"/>
        <w:autoSpaceDN w:val="0"/>
        <w:adjustRightInd w:val="0"/>
        <w:spacing w:line="240" w:lineRule="exact"/>
        <w:ind w:left="9900"/>
        <w:jc w:val="center"/>
        <w:outlineLvl w:val="1"/>
        <w:rPr>
          <w:szCs w:val="28"/>
        </w:rPr>
      </w:pPr>
    </w:p>
    <w:p w:rsidR="00403DE5" w:rsidRDefault="00403DE5" w:rsidP="00947CD4">
      <w:pPr>
        <w:autoSpaceDE w:val="0"/>
        <w:autoSpaceDN w:val="0"/>
        <w:adjustRightInd w:val="0"/>
        <w:spacing w:line="240" w:lineRule="exact"/>
        <w:ind w:left="9900"/>
        <w:jc w:val="center"/>
        <w:outlineLvl w:val="1"/>
        <w:rPr>
          <w:szCs w:val="28"/>
        </w:rPr>
      </w:pPr>
    </w:p>
    <w:p w:rsidR="00947CD4" w:rsidRPr="00BD1279" w:rsidRDefault="00947CD4" w:rsidP="00947CD4">
      <w:pPr>
        <w:autoSpaceDE w:val="0"/>
        <w:autoSpaceDN w:val="0"/>
        <w:adjustRightInd w:val="0"/>
        <w:spacing w:line="240" w:lineRule="exact"/>
        <w:ind w:left="9900"/>
        <w:jc w:val="center"/>
        <w:outlineLvl w:val="1"/>
        <w:rPr>
          <w:szCs w:val="28"/>
        </w:rPr>
      </w:pPr>
      <w:r w:rsidRPr="00BD1279">
        <w:rPr>
          <w:szCs w:val="28"/>
        </w:rPr>
        <w:lastRenderedPageBreak/>
        <w:t>Приложение 3</w:t>
      </w:r>
    </w:p>
    <w:p w:rsidR="00947CD4" w:rsidRPr="00BD1279" w:rsidRDefault="00947CD4" w:rsidP="00947CD4">
      <w:pPr>
        <w:autoSpaceDE w:val="0"/>
        <w:autoSpaceDN w:val="0"/>
        <w:adjustRightInd w:val="0"/>
        <w:spacing w:line="240" w:lineRule="exact"/>
        <w:ind w:left="8495" w:firstLine="709"/>
        <w:jc w:val="center"/>
        <w:outlineLvl w:val="1"/>
        <w:rPr>
          <w:szCs w:val="28"/>
        </w:rPr>
      </w:pPr>
    </w:p>
    <w:p w:rsidR="00813AAF" w:rsidRPr="005517A6" w:rsidRDefault="00813AAF" w:rsidP="00813AAF">
      <w:pPr>
        <w:pStyle w:val="ConsPlusTitle"/>
        <w:widowControl/>
        <w:spacing w:line="200" w:lineRule="exact"/>
        <w:ind w:left="9639" w:right="-11"/>
        <w:jc w:val="center"/>
        <w:rPr>
          <w:rFonts w:ascii="Times New Roman" w:hAnsi="Times New Roman" w:cs="Times New Roman"/>
          <w:b w:val="0"/>
          <w:caps/>
          <w:sz w:val="28"/>
          <w:szCs w:val="28"/>
        </w:rPr>
      </w:pPr>
      <w:r w:rsidRPr="005517A6">
        <w:rPr>
          <w:rFonts w:ascii="Times New Roman" w:hAnsi="Times New Roman" w:cs="Times New Roman"/>
          <w:b w:val="0"/>
          <w:sz w:val="28"/>
          <w:szCs w:val="28"/>
        </w:rPr>
        <w:t xml:space="preserve">к Методическим рекомендациям по определению расчетно-нормативных затрат на оказание муниципальных услуг (выполнение работ) муниципальными </w:t>
      </w:r>
      <w:r>
        <w:rPr>
          <w:rFonts w:ascii="Times New Roman" w:hAnsi="Times New Roman" w:cs="Times New Roman"/>
          <w:b w:val="0"/>
          <w:sz w:val="28"/>
          <w:szCs w:val="28"/>
        </w:rPr>
        <w:t xml:space="preserve">бюджетными </w:t>
      </w:r>
      <w:r w:rsidRPr="005517A6">
        <w:rPr>
          <w:rFonts w:ascii="Times New Roman" w:hAnsi="Times New Roman" w:cs="Times New Roman"/>
          <w:b w:val="0"/>
          <w:sz w:val="28"/>
          <w:szCs w:val="28"/>
        </w:rPr>
        <w:t xml:space="preserve">учреждениями Нефтекумского </w:t>
      </w:r>
      <w:r>
        <w:rPr>
          <w:rFonts w:ascii="Times New Roman" w:hAnsi="Times New Roman" w:cs="Times New Roman"/>
          <w:b w:val="0"/>
          <w:sz w:val="28"/>
          <w:szCs w:val="28"/>
        </w:rPr>
        <w:t>муниципального</w:t>
      </w:r>
      <w:r w:rsidRPr="005517A6">
        <w:rPr>
          <w:rFonts w:ascii="Times New Roman" w:hAnsi="Times New Roman" w:cs="Times New Roman"/>
          <w:b w:val="0"/>
          <w:sz w:val="28"/>
          <w:szCs w:val="28"/>
        </w:rPr>
        <w:t xml:space="preserve"> округа Ставропольского края</w:t>
      </w:r>
      <w:r>
        <w:rPr>
          <w:rFonts w:ascii="Times New Roman" w:hAnsi="Times New Roman" w:cs="Times New Roman"/>
          <w:b w:val="0"/>
          <w:sz w:val="28"/>
          <w:szCs w:val="28"/>
        </w:rPr>
        <w:t xml:space="preserve"> и</w:t>
      </w:r>
      <w:r w:rsidRPr="005517A6">
        <w:rPr>
          <w:rFonts w:ascii="Times New Roman" w:hAnsi="Times New Roman" w:cs="Times New Roman"/>
          <w:b w:val="0"/>
          <w:sz w:val="28"/>
          <w:szCs w:val="28"/>
        </w:rPr>
        <w:t xml:space="preserve"> расчетно-нормативных затрат на содержание </w:t>
      </w:r>
      <w:r>
        <w:rPr>
          <w:rFonts w:ascii="Times New Roman" w:hAnsi="Times New Roman" w:cs="Times New Roman"/>
          <w:b w:val="0"/>
          <w:sz w:val="28"/>
          <w:szCs w:val="28"/>
        </w:rPr>
        <w:t xml:space="preserve">их </w:t>
      </w:r>
      <w:r w:rsidRPr="005517A6">
        <w:rPr>
          <w:rFonts w:ascii="Times New Roman" w:hAnsi="Times New Roman" w:cs="Times New Roman"/>
          <w:b w:val="0"/>
          <w:sz w:val="28"/>
          <w:szCs w:val="28"/>
        </w:rPr>
        <w:t xml:space="preserve">имущества </w:t>
      </w:r>
    </w:p>
    <w:p w:rsidR="00947CD4" w:rsidRPr="00947CD4" w:rsidRDefault="00947CD4" w:rsidP="00947CD4">
      <w:pPr>
        <w:autoSpaceDE w:val="0"/>
        <w:autoSpaceDN w:val="0"/>
        <w:adjustRightInd w:val="0"/>
        <w:ind w:firstLine="709"/>
        <w:jc w:val="both"/>
        <w:rPr>
          <w:sz w:val="24"/>
        </w:rPr>
      </w:pPr>
    </w:p>
    <w:p w:rsidR="00947CD4" w:rsidRPr="00947CD4" w:rsidRDefault="00947CD4" w:rsidP="00947CD4">
      <w:pPr>
        <w:pStyle w:val="ConsPlusCell"/>
        <w:widowControl/>
        <w:ind w:left="10320" w:right="290" w:firstLine="300"/>
        <w:jc w:val="center"/>
        <w:rPr>
          <w:rFonts w:ascii="Times New Roman" w:hAnsi="Times New Roman" w:cs="Times New Roman"/>
          <w:sz w:val="24"/>
          <w:szCs w:val="24"/>
        </w:rPr>
      </w:pPr>
      <w:r w:rsidRPr="00947CD4">
        <w:rPr>
          <w:rFonts w:ascii="Times New Roman" w:hAnsi="Times New Roman" w:cs="Times New Roman"/>
          <w:sz w:val="24"/>
          <w:szCs w:val="24"/>
        </w:rPr>
        <w:t>УТВЕРЖДАЮ</w:t>
      </w:r>
    </w:p>
    <w:p w:rsidR="00947CD4" w:rsidRPr="00947CD4" w:rsidRDefault="00947CD4" w:rsidP="00947CD4">
      <w:pPr>
        <w:ind w:left="9900" w:right="290"/>
        <w:jc w:val="center"/>
        <w:rPr>
          <w:sz w:val="24"/>
        </w:rPr>
      </w:pPr>
      <w:r w:rsidRPr="00947CD4">
        <w:rPr>
          <w:sz w:val="24"/>
        </w:rPr>
        <w:t>__________________________</w:t>
      </w:r>
    </w:p>
    <w:p w:rsidR="0050116C" w:rsidRPr="00813AAF" w:rsidRDefault="00403DE5" w:rsidP="0050116C">
      <w:pPr>
        <w:pStyle w:val="ConsPlusCell"/>
        <w:widowControl/>
        <w:spacing w:line="200" w:lineRule="exact"/>
        <w:ind w:left="9639" w:right="-10"/>
        <w:jc w:val="center"/>
        <w:rPr>
          <w:rFonts w:ascii="Times New Roman" w:hAnsi="Times New Roman" w:cs="Times New Roman"/>
          <w:sz w:val="22"/>
          <w:szCs w:val="22"/>
        </w:rPr>
      </w:pPr>
      <w:r w:rsidRPr="00813AAF">
        <w:rPr>
          <w:rFonts w:ascii="Times New Roman" w:hAnsi="Times New Roman" w:cs="Times New Roman"/>
          <w:sz w:val="22"/>
          <w:szCs w:val="22"/>
        </w:rPr>
        <w:t xml:space="preserve"> </w:t>
      </w:r>
      <w:r w:rsidR="0050116C" w:rsidRPr="00813AAF">
        <w:rPr>
          <w:rFonts w:ascii="Times New Roman" w:hAnsi="Times New Roman" w:cs="Times New Roman"/>
          <w:sz w:val="22"/>
          <w:szCs w:val="22"/>
        </w:rPr>
        <w:t xml:space="preserve">(подпись, Ф.И.О. руководителя органа, осуществляющего функции и полномочия учредителя муниципального бюджетного учреждения Нефтекумского </w:t>
      </w:r>
      <w:r w:rsidR="00CE0079" w:rsidRPr="00813AAF">
        <w:rPr>
          <w:rFonts w:ascii="Times New Roman" w:hAnsi="Times New Roman" w:cs="Times New Roman"/>
          <w:sz w:val="22"/>
          <w:szCs w:val="22"/>
        </w:rPr>
        <w:t>муниципального</w:t>
      </w:r>
      <w:r w:rsidR="0050116C" w:rsidRPr="00813AAF">
        <w:rPr>
          <w:rFonts w:ascii="Times New Roman" w:hAnsi="Times New Roman" w:cs="Times New Roman"/>
          <w:sz w:val="22"/>
          <w:szCs w:val="22"/>
        </w:rPr>
        <w:t xml:space="preserve"> округа Ставропольского края)</w:t>
      </w:r>
    </w:p>
    <w:p w:rsidR="00947CD4" w:rsidRPr="00947CD4" w:rsidRDefault="00947CD4" w:rsidP="00947CD4">
      <w:pPr>
        <w:pStyle w:val="ConsPlusCell"/>
        <w:widowControl/>
        <w:ind w:right="50"/>
        <w:jc w:val="center"/>
        <w:rPr>
          <w:rFonts w:ascii="Times New Roman" w:hAnsi="Times New Roman" w:cs="Times New Roman"/>
          <w:sz w:val="12"/>
          <w:szCs w:val="12"/>
        </w:rPr>
      </w:pPr>
    </w:p>
    <w:p w:rsidR="00947CD4" w:rsidRPr="00947CD4" w:rsidRDefault="00947CD4" w:rsidP="00947CD4">
      <w:pPr>
        <w:pStyle w:val="ConsPlusCell"/>
        <w:widowControl/>
        <w:ind w:right="50"/>
        <w:jc w:val="center"/>
        <w:rPr>
          <w:rFonts w:ascii="Times New Roman" w:hAnsi="Times New Roman" w:cs="Times New Roman"/>
          <w:sz w:val="28"/>
          <w:szCs w:val="28"/>
        </w:rPr>
      </w:pPr>
    </w:p>
    <w:p w:rsidR="00947CD4" w:rsidRDefault="00947CD4" w:rsidP="00947CD4">
      <w:pPr>
        <w:pStyle w:val="ConsPlusCell"/>
        <w:widowControl/>
        <w:ind w:right="50"/>
        <w:jc w:val="center"/>
        <w:rPr>
          <w:rFonts w:ascii="Times New Roman" w:hAnsi="Times New Roman" w:cs="Times New Roman"/>
          <w:sz w:val="28"/>
          <w:szCs w:val="28"/>
        </w:rPr>
      </w:pPr>
      <w:r w:rsidRPr="00815D63">
        <w:rPr>
          <w:rFonts w:ascii="Times New Roman" w:hAnsi="Times New Roman" w:cs="Times New Roman"/>
          <w:sz w:val="28"/>
          <w:szCs w:val="28"/>
        </w:rPr>
        <w:t>РЕЗУЛЬТАТЫ РАСЧЕТОВ</w:t>
      </w:r>
    </w:p>
    <w:p w:rsidR="00947CD4" w:rsidRPr="003A200F" w:rsidRDefault="00947CD4" w:rsidP="00947CD4">
      <w:pPr>
        <w:pStyle w:val="ConsPlusCell"/>
        <w:widowControl/>
        <w:ind w:right="50"/>
        <w:jc w:val="center"/>
        <w:rPr>
          <w:rFonts w:ascii="Times New Roman" w:hAnsi="Times New Roman" w:cs="Times New Roman"/>
          <w:sz w:val="28"/>
          <w:szCs w:val="28"/>
        </w:rPr>
      </w:pPr>
    </w:p>
    <w:p w:rsidR="00813AAF" w:rsidRDefault="00947CD4" w:rsidP="00947CD4">
      <w:pPr>
        <w:pStyle w:val="ConsPlusCell"/>
        <w:widowControl/>
        <w:spacing w:line="240" w:lineRule="exact"/>
        <w:ind w:right="-10"/>
        <w:jc w:val="center"/>
        <w:rPr>
          <w:rFonts w:ascii="Times New Roman" w:hAnsi="Times New Roman" w:cs="Times New Roman"/>
          <w:sz w:val="28"/>
          <w:szCs w:val="28"/>
        </w:rPr>
      </w:pPr>
      <w:r w:rsidRPr="00C06609">
        <w:rPr>
          <w:rFonts w:ascii="Times New Roman" w:hAnsi="Times New Roman" w:cs="Times New Roman"/>
          <w:sz w:val="28"/>
          <w:szCs w:val="28"/>
        </w:rPr>
        <w:t xml:space="preserve">объема расчетно-нормативных затрат на содержание имущества подведомственных </w:t>
      </w:r>
      <w:r>
        <w:rPr>
          <w:rFonts w:ascii="Times New Roman" w:hAnsi="Times New Roman" w:cs="Times New Roman"/>
          <w:sz w:val="28"/>
          <w:szCs w:val="28"/>
        </w:rPr>
        <w:t xml:space="preserve">муниципальных </w:t>
      </w:r>
      <w:r w:rsidR="00813AAF">
        <w:rPr>
          <w:rFonts w:ascii="Times New Roman" w:hAnsi="Times New Roman" w:cs="Times New Roman"/>
          <w:sz w:val="28"/>
          <w:szCs w:val="28"/>
        </w:rPr>
        <w:t xml:space="preserve">бюджетных </w:t>
      </w:r>
    </w:p>
    <w:p w:rsidR="00BD1279" w:rsidRDefault="00947CD4" w:rsidP="00947CD4">
      <w:pPr>
        <w:pStyle w:val="ConsPlusCell"/>
        <w:widowControl/>
        <w:spacing w:line="240" w:lineRule="exact"/>
        <w:ind w:right="-10"/>
        <w:jc w:val="center"/>
        <w:rPr>
          <w:rFonts w:ascii="Times New Roman" w:hAnsi="Times New Roman" w:cs="Times New Roman"/>
          <w:sz w:val="28"/>
          <w:szCs w:val="28"/>
        </w:rPr>
      </w:pPr>
      <w:r w:rsidRPr="00C06609">
        <w:rPr>
          <w:rFonts w:ascii="Times New Roman" w:hAnsi="Times New Roman" w:cs="Times New Roman"/>
          <w:sz w:val="28"/>
          <w:szCs w:val="28"/>
        </w:rPr>
        <w:t xml:space="preserve">учреждений </w:t>
      </w:r>
      <w:r>
        <w:rPr>
          <w:rFonts w:ascii="Times New Roman" w:hAnsi="Times New Roman" w:cs="Times New Roman"/>
          <w:sz w:val="28"/>
          <w:szCs w:val="28"/>
        </w:rPr>
        <w:t xml:space="preserve">Нефтекумского </w:t>
      </w:r>
      <w:r w:rsidR="00CE0079">
        <w:rPr>
          <w:rFonts w:ascii="Times New Roman" w:hAnsi="Times New Roman" w:cs="Times New Roman"/>
          <w:sz w:val="28"/>
          <w:szCs w:val="28"/>
        </w:rPr>
        <w:t>муниципального</w:t>
      </w:r>
      <w:r w:rsidR="00166C98">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C06609">
        <w:rPr>
          <w:rFonts w:ascii="Times New Roman" w:hAnsi="Times New Roman" w:cs="Times New Roman"/>
          <w:sz w:val="28"/>
          <w:szCs w:val="28"/>
        </w:rPr>
        <w:t>Став</w:t>
      </w:r>
      <w:r>
        <w:rPr>
          <w:rFonts w:ascii="Times New Roman" w:hAnsi="Times New Roman" w:cs="Times New Roman"/>
          <w:sz w:val="28"/>
          <w:szCs w:val="28"/>
        </w:rPr>
        <w:t xml:space="preserve">ропольского края </w:t>
      </w:r>
    </w:p>
    <w:p w:rsidR="00947CD4" w:rsidRDefault="00947CD4" w:rsidP="00BD1279">
      <w:pPr>
        <w:pStyle w:val="ConsPlusCell"/>
        <w:widowControl/>
        <w:ind w:right="-11"/>
        <w:jc w:val="center"/>
        <w:rPr>
          <w:rFonts w:ascii="Times New Roman" w:hAnsi="Times New Roman" w:cs="Times New Roman"/>
          <w:sz w:val="28"/>
          <w:szCs w:val="28"/>
        </w:rPr>
      </w:pPr>
      <w:r>
        <w:rPr>
          <w:rFonts w:ascii="Times New Roman" w:hAnsi="Times New Roman" w:cs="Times New Roman"/>
          <w:sz w:val="28"/>
          <w:szCs w:val="28"/>
        </w:rPr>
        <w:t xml:space="preserve">на _______ год и на плановый период ______ и _______ </w:t>
      </w:r>
      <w:r w:rsidRPr="00C06609">
        <w:rPr>
          <w:rFonts w:ascii="Times New Roman" w:hAnsi="Times New Roman" w:cs="Times New Roman"/>
          <w:sz w:val="28"/>
          <w:szCs w:val="28"/>
        </w:rPr>
        <w:t>годов</w:t>
      </w:r>
    </w:p>
    <w:p w:rsidR="00947CD4" w:rsidRPr="003A200F" w:rsidRDefault="00947CD4" w:rsidP="00947CD4">
      <w:pPr>
        <w:pStyle w:val="ConsPlusCell"/>
        <w:widowControl/>
        <w:spacing w:line="240" w:lineRule="exact"/>
        <w:ind w:right="-1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9"/>
        <w:gridCol w:w="2694"/>
        <w:gridCol w:w="2693"/>
        <w:gridCol w:w="2693"/>
        <w:gridCol w:w="2009"/>
        <w:gridCol w:w="2956"/>
      </w:tblGrid>
      <w:tr w:rsidR="00403DE5" w:rsidRPr="00C06609" w:rsidTr="00813AAF">
        <w:trPr>
          <w:cantSplit/>
          <w:trHeight w:val="960"/>
        </w:trPr>
        <w:tc>
          <w:tcPr>
            <w:tcW w:w="883" w:type="pct"/>
            <w:vAlign w:val="center"/>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муниципального </w:t>
            </w:r>
            <w:r w:rsidRPr="00C06609">
              <w:rPr>
                <w:rFonts w:ascii="Times New Roman" w:hAnsi="Times New Roman" w:cs="Times New Roman"/>
                <w:sz w:val="28"/>
                <w:szCs w:val="28"/>
              </w:rPr>
              <w:t xml:space="preserve"> учреждения</w:t>
            </w:r>
          </w:p>
        </w:tc>
        <w:tc>
          <w:tcPr>
            <w:tcW w:w="850" w:type="pct"/>
            <w:vAlign w:val="center"/>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Нормативные затраты</w:t>
            </w:r>
            <w:r w:rsidRPr="00C06609">
              <w:rPr>
                <w:sz w:val="28"/>
                <w:szCs w:val="28"/>
              </w:rPr>
              <w:t xml:space="preserve"> </w:t>
            </w:r>
            <w:r w:rsidRPr="00C06609">
              <w:rPr>
                <w:rFonts w:ascii="Times New Roman" w:hAnsi="Times New Roman" w:cs="Times New Roman"/>
                <w:sz w:val="28"/>
                <w:szCs w:val="28"/>
              </w:rPr>
              <w:t>на потребление электрической энергии</w:t>
            </w:r>
          </w:p>
        </w:tc>
        <w:tc>
          <w:tcPr>
            <w:tcW w:w="850" w:type="pct"/>
            <w:vAlign w:val="center"/>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Нормативные затраты</w:t>
            </w:r>
            <w:r w:rsidRPr="00C06609">
              <w:rPr>
                <w:sz w:val="28"/>
                <w:szCs w:val="28"/>
              </w:rPr>
              <w:t xml:space="preserve"> </w:t>
            </w:r>
            <w:r w:rsidRPr="00C06609">
              <w:rPr>
                <w:rFonts w:ascii="Times New Roman" w:hAnsi="Times New Roman" w:cs="Times New Roman"/>
                <w:sz w:val="28"/>
                <w:szCs w:val="28"/>
              </w:rPr>
              <w:t>на потребление тепловой энергии</w:t>
            </w:r>
          </w:p>
        </w:tc>
        <w:tc>
          <w:tcPr>
            <w:tcW w:w="850" w:type="pct"/>
            <w:vAlign w:val="center"/>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Нормативные затраты на уплату налогов</w:t>
            </w:r>
          </w:p>
        </w:tc>
        <w:tc>
          <w:tcPr>
            <w:tcW w:w="634" w:type="pct"/>
            <w:vAlign w:val="center"/>
          </w:tcPr>
          <w:p w:rsidR="00947CD4" w:rsidRPr="00C06609" w:rsidRDefault="00947CD4" w:rsidP="00947CD4">
            <w:pPr>
              <w:pStyle w:val="ConsPlusCell"/>
              <w:jc w:val="center"/>
              <w:rPr>
                <w:rFonts w:ascii="Times New Roman" w:hAnsi="Times New Roman" w:cs="Times New Roman"/>
                <w:sz w:val="28"/>
                <w:szCs w:val="28"/>
              </w:rPr>
            </w:pPr>
            <w:r w:rsidRPr="00C06609">
              <w:rPr>
                <w:rFonts w:ascii="Times New Roman" w:hAnsi="Times New Roman" w:cs="Times New Roman"/>
                <w:sz w:val="28"/>
                <w:szCs w:val="28"/>
              </w:rPr>
              <w:t>Затраты на содержание имущества сданного в аренду</w:t>
            </w:r>
          </w:p>
        </w:tc>
        <w:tc>
          <w:tcPr>
            <w:tcW w:w="933" w:type="pct"/>
            <w:vAlign w:val="center"/>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Объем расчетно-нормативных затрат на содержание имущества</w:t>
            </w:r>
          </w:p>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(гр.2+гр.3+гр.4-гр.5)</w:t>
            </w:r>
          </w:p>
        </w:tc>
      </w:tr>
    </w:tbl>
    <w:p w:rsidR="00813AAF" w:rsidRPr="00813AAF" w:rsidRDefault="00813AA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9"/>
        <w:gridCol w:w="2694"/>
        <w:gridCol w:w="2693"/>
        <w:gridCol w:w="2693"/>
        <w:gridCol w:w="2009"/>
        <w:gridCol w:w="2956"/>
      </w:tblGrid>
      <w:tr w:rsidR="00403DE5" w:rsidRPr="00C06609" w:rsidTr="00813AAF">
        <w:trPr>
          <w:cantSplit/>
          <w:trHeight w:val="240"/>
          <w:tblHeader/>
        </w:trPr>
        <w:tc>
          <w:tcPr>
            <w:tcW w:w="883" w:type="pct"/>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1</w:t>
            </w:r>
          </w:p>
        </w:tc>
        <w:tc>
          <w:tcPr>
            <w:tcW w:w="850" w:type="pct"/>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2</w:t>
            </w:r>
          </w:p>
        </w:tc>
        <w:tc>
          <w:tcPr>
            <w:tcW w:w="850" w:type="pct"/>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3</w:t>
            </w:r>
          </w:p>
        </w:tc>
        <w:tc>
          <w:tcPr>
            <w:tcW w:w="850" w:type="pct"/>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4</w:t>
            </w:r>
          </w:p>
        </w:tc>
        <w:tc>
          <w:tcPr>
            <w:tcW w:w="634" w:type="pct"/>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5</w:t>
            </w:r>
          </w:p>
        </w:tc>
        <w:tc>
          <w:tcPr>
            <w:tcW w:w="933" w:type="pct"/>
          </w:tcPr>
          <w:p w:rsidR="00947CD4" w:rsidRPr="00C06609" w:rsidRDefault="00947CD4" w:rsidP="00947CD4">
            <w:pPr>
              <w:pStyle w:val="ConsPlusCell"/>
              <w:widowControl/>
              <w:jc w:val="center"/>
              <w:rPr>
                <w:rFonts w:ascii="Times New Roman" w:hAnsi="Times New Roman" w:cs="Times New Roman"/>
                <w:sz w:val="28"/>
                <w:szCs w:val="28"/>
              </w:rPr>
            </w:pPr>
            <w:r w:rsidRPr="00C06609">
              <w:rPr>
                <w:rFonts w:ascii="Times New Roman" w:hAnsi="Times New Roman" w:cs="Times New Roman"/>
                <w:sz w:val="28"/>
                <w:szCs w:val="28"/>
              </w:rPr>
              <w:t>6</w:t>
            </w:r>
          </w:p>
        </w:tc>
      </w:tr>
      <w:tr w:rsidR="00403DE5" w:rsidRPr="00C06609" w:rsidTr="00813AAF">
        <w:trPr>
          <w:cantSplit/>
          <w:trHeight w:val="240"/>
        </w:trPr>
        <w:tc>
          <w:tcPr>
            <w:tcW w:w="883" w:type="pct"/>
          </w:tcPr>
          <w:p w:rsidR="00947CD4" w:rsidRPr="00C06609" w:rsidRDefault="00947CD4" w:rsidP="00947CD4">
            <w:pPr>
              <w:pStyle w:val="ConsPlusCell"/>
              <w:widowControl/>
              <w:rPr>
                <w:rFonts w:ascii="Times New Roman" w:hAnsi="Times New Roman" w:cs="Times New Roman"/>
                <w:sz w:val="28"/>
                <w:szCs w:val="28"/>
              </w:rPr>
            </w:pPr>
            <w:r w:rsidRPr="00C06609">
              <w:rPr>
                <w:rFonts w:ascii="Times New Roman" w:hAnsi="Times New Roman" w:cs="Times New Roman"/>
                <w:sz w:val="28"/>
                <w:szCs w:val="28"/>
              </w:rPr>
              <w:t>Учреждение № 1</w:t>
            </w: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634" w:type="pct"/>
          </w:tcPr>
          <w:p w:rsidR="00947CD4" w:rsidRPr="00C06609" w:rsidRDefault="00947CD4" w:rsidP="00947CD4">
            <w:pPr>
              <w:pStyle w:val="ConsPlusCell"/>
              <w:widowControl/>
              <w:rPr>
                <w:rFonts w:ascii="Times New Roman" w:hAnsi="Times New Roman" w:cs="Times New Roman"/>
                <w:sz w:val="28"/>
                <w:szCs w:val="28"/>
              </w:rPr>
            </w:pPr>
          </w:p>
        </w:tc>
        <w:tc>
          <w:tcPr>
            <w:tcW w:w="933" w:type="pct"/>
          </w:tcPr>
          <w:p w:rsidR="00947CD4" w:rsidRPr="00C06609" w:rsidRDefault="00947CD4" w:rsidP="00947CD4">
            <w:pPr>
              <w:pStyle w:val="ConsPlusCell"/>
              <w:widowControl/>
              <w:rPr>
                <w:rFonts w:ascii="Times New Roman" w:hAnsi="Times New Roman" w:cs="Times New Roman"/>
                <w:sz w:val="28"/>
                <w:szCs w:val="28"/>
              </w:rPr>
            </w:pPr>
          </w:p>
        </w:tc>
      </w:tr>
      <w:tr w:rsidR="00403DE5" w:rsidRPr="00C06609" w:rsidTr="00813AAF">
        <w:trPr>
          <w:cantSplit/>
          <w:trHeight w:val="240"/>
        </w:trPr>
        <w:tc>
          <w:tcPr>
            <w:tcW w:w="883" w:type="pct"/>
          </w:tcPr>
          <w:p w:rsidR="00947CD4" w:rsidRPr="00C06609" w:rsidRDefault="00947CD4" w:rsidP="00947CD4">
            <w:pPr>
              <w:pStyle w:val="ConsPlusCell"/>
              <w:widowControl/>
              <w:rPr>
                <w:rFonts w:ascii="Times New Roman" w:hAnsi="Times New Roman" w:cs="Times New Roman"/>
                <w:sz w:val="28"/>
                <w:szCs w:val="28"/>
              </w:rPr>
            </w:pPr>
            <w:r w:rsidRPr="00C06609">
              <w:rPr>
                <w:rFonts w:ascii="Times New Roman" w:hAnsi="Times New Roman" w:cs="Times New Roman"/>
                <w:sz w:val="28"/>
                <w:szCs w:val="28"/>
              </w:rPr>
              <w:t xml:space="preserve">Учреждение № 2 </w:t>
            </w: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634" w:type="pct"/>
          </w:tcPr>
          <w:p w:rsidR="00947CD4" w:rsidRPr="00C06609" w:rsidRDefault="00947CD4" w:rsidP="00947CD4">
            <w:pPr>
              <w:pStyle w:val="ConsPlusCell"/>
              <w:widowControl/>
              <w:rPr>
                <w:rFonts w:ascii="Times New Roman" w:hAnsi="Times New Roman" w:cs="Times New Roman"/>
                <w:sz w:val="28"/>
                <w:szCs w:val="28"/>
              </w:rPr>
            </w:pPr>
          </w:p>
        </w:tc>
        <w:tc>
          <w:tcPr>
            <w:tcW w:w="933" w:type="pct"/>
          </w:tcPr>
          <w:p w:rsidR="00947CD4" w:rsidRPr="00C06609" w:rsidRDefault="00947CD4" w:rsidP="00947CD4">
            <w:pPr>
              <w:pStyle w:val="ConsPlusCell"/>
              <w:widowControl/>
              <w:rPr>
                <w:rFonts w:ascii="Times New Roman" w:hAnsi="Times New Roman" w:cs="Times New Roman"/>
                <w:sz w:val="28"/>
                <w:szCs w:val="28"/>
              </w:rPr>
            </w:pPr>
          </w:p>
        </w:tc>
      </w:tr>
      <w:tr w:rsidR="00403DE5" w:rsidRPr="00C06609" w:rsidTr="00813AAF">
        <w:trPr>
          <w:cantSplit/>
          <w:trHeight w:val="240"/>
        </w:trPr>
        <w:tc>
          <w:tcPr>
            <w:tcW w:w="883" w:type="pct"/>
          </w:tcPr>
          <w:p w:rsidR="00947CD4" w:rsidRPr="00C06609" w:rsidRDefault="00947CD4" w:rsidP="00947CD4">
            <w:pPr>
              <w:pStyle w:val="ConsPlusCell"/>
              <w:widowControl/>
              <w:rPr>
                <w:rFonts w:ascii="Times New Roman" w:hAnsi="Times New Roman" w:cs="Times New Roman"/>
                <w:sz w:val="28"/>
                <w:szCs w:val="28"/>
              </w:rPr>
            </w:pPr>
            <w:r w:rsidRPr="00C06609">
              <w:rPr>
                <w:rFonts w:ascii="Times New Roman" w:hAnsi="Times New Roman" w:cs="Times New Roman"/>
                <w:sz w:val="28"/>
                <w:szCs w:val="28"/>
              </w:rPr>
              <w:t>...</w:t>
            </w: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634" w:type="pct"/>
          </w:tcPr>
          <w:p w:rsidR="00947CD4" w:rsidRPr="00C06609" w:rsidRDefault="00947CD4" w:rsidP="00947CD4">
            <w:pPr>
              <w:pStyle w:val="ConsPlusCell"/>
              <w:widowControl/>
              <w:rPr>
                <w:rFonts w:ascii="Times New Roman" w:hAnsi="Times New Roman" w:cs="Times New Roman"/>
                <w:sz w:val="28"/>
                <w:szCs w:val="28"/>
              </w:rPr>
            </w:pPr>
          </w:p>
        </w:tc>
        <w:tc>
          <w:tcPr>
            <w:tcW w:w="933" w:type="pct"/>
          </w:tcPr>
          <w:p w:rsidR="00947CD4" w:rsidRPr="00C06609" w:rsidRDefault="00947CD4" w:rsidP="00947CD4">
            <w:pPr>
              <w:pStyle w:val="ConsPlusCell"/>
              <w:widowControl/>
              <w:rPr>
                <w:rFonts w:ascii="Times New Roman" w:hAnsi="Times New Roman" w:cs="Times New Roman"/>
                <w:sz w:val="28"/>
                <w:szCs w:val="28"/>
              </w:rPr>
            </w:pPr>
          </w:p>
        </w:tc>
      </w:tr>
      <w:tr w:rsidR="00403DE5" w:rsidRPr="00C06609" w:rsidTr="00813AAF">
        <w:trPr>
          <w:cantSplit/>
          <w:trHeight w:val="360"/>
        </w:trPr>
        <w:tc>
          <w:tcPr>
            <w:tcW w:w="883" w:type="pct"/>
          </w:tcPr>
          <w:p w:rsidR="00947CD4" w:rsidRPr="00C06609" w:rsidRDefault="00947CD4" w:rsidP="00947CD4">
            <w:pPr>
              <w:pStyle w:val="ConsPlusCell"/>
              <w:widowControl/>
              <w:rPr>
                <w:rFonts w:ascii="Times New Roman" w:hAnsi="Times New Roman" w:cs="Times New Roman"/>
                <w:sz w:val="28"/>
                <w:szCs w:val="28"/>
              </w:rPr>
            </w:pPr>
            <w:r w:rsidRPr="00C06609">
              <w:rPr>
                <w:rFonts w:ascii="Times New Roman" w:hAnsi="Times New Roman" w:cs="Times New Roman"/>
                <w:sz w:val="28"/>
                <w:szCs w:val="28"/>
              </w:rPr>
              <w:t>Итого текущий финансовый год</w:t>
            </w: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634" w:type="pct"/>
          </w:tcPr>
          <w:p w:rsidR="00947CD4" w:rsidRPr="00C06609" w:rsidRDefault="00947CD4" w:rsidP="00947CD4">
            <w:pPr>
              <w:pStyle w:val="ConsPlusCell"/>
              <w:widowControl/>
              <w:rPr>
                <w:rFonts w:ascii="Times New Roman" w:hAnsi="Times New Roman" w:cs="Times New Roman"/>
                <w:sz w:val="28"/>
                <w:szCs w:val="28"/>
              </w:rPr>
            </w:pPr>
          </w:p>
        </w:tc>
        <w:tc>
          <w:tcPr>
            <w:tcW w:w="933" w:type="pct"/>
          </w:tcPr>
          <w:p w:rsidR="00947CD4" w:rsidRPr="00C06609" w:rsidRDefault="00947CD4" w:rsidP="00947CD4">
            <w:pPr>
              <w:pStyle w:val="ConsPlusCell"/>
              <w:widowControl/>
              <w:rPr>
                <w:rFonts w:ascii="Times New Roman" w:hAnsi="Times New Roman" w:cs="Times New Roman"/>
                <w:sz w:val="28"/>
                <w:szCs w:val="28"/>
              </w:rPr>
            </w:pPr>
          </w:p>
        </w:tc>
      </w:tr>
      <w:tr w:rsidR="00403DE5" w:rsidRPr="00C06609" w:rsidTr="00813AAF">
        <w:trPr>
          <w:cantSplit/>
          <w:trHeight w:val="240"/>
        </w:trPr>
        <w:tc>
          <w:tcPr>
            <w:tcW w:w="883" w:type="pct"/>
          </w:tcPr>
          <w:p w:rsidR="00947CD4" w:rsidRPr="00C06609" w:rsidRDefault="00947CD4" w:rsidP="00947CD4">
            <w:pPr>
              <w:pStyle w:val="ConsPlusCell"/>
              <w:widowControl/>
              <w:rPr>
                <w:rFonts w:ascii="Times New Roman" w:hAnsi="Times New Roman" w:cs="Times New Roman"/>
                <w:sz w:val="28"/>
                <w:szCs w:val="28"/>
              </w:rPr>
            </w:pPr>
            <w:r w:rsidRPr="00C06609">
              <w:rPr>
                <w:rFonts w:ascii="Times New Roman" w:hAnsi="Times New Roman" w:cs="Times New Roman"/>
                <w:sz w:val="28"/>
                <w:szCs w:val="28"/>
              </w:rPr>
              <w:t>Учреждение № 1</w:t>
            </w: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634" w:type="pct"/>
          </w:tcPr>
          <w:p w:rsidR="00947CD4" w:rsidRPr="00C06609" w:rsidRDefault="00947CD4" w:rsidP="00947CD4">
            <w:pPr>
              <w:pStyle w:val="ConsPlusCell"/>
              <w:widowControl/>
              <w:rPr>
                <w:rFonts w:ascii="Times New Roman" w:hAnsi="Times New Roman" w:cs="Times New Roman"/>
                <w:sz w:val="28"/>
                <w:szCs w:val="28"/>
              </w:rPr>
            </w:pPr>
          </w:p>
        </w:tc>
        <w:tc>
          <w:tcPr>
            <w:tcW w:w="933" w:type="pct"/>
          </w:tcPr>
          <w:p w:rsidR="00947CD4" w:rsidRPr="00C06609" w:rsidRDefault="00947CD4" w:rsidP="00947CD4">
            <w:pPr>
              <w:pStyle w:val="ConsPlusCell"/>
              <w:widowControl/>
              <w:rPr>
                <w:rFonts w:ascii="Times New Roman" w:hAnsi="Times New Roman" w:cs="Times New Roman"/>
                <w:sz w:val="28"/>
                <w:szCs w:val="28"/>
              </w:rPr>
            </w:pPr>
          </w:p>
        </w:tc>
      </w:tr>
      <w:tr w:rsidR="00403DE5" w:rsidRPr="00C06609" w:rsidTr="00813AAF">
        <w:trPr>
          <w:cantSplit/>
          <w:trHeight w:val="240"/>
        </w:trPr>
        <w:tc>
          <w:tcPr>
            <w:tcW w:w="883" w:type="pct"/>
          </w:tcPr>
          <w:p w:rsidR="00947CD4" w:rsidRPr="00C06609" w:rsidRDefault="00947CD4" w:rsidP="00947CD4">
            <w:pPr>
              <w:pStyle w:val="ConsPlusCell"/>
              <w:widowControl/>
              <w:rPr>
                <w:rFonts w:ascii="Times New Roman" w:hAnsi="Times New Roman" w:cs="Times New Roman"/>
                <w:sz w:val="28"/>
                <w:szCs w:val="28"/>
              </w:rPr>
            </w:pPr>
            <w:r w:rsidRPr="00C06609">
              <w:rPr>
                <w:rFonts w:ascii="Times New Roman" w:hAnsi="Times New Roman" w:cs="Times New Roman"/>
                <w:sz w:val="28"/>
                <w:szCs w:val="28"/>
              </w:rPr>
              <w:lastRenderedPageBreak/>
              <w:t xml:space="preserve">Учреждение № 2 </w:t>
            </w: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634" w:type="pct"/>
          </w:tcPr>
          <w:p w:rsidR="00947CD4" w:rsidRPr="00C06609" w:rsidRDefault="00947CD4" w:rsidP="00947CD4">
            <w:pPr>
              <w:pStyle w:val="ConsPlusCell"/>
              <w:widowControl/>
              <w:rPr>
                <w:rFonts w:ascii="Times New Roman" w:hAnsi="Times New Roman" w:cs="Times New Roman"/>
                <w:sz w:val="28"/>
                <w:szCs w:val="28"/>
              </w:rPr>
            </w:pPr>
          </w:p>
        </w:tc>
        <w:tc>
          <w:tcPr>
            <w:tcW w:w="933" w:type="pct"/>
          </w:tcPr>
          <w:p w:rsidR="00947CD4" w:rsidRPr="00C06609" w:rsidRDefault="00947CD4" w:rsidP="00947CD4">
            <w:pPr>
              <w:pStyle w:val="ConsPlusCell"/>
              <w:widowControl/>
              <w:rPr>
                <w:rFonts w:ascii="Times New Roman" w:hAnsi="Times New Roman" w:cs="Times New Roman"/>
                <w:sz w:val="28"/>
                <w:szCs w:val="28"/>
              </w:rPr>
            </w:pPr>
          </w:p>
        </w:tc>
      </w:tr>
      <w:tr w:rsidR="00403DE5" w:rsidRPr="00C06609" w:rsidTr="00813AAF">
        <w:trPr>
          <w:cantSplit/>
          <w:trHeight w:val="240"/>
        </w:trPr>
        <w:tc>
          <w:tcPr>
            <w:tcW w:w="883" w:type="pct"/>
          </w:tcPr>
          <w:p w:rsidR="00947CD4" w:rsidRPr="00C06609" w:rsidRDefault="00947CD4" w:rsidP="00947CD4">
            <w:pPr>
              <w:pStyle w:val="ConsPlusCell"/>
              <w:widowControl/>
              <w:rPr>
                <w:rFonts w:ascii="Times New Roman" w:hAnsi="Times New Roman" w:cs="Times New Roman"/>
                <w:sz w:val="28"/>
                <w:szCs w:val="28"/>
              </w:rPr>
            </w:pPr>
            <w:r w:rsidRPr="00C06609">
              <w:rPr>
                <w:rFonts w:ascii="Times New Roman" w:hAnsi="Times New Roman" w:cs="Times New Roman"/>
                <w:sz w:val="28"/>
                <w:szCs w:val="28"/>
              </w:rPr>
              <w:t>...</w:t>
            </w: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634" w:type="pct"/>
          </w:tcPr>
          <w:p w:rsidR="00947CD4" w:rsidRPr="00C06609" w:rsidRDefault="00947CD4" w:rsidP="00947CD4">
            <w:pPr>
              <w:pStyle w:val="ConsPlusCell"/>
              <w:widowControl/>
              <w:rPr>
                <w:rFonts w:ascii="Times New Roman" w:hAnsi="Times New Roman" w:cs="Times New Roman"/>
                <w:sz w:val="28"/>
                <w:szCs w:val="28"/>
              </w:rPr>
            </w:pPr>
          </w:p>
        </w:tc>
        <w:tc>
          <w:tcPr>
            <w:tcW w:w="933" w:type="pct"/>
          </w:tcPr>
          <w:p w:rsidR="00947CD4" w:rsidRPr="00C06609" w:rsidRDefault="00947CD4" w:rsidP="00947CD4">
            <w:pPr>
              <w:pStyle w:val="ConsPlusCell"/>
              <w:widowControl/>
              <w:rPr>
                <w:rFonts w:ascii="Times New Roman" w:hAnsi="Times New Roman" w:cs="Times New Roman"/>
                <w:sz w:val="28"/>
                <w:szCs w:val="28"/>
              </w:rPr>
            </w:pPr>
          </w:p>
        </w:tc>
      </w:tr>
      <w:tr w:rsidR="00403DE5" w:rsidRPr="00C06609" w:rsidTr="00813AAF">
        <w:trPr>
          <w:cantSplit/>
          <w:trHeight w:val="360"/>
        </w:trPr>
        <w:tc>
          <w:tcPr>
            <w:tcW w:w="883" w:type="pct"/>
          </w:tcPr>
          <w:p w:rsidR="00947CD4" w:rsidRPr="00C06609" w:rsidRDefault="00947CD4" w:rsidP="00947CD4">
            <w:pPr>
              <w:pStyle w:val="ConsPlusCell"/>
              <w:widowControl/>
              <w:rPr>
                <w:rFonts w:ascii="Times New Roman" w:hAnsi="Times New Roman" w:cs="Times New Roman"/>
                <w:sz w:val="28"/>
                <w:szCs w:val="28"/>
              </w:rPr>
            </w:pPr>
            <w:r w:rsidRPr="00C06609">
              <w:rPr>
                <w:rFonts w:ascii="Times New Roman" w:hAnsi="Times New Roman" w:cs="Times New Roman"/>
                <w:sz w:val="28"/>
                <w:szCs w:val="28"/>
              </w:rPr>
              <w:t>Итого очередной финансовый год</w:t>
            </w: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850" w:type="pct"/>
          </w:tcPr>
          <w:p w:rsidR="00947CD4" w:rsidRPr="00C06609" w:rsidRDefault="00947CD4" w:rsidP="00947CD4">
            <w:pPr>
              <w:pStyle w:val="ConsPlusCell"/>
              <w:widowControl/>
              <w:rPr>
                <w:rFonts w:ascii="Times New Roman" w:hAnsi="Times New Roman" w:cs="Times New Roman"/>
                <w:sz w:val="28"/>
                <w:szCs w:val="28"/>
              </w:rPr>
            </w:pPr>
          </w:p>
        </w:tc>
        <w:tc>
          <w:tcPr>
            <w:tcW w:w="634" w:type="pct"/>
          </w:tcPr>
          <w:p w:rsidR="00947CD4" w:rsidRPr="00C06609" w:rsidRDefault="00947CD4" w:rsidP="00947CD4">
            <w:pPr>
              <w:pStyle w:val="ConsPlusCell"/>
              <w:widowControl/>
              <w:rPr>
                <w:rFonts w:ascii="Times New Roman" w:hAnsi="Times New Roman" w:cs="Times New Roman"/>
                <w:sz w:val="28"/>
                <w:szCs w:val="28"/>
              </w:rPr>
            </w:pPr>
          </w:p>
        </w:tc>
        <w:tc>
          <w:tcPr>
            <w:tcW w:w="933" w:type="pct"/>
          </w:tcPr>
          <w:p w:rsidR="00947CD4" w:rsidRPr="00C06609" w:rsidRDefault="00947CD4" w:rsidP="00947CD4">
            <w:pPr>
              <w:pStyle w:val="ConsPlusCell"/>
              <w:widowControl/>
              <w:rPr>
                <w:rFonts w:ascii="Times New Roman" w:hAnsi="Times New Roman" w:cs="Times New Roman"/>
                <w:sz w:val="28"/>
                <w:szCs w:val="28"/>
              </w:rPr>
            </w:pPr>
          </w:p>
        </w:tc>
      </w:tr>
      <w:tr w:rsidR="00403DE5" w:rsidRPr="007727A9" w:rsidTr="00813AAF">
        <w:trPr>
          <w:cantSplit/>
          <w:trHeight w:val="360"/>
        </w:trPr>
        <w:tc>
          <w:tcPr>
            <w:tcW w:w="883" w:type="pct"/>
          </w:tcPr>
          <w:p w:rsidR="00947CD4" w:rsidRPr="00851325" w:rsidRDefault="00947CD4" w:rsidP="00813AAF">
            <w:pPr>
              <w:pStyle w:val="ConsPlusNonformat"/>
              <w:rPr>
                <w:rFonts w:ascii="Times New Roman" w:hAnsi="Times New Roman" w:cs="Times New Roman"/>
                <w:sz w:val="28"/>
                <w:szCs w:val="28"/>
              </w:rPr>
            </w:pPr>
            <w:r w:rsidRPr="00851325">
              <w:rPr>
                <w:rFonts w:ascii="Times New Roman" w:hAnsi="Times New Roman" w:cs="Times New Roman"/>
                <w:sz w:val="28"/>
                <w:szCs w:val="28"/>
              </w:rPr>
              <w:t>Учреждение № 1</w:t>
            </w: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634" w:type="pct"/>
          </w:tcPr>
          <w:p w:rsidR="00947CD4" w:rsidRPr="00851325" w:rsidRDefault="00947CD4" w:rsidP="00947CD4">
            <w:pPr>
              <w:pStyle w:val="ConsPlusNonformat"/>
              <w:rPr>
                <w:rFonts w:ascii="Times New Roman" w:hAnsi="Times New Roman" w:cs="Times New Roman"/>
                <w:sz w:val="28"/>
                <w:szCs w:val="28"/>
              </w:rPr>
            </w:pPr>
          </w:p>
        </w:tc>
        <w:tc>
          <w:tcPr>
            <w:tcW w:w="933" w:type="pct"/>
          </w:tcPr>
          <w:p w:rsidR="00947CD4" w:rsidRPr="00851325" w:rsidRDefault="00947CD4" w:rsidP="00947CD4">
            <w:pPr>
              <w:pStyle w:val="ConsPlusNonformat"/>
              <w:rPr>
                <w:rFonts w:ascii="Times New Roman" w:hAnsi="Times New Roman" w:cs="Times New Roman"/>
                <w:sz w:val="28"/>
                <w:szCs w:val="28"/>
              </w:rPr>
            </w:pPr>
          </w:p>
        </w:tc>
      </w:tr>
      <w:tr w:rsidR="00403DE5" w:rsidRPr="007727A9" w:rsidTr="00813AAF">
        <w:trPr>
          <w:cantSplit/>
          <w:trHeight w:val="360"/>
        </w:trPr>
        <w:tc>
          <w:tcPr>
            <w:tcW w:w="883" w:type="pct"/>
          </w:tcPr>
          <w:p w:rsidR="00947CD4" w:rsidRPr="00851325" w:rsidRDefault="00947CD4" w:rsidP="00813AAF">
            <w:pPr>
              <w:pStyle w:val="ConsPlusNonformat"/>
              <w:rPr>
                <w:rFonts w:ascii="Times New Roman" w:hAnsi="Times New Roman" w:cs="Times New Roman"/>
                <w:sz w:val="28"/>
                <w:szCs w:val="28"/>
              </w:rPr>
            </w:pPr>
            <w:r w:rsidRPr="00851325">
              <w:rPr>
                <w:rFonts w:ascii="Times New Roman" w:hAnsi="Times New Roman" w:cs="Times New Roman"/>
                <w:sz w:val="28"/>
                <w:szCs w:val="28"/>
              </w:rPr>
              <w:t>Учреждение № 2</w:t>
            </w: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634" w:type="pct"/>
          </w:tcPr>
          <w:p w:rsidR="00947CD4" w:rsidRPr="00851325" w:rsidRDefault="00947CD4" w:rsidP="00947CD4">
            <w:pPr>
              <w:pStyle w:val="ConsPlusNonformat"/>
              <w:rPr>
                <w:rFonts w:ascii="Times New Roman" w:hAnsi="Times New Roman" w:cs="Times New Roman"/>
                <w:sz w:val="28"/>
                <w:szCs w:val="28"/>
              </w:rPr>
            </w:pPr>
          </w:p>
        </w:tc>
        <w:tc>
          <w:tcPr>
            <w:tcW w:w="933" w:type="pct"/>
          </w:tcPr>
          <w:p w:rsidR="00947CD4" w:rsidRPr="00851325" w:rsidRDefault="00947CD4" w:rsidP="00947CD4">
            <w:pPr>
              <w:pStyle w:val="ConsPlusNonformat"/>
              <w:rPr>
                <w:rFonts w:ascii="Times New Roman" w:hAnsi="Times New Roman" w:cs="Times New Roman"/>
                <w:sz w:val="28"/>
                <w:szCs w:val="28"/>
              </w:rPr>
            </w:pPr>
          </w:p>
        </w:tc>
      </w:tr>
      <w:tr w:rsidR="00403DE5" w:rsidRPr="007727A9" w:rsidTr="00813AAF">
        <w:trPr>
          <w:cantSplit/>
          <w:trHeight w:val="360"/>
        </w:trPr>
        <w:tc>
          <w:tcPr>
            <w:tcW w:w="883" w:type="pct"/>
          </w:tcPr>
          <w:p w:rsidR="00947CD4" w:rsidRPr="00851325" w:rsidRDefault="00947CD4" w:rsidP="00947CD4">
            <w:pPr>
              <w:pStyle w:val="ConsPlusNonformat"/>
              <w:rPr>
                <w:rFonts w:ascii="Times New Roman" w:hAnsi="Times New Roman" w:cs="Times New Roman"/>
                <w:sz w:val="28"/>
                <w:szCs w:val="28"/>
              </w:rPr>
            </w:pPr>
            <w:r w:rsidRPr="00851325">
              <w:rPr>
                <w:rFonts w:ascii="Times New Roman" w:hAnsi="Times New Roman" w:cs="Times New Roman"/>
                <w:sz w:val="28"/>
                <w:szCs w:val="28"/>
              </w:rPr>
              <w:t>...</w:t>
            </w: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634" w:type="pct"/>
          </w:tcPr>
          <w:p w:rsidR="00947CD4" w:rsidRPr="00851325" w:rsidRDefault="00947CD4" w:rsidP="00947CD4">
            <w:pPr>
              <w:pStyle w:val="ConsPlusNonformat"/>
              <w:rPr>
                <w:rFonts w:ascii="Times New Roman" w:hAnsi="Times New Roman" w:cs="Times New Roman"/>
                <w:sz w:val="28"/>
                <w:szCs w:val="28"/>
              </w:rPr>
            </w:pPr>
          </w:p>
        </w:tc>
        <w:tc>
          <w:tcPr>
            <w:tcW w:w="933" w:type="pct"/>
          </w:tcPr>
          <w:p w:rsidR="00947CD4" w:rsidRPr="00851325" w:rsidRDefault="00947CD4" w:rsidP="00947CD4">
            <w:pPr>
              <w:pStyle w:val="ConsPlusNonformat"/>
              <w:rPr>
                <w:rFonts w:ascii="Times New Roman" w:hAnsi="Times New Roman" w:cs="Times New Roman"/>
                <w:sz w:val="28"/>
                <w:szCs w:val="28"/>
              </w:rPr>
            </w:pPr>
          </w:p>
        </w:tc>
      </w:tr>
      <w:tr w:rsidR="00403DE5" w:rsidRPr="007727A9" w:rsidTr="00813AAF">
        <w:trPr>
          <w:cantSplit/>
          <w:trHeight w:val="360"/>
        </w:trPr>
        <w:tc>
          <w:tcPr>
            <w:tcW w:w="883" w:type="pct"/>
          </w:tcPr>
          <w:p w:rsidR="00947CD4" w:rsidRPr="00851325" w:rsidRDefault="00947CD4" w:rsidP="00813AAF">
            <w:pPr>
              <w:pStyle w:val="ConsPlusNonformat"/>
              <w:rPr>
                <w:rFonts w:ascii="Times New Roman" w:hAnsi="Times New Roman" w:cs="Times New Roman"/>
                <w:sz w:val="28"/>
                <w:szCs w:val="28"/>
              </w:rPr>
            </w:pPr>
            <w:r w:rsidRPr="00851325">
              <w:rPr>
                <w:rFonts w:ascii="Times New Roman" w:hAnsi="Times New Roman" w:cs="Times New Roman"/>
                <w:sz w:val="28"/>
                <w:szCs w:val="28"/>
              </w:rPr>
              <w:t>Итого второй год планового периода</w:t>
            </w: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850" w:type="pct"/>
          </w:tcPr>
          <w:p w:rsidR="00947CD4" w:rsidRPr="00851325" w:rsidRDefault="00947CD4" w:rsidP="00947CD4">
            <w:pPr>
              <w:pStyle w:val="ConsPlusNonformat"/>
              <w:rPr>
                <w:rFonts w:ascii="Times New Roman" w:hAnsi="Times New Roman" w:cs="Times New Roman"/>
                <w:sz w:val="28"/>
                <w:szCs w:val="28"/>
              </w:rPr>
            </w:pPr>
          </w:p>
        </w:tc>
        <w:tc>
          <w:tcPr>
            <w:tcW w:w="634" w:type="pct"/>
          </w:tcPr>
          <w:p w:rsidR="00947CD4" w:rsidRPr="00851325" w:rsidRDefault="00947CD4" w:rsidP="00947CD4">
            <w:pPr>
              <w:pStyle w:val="ConsPlusNonformat"/>
              <w:rPr>
                <w:rFonts w:ascii="Times New Roman" w:hAnsi="Times New Roman" w:cs="Times New Roman"/>
                <w:sz w:val="28"/>
                <w:szCs w:val="28"/>
              </w:rPr>
            </w:pPr>
          </w:p>
        </w:tc>
        <w:tc>
          <w:tcPr>
            <w:tcW w:w="933" w:type="pct"/>
          </w:tcPr>
          <w:p w:rsidR="00947CD4" w:rsidRPr="00851325" w:rsidRDefault="00947CD4" w:rsidP="00947CD4">
            <w:pPr>
              <w:pStyle w:val="ConsPlusNonformat"/>
              <w:rPr>
                <w:rFonts w:ascii="Times New Roman" w:hAnsi="Times New Roman" w:cs="Times New Roman"/>
                <w:sz w:val="28"/>
                <w:szCs w:val="28"/>
              </w:rPr>
            </w:pPr>
          </w:p>
        </w:tc>
      </w:tr>
    </w:tbl>
    <w:p w:rsidR="00947CD4" w:rsidRDefault="00947CD4" w:rsidP="00947CD4">
      <w:pPr>
        <w:autoSpaceDE w:val="0"/>
        <w:autoSpaceDN w:val="0"/>
        <w:adjustRightInd w:val="0"/>
        <w:jc w:val="both"/>
        <w:rPr>
          <w:szCs w:val="28"/>
        </w:rPr>
      </w:pPr>
    </w:p>
    <w:p w:rsidR="00947CD4" w:rsidRDefault="00947CD4" w:rsidP="00947CD4">
      <w:pPr>
        <w:autoSpaceDE w:val="0"/>
        <w:autoSpaceDN w:val="0"/>
        <w:adjustRightInd w:val="0"/>
        <w:jc w:val="both"/>
        <w:rPr>
          <w:szCs w:val="28"/>
        </w:rPr>
      </w:pPr>
      <w:r>
        <w:rPr>
          <w:szCs w:val="28"/>
        </w:rPr>
        <w:t>________________________</w:t>
      </w:r>
      <w:r w:rsidR="00EC1FDD">
        <w:rPr>
          <w:szCs w:val="28"/>
        </w:rPr>
        <w:t>_______</w:t>
      </w:r>
      <w:r>
        <w:rPr>
          <w:szCs w:val="28"/>
        </w:rPr>
        <w:t>______________               ____________________                     _______________________</w:t>
      </w:r>
    </w:p>
    <w:tbl>
      <w:tblPr>
        <w:tblW w:w="15733" w:type="dxa"/>
        <w:tblLook w:val="01E0" w:firstRow="1" w:lastRow="1" w:firstColumn="1" w:lastColumn="1" w:noHBand="0" w:noVBand="0"/>
      </w:tblPr>
      <w:tblGrid>
        <w:gridCol w:w="6487"/>
        <w:gridCol w:w="4111"/>
        <w:gridCol w:w="5135"/>
      </w:tblGrid>
      <w:tr w:rsidR="00BD1279" w:rsidRPr="00813AAF" w:rsidTr="00BD1279">
        <w:tc>
          <w:tcPr>
            <w:tcW w:w="6487" w:type="dxa"/>
            <w:shd w:val="clear" w:color="auto" w:fill="auto"/>
          </w:tcPr>
          <w:p w:rsidR="00947CD4" w:rsidRPr="00813AAF" w:rsidRDefault="00947CD4" w:rsidP="00813AAF">
            <w:pPr>
              <w:widowControl w:val="0"/>
              <w:autoSpaceDE w:val="0"/>
              <w:autoSpaceDN w:val="0"/>
              <w:adjustRightInd w:val="0"/>
              <w:spacing w:line="200" w:lineRule="exact"/>
              <w:jc w:val="center"/>
              <w:rPr>
                <w:sz w:val="22"/>
                <w:szCs w:val="22"/>
              </w:rPr>
            </w:pPr>
            <w:r w:rsidRPr="00813AAF">
              <w:rPr>
                <w:sz w:val="22"/>
                <w:szCs w:val="22"/>
              </w:rPr>
              <w:t xml:space="preserve">(Должность руководителя </w:t>
            </w:r>
            <w:r w:rsidR="00813AAF" w:rsidRPr="00813AAF">
              <w:rPr>
                <w:sz w:val="22"/>
                <w:szCs w:val="22"/>
              </w:rPr>
              <w:t xml:space="preserve">(специалиста) экономической службы </w:t>
            </w:r>
            <w:r w:rsidRPr="00813AAF">
              <w:rPr>
                <w:sz w:val="22"/>
                <w:szCs w:val="22"/>
              </w:rPr>
              <w:t xml:space="preserve">органа, осуществляющего функции и полномочия учредителя муниципального  бюджетного учреждения Нефтекумского </w:t>
            </w:r>
            <w:r w:rsidR="0015437C" w:rsidRPr="00813AAF">
              <w:rPr>
                <w:sz w:val="22"/>
                <w:szCs w:val="22"/>
              </w:rPr>
              <w:t>муниципального</w:t>
            </w:r>
            <w:r w:rsidR="005517A6" w:rsidRPr="00813AAF">
              <w:rPr>
                <w:sz w:val="22"/>
                <w:szCs w:val="22"/>
              </w:rPr>
              <w:t xml:space="preserve"> округа</w:t>
            </w:r>
            <w:r w:rsidRPr="00813AAF">
              <w:rPr>
                <w:sz w:val="22"/>
                <w:szCs w:val="22"/>
              </w:rPr>
              <w:t xml:space="preserve">  Ставропольского края)</w:t>
            </w:r>
          </w:p>
        </w:tc>
        <w:tc>
          <w:tcPr>
            <w:tcW w:w="4111" w:type="dxa"/>
            <w:shd w:val="clear" w:color="auto" w:fill="auto"/>
          </w:tcPr>
          <w:p w:rsidR="00947CD4" w:rsidRPr="00813AAF" w:rsidRDefault="00947CD4" w:rsidP="00947CD4">
            <w:pPr>
              <w:widowControl w:val="0"/>
              <w:autoSpaceDE w:val="0"/>
              <w:autoSpaceDN w:val="0"/>
              <w:adjustRightInd w:val="0"/>
              <w:jc w:val="center"/>
              <w:rPr>
                <w:sz w:val="22"/>
                <w:szCs w:val="22"/>
              </w:rPr>
            </w:pPr>
            <w:r w:rsidRPr="00813AAF">
              <w:rPr>
                <w:sz w:val="22"/>
                <w:szCs w:val="22"/>
              </w:rPr>
              <w:t xml:space="preserve">              (Подпись)</w:t>
            </w:r>
          </w:p>
        </w:tc>
        <w:tc>
          <w:tcPr>
            <w:tcW w:w="5135" w:type="dxa"/>
            <w:shd w:val="clear" w:color="auto" w:fill="auto"/>
          </w:tcPr>
          <w:p w:rsidR="00947CD4" w:rsidRPr="00813AAF" w:rsidRDefault="00947CD4" w:rsidP="00EC1FDD">
            <w:pPr>
              <w:widowControl w:val="0"/>
              <w:autoSpaceDE w:val="0"/>
              <w:autoSpaceDN w:val="0"/>
              <w:adjustRightInd w:val="0"/>
              <w:jc w:val="center"/>
              <w:rPr>
                <w:sz w:val="22"/>
                <w:szCs w:val="22"/>
              </w:rPr>
            </w:pPr>
            <w:r w:rsidRPr="00813AAF">
              <w:rPr>
                <w:sz w:val="22"/>
                <w:szCs w:val="22"/>
              </w:rPr>
              <w:t xml:space="preserve">                      (Расшифровка подписи)</w:t>
            </w:r>
          </w:p>
        </w:tc>
      </w:tr>
    </w:tbl>
    <w:p w:rsidR="00403DE5" w:rsidRDefault="00403DE5" w:rsidP="00947CD4">
      <w:pPr>
        <w:jc w:val="both"/>
        <w:rPr>
          <w:sz w:val="24"/>
        </w:rPr>
      </w:pPr>
    </w:p>
    <w:p w:rsidR="00947CD4" w:rsidRDefault="00947CD4" w:rsidP="00947CD4">
      <w:pPr>
        <w:pStyle w:val="ConsPlusTitle"/>
        <w:widowControl/>
        <w:spacing w:line="240" w:lineRule="exact"/>
        <w:jc w:val="center"/>
      </w:pPr>
    </w:p>
    <w:p w:rsidR="00947CD4" w:rsidRDefault="00947CD4" w:rsidP="00947CD4">
      <w:pPr>
        <w:pStyle w:val="ConsPlusTitle"/>
        <w:widowControl/>
        <w:spacing w:line="240" w:lineRule="exact"/>
        <w:jc w:val="center"/>
      </w:pPr>
    </w:p>
    <w:p w:rsidR="006517F5" w:rsidRDefault="006517F5"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813AAF" w:rsidRDefault="00813AAF" w:rsidP="00947CD4">
      <w:pPr>
        <w:pStyle w:val="ConsPlusTitle"/>
        <w:widowControl/>
        <w:spacing w:line="240" w:lineRule="exact"/>
        <w:jc w:val="center"/>
      </w:pPr>
    </w:p>
    <w:p w:rsidR="00403DE5" w:rsidRDefault="00403DE5" w:rsidP="00947CD4">
      <w:pPr>
        <w:pStyle w:val="ConsPlusTitle"/>
        <w:widowControl/>
        <w:spacing w:line="240" w:lineRule="exact"/>
        <w:jc w:val="center"/>
      </w:pPr>
    </w:p>
    <w:p w:rsidR="00403DE5" w:rsidRDefault="00403DE5" w:rsidP="00947CD4">
      <w:pPr>
        <w:pStyle w:val="ConsPlusTitle"/>
        <w:widowControl/>
        <w:spacing w:line="240" w:lineRule="exact"/>
        <w:jc w:val="center"/>
      </w:pPr>
    </w:p>
    <w:p w:rsidR="00947CD4" w:rsidRPr="00EC1FDD" w:rsidRDefault="00947CD4" w:rsidP="00947CD4">
      <w:pPr>
        <w:autoSpaceDE w:val="0"/>
        <w:autoSpaceDN w:val="0"/>
        <w:adjustRightInd w:val="0"/>
        <w:spacing w:line="240" w:lineRule="exact"/>
        <w:ind w:left="9900"/>
        <w:jc w:val="center"/>
        <w:outlineLvl w:val="1"/>
        <w:rPr>
          <w:szCs w:val="28"/>
        </w:rPr>
      </w:pPr>
      <w:r w:rsidRPr="00EC1FDD">
        <w:rPr>
          <w:szCs w:val="28"/>
        </w:rPr>
        <w:lastRenderedPageBreak/>
        <w:t>Приложение 4</w:t>
      </w:r>
    </w:p>
    <w:p w:rsidR="00947CD4" w:rsidRPr="00EC1FDD" w:rsidRDefault="00947CD4" w:rsidP="00947CD4">
      <w:pPr>
        <w:autoSpaceDE w:val="0"/>
        <w:autoSpaceDN w:val="0"/>
        <w:adjustRightInd w:val="0"/>
        <w:ind w:firstLine="709"/>
        <w:jc w:val="both"/>
        <w:rPr>
          <w:szCs w:val="28"/>
        </w:rPr>
      </w:pPr>
    </w:p>
    <w:p w:rsidR="00947CD4" w:rsidRPr="00947CD4" w:rsidRDefault="00947CD4" w:rsidP="00947CD4">
      <w:pPr>
        <w:pStyle w:val="ConsPlusCell"/>
        <w:widowControl/>
        <w:ind w:left="10320" w:right="290" w:firstLine="300"/>
        <w:jc w:val="center"/>
        <w:rPr>
          <w:rFonts w:ascii="Times New Roman" w:hAnsi="Times New Roman" w:cs="Times New Roman"/>
          <w:sz w:val="24"/>
          <w:szCs w:val="24"/>
        </w:rPr>
      </w:pPr>
      <w:r w:rsidRPr="00947CD4">
        <w:rPr>
          <w:rFonts w:ascii="Times New Roman" w:hAnsi="Times New Roman" w:cs="Times New Roman"/>
          <w:sz w:val="24"/>
          <w:szCs w:val="24"/>
        </w:rPr>
        <w:t>УТВЕРЖДАЮ</w:t>
      </w:r>
    </w:p>
    <w:p w:rsidR="00947CD4" w:rsidRPr="00947CD4" w:rsidRDefault="00947CD4" w:rsidP="00947CD4">
      <w:pPr>
        <w:ind w:left="9900" w:right="290"/>
        <w:jc w:val="center"/>
        <w:rPr>
          <w:sz w:val="24"/>
        </w:rPr>
      </w:pPr>
      <w:r w:rsidRPr="00947CD4">
        <w:rPr>
          <w:sz w:val="24"/>
        </w:rPr>
        <w:t>__________________________</w:t>
      </w:r>
    </w:p>
    <w:p w:rsidR="0050116C" w:rsidRPr="00813AAF" w:rsidRDefault="00EC1FDD" w:rsidP="0050116C">
      <w:pPr>
        <w:pStyle w:val="ConsPlusCell"/>
        <w:widowControl/>
        <w:spacing w:line="200" w:lineRule="exact"/>
        <w:ind w:left="9639" w:right="-10"/>
        <w:jc w:val="center"/>
        <w:rPr>
          <w:rFonts w:ascii="Times New Roman" w:hAnsi="Times New Roman" w:cs="Times New Roman"/>
          <w:sz w:val="22"/>
          <w:szCs w:val="22"/>
        </w:rPr>
      </w:pPr>
      <w:r>
        <w:rPr>
          <w:rFonts w:ascii="Times New Roman" w:hAnsi="Times New Roman" w:cs="Times New Roman"/>
          <w:sz w:val="24"/>
          <w:szCs w:val="24"/>
        </w:rPr>
        <w:t xml:space="preserve"> </w:t>
      </w:r>
      <w:r w:rsidR="0050116C" w:rsidRPr="00813AAF">
        <w:rPr>
          <w:rFonts w:ascii="Times New Roman" w:hAnsi="Times New Roman" w:cs="Times New Roman"/>
          <w:sz w:val="22"/>
          <w:szCs w:val="22"/>
        </w:rPr>
        <w:t xml:space="preserve">(подпись, Ф.И.О. руководителя органа, осуществляющего функции и полномочия учредителя муниципального бюджетного учреждения Нефтекумского </w:t>
      </w:r>
      <w:r w:rsidR="0015437C" w:rsidRPr="00813AAF">
        <w:rPr>
          <w:rFonts w:ascii="Times New Roman" w:hAnsi="Times New Roman" w:cs="Times New Roman"/>
          <w:sz w:val="22"/>
          <w:szCs w:val="22"/>
        </w:rPr>
        <w:t>муниципального</w:t>
      </w:r>
      <w:r w:rsidR="0050116C" w:rsidRPr="00813AAF">
        <w:rPr>
          <w:rFonts w:ascii="Times New Roman" w:hAnsi="Times New Roman" w:cs="Times New Roman"/>
          <w:sz w:val="22"/>
          <w:szCs w:val="22"/>
        </w:rPr>
        <w:t xml:space="preserve"> округа Ставропольского края)</w:t>
      </w:r>
    </w:p>
    <w:p w:rsidR="00947CD4" w:rsidRDefault="00947CD4" w:rsidP="00947CD4">
      <w:pPr>
        <w:pStyle w:val="ConsPlusCell"/>
        <w:widowControl/>
        <w:ind w:right="50"/>
        <w:jc w:val="center"/>
        <w:rPr>
          <w:rFonts w:ascii="Times New Roman" w:hAnsi="Times New Roman" w:cs="Times New Roman"/>
          <w:sz w:val="28"/>
          <w:szCs w:val="28"/>
        </w:rPr>
      </w:pPr>
      <w:r w:rsidRPr="00815D63">
        <w:rPr>
          <w:rFonts w:ascii="Times New Roman" w:hAnsi="Times New Roman" w:cs="Times New Roman"/>
          <w:sz w:val="28"/>
          <w:szCs w:val="28"/>
        </w:rPr>
        <w:t>РЕЗУЛЬТАТЫ РАСЧЕТОВ</w:t>
      </w:r>
    </w:p>
    <w:p w:rsidR="00947CD4" w:rsidRPr="00961A7F" w:rsidRDefault="00947CD4" w:rsidP="00947CD4">
      <w:pPr>
        <w:pStyle w:val="ConsPlusCell"/>
        <w:widowControl/>
        <w:ind w:right="50"/>
        <w:jc w:val="center"/>
        <w:rPr>
          <w:rFonts w:ascii="Times New Roman" w:hAnsi="Times New Roman" w:cs="Times New Roman"/>
          <w:sz w:val="12"/>
          <w:szCs w:val="12"/>
        </w:rPr>
      </w:pPr>
    </w:p>
    <w:p w:rsidR="00EC1FDD" w:rsidRDefault="00947CD4" w:rsidP="00947CD4">
      <w:pPr>
        <w:pStyle w:val="ConsPlusCell"/>
        <w:widowControl/>
        <w:spacing w:line="240" w:lineRule="exact"/>
        <w:ind w:right="-10"/>
        <w:jc w:val="center"/>
        <w:rPr>
          <w:rFonts w:ascii="Times New Roman" w:hAnsi="Times New Roman" w:cs="Times New Roman"/>
          <w:sz w:val="28"/>
          <w:szCs w:val="28"/>
        </w:rPr>
      </w:pPr>
      <w:r w:rsidRPr="00604BF3">
        <w:rPr>
          <w:rFonts w:ascii="Times New Roman" w:hAnsi="Times New Roman" w:cs="Times New Roman"/>
          <w:sz w:val="28"/>
          <w:szCs w:val="28"/>
        </w:rPr>
        <w:t xml:space="preserve">объема финансового обеспечения выполнения </w:t>
      </w:r>
      <w:r>
        <w:rPr>
          <w:rFonts w:ascii="Times New Roman" w:hAnsi="Times New Roman" w:cs="Times New Roman"/>
          <w:sz w:val="28"/>
          <w:szCs w:val="28"/>
        </w:rPr>
        <w:t xml:space="preserve">муниципального </w:t>
      </w:r>
      <w:r w:rsidRPr="00604BF3">
        <w:rPr>
          <w:rFonts w:ascii="Times New Roman" w:hAnsi="Times New Roman" w:cs="Times New Roman"/>
          <w:sz w:val="28"/>
          <w:szCs w:val="28"/>
        </w:rPr>
        <w:t xml:space="preserve">задания подведомственными </w:t>
      </w:r>
      <w:r>
        <w:rPr>
          <w:rFonts w:ascii="Times New Roman" w:hAnsi="Times New Roman" w:cs="Times New Roman"/>
          <w:sz w:val="28"/>
          <w:szCs w:val="28"/>
        </w:rPr>
        <w:t xml:space="preserve">муниципальными </w:t>
      </w:r>
      <w:r w:rsidRPr="00604BF3">
        <w:rPr>
          <w:rFonts w:ascii="Times New Roman" w:hAnsi="Times New Roman" w:cs="Times New Roman"/>
          <w:sz w:val="28"/>
          <w:szCs w:val="28"/>
        </w:rPr>
        <w:t>учрежд</w:t>
      </w:r>
      <w:r>
        <w:rPr>
          <w:rFonts w:ascii="Times New Roman" w:hAnsi="Times New Roman" w:cs="Times New Roman"/>
          <w:sz w:val="28"/>
          <w:szCs w:val="28"/>
        </w:rPr>
        <w:t xml:space="preserve">ениями Нефтекумского </w:t>
      </w:r>
      <w:r w:rsidR="0015437C">
        <w:rPr>
          <w:rFonts w:ascii="Times New Roman" w:hAnsi="Times New Roman" w:cs="Times New Roman"/>
          <w:sz w:val="28"/>
          <w:szCs w:val="28"/>
        </w:rPr>
        <w:t>муниципального</w:t>
      </w:r>
      <w:r w:rsidR="00166C98">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 </w:t>
      </w:r>
    </w:p>
    <w:p w:rsidR="00947CD4" w:rsidRDefault="00947CD4" w:rsidP="00EC1FDD">
      <w:pPr>
        <w:pStyle w:val="ConsPlusCell"/>
        <w:widowControl/>
        <w:ind w:right="-11"/>
        <w:jc w:val="center"/>
        <w:rPr>
          <w:rFonts w:ascii="Times New Roman" w:hAnsi="Times New Roman" w:cs="Times New Roman"/>
          <w:sz w:val="28"/>
          <w:szCs w:val="28"/>
        </w:rPr>
      </w:pPr>
      <w:r>
        <w:rPr>
          <w:rFonts w:ascii="Times New Roman" w:hAnsi="Times New Roman" w:cs="Times New Roman"/>
          <w:sz w:val="28"/>
          <w:szCs w:val="28"/>
        </w:rPr>
        <w:t>на ________</w:t>
      </w:r>
      <w:r w:rsidRPr="00604BF3">
        <w:rPr>
          <w:rFonts w:ascii="Times New Roman" w:hAnsi="Times New Roman" w:cs="Times New Roman"/>
          <w:sz w:val="28"/>
          <w:szCs w:val="28"/>
        </w:rPr>
        <w:t xml:space="preserve">год и на плановый период </w:t>
      </w:r>
      <w:r>
        <w:rPr>
          <w:rFonts w:ascii="Times New Roman" w:hAnsi="Times New Roman" w:cs="Times New Roman"/>
          <w:sz w:val="28"/>
          <w:szCs w:val="28"/>
        </w:rPr>
        <w:t>________</w:t>
      </w:r>
      <w:r w:rsidRPr="00604BF3">
        <w:rPr>
          <w:rFonts w:ascii="Times New Roman" w:hAnsi="Times New Roman" w:cs="Times New Roman"/>
          <w:sz w:val="28"/>
          <w:szCs w:val="28"/>
        </w:rPr>
        <w:t xml:space="preserve"> и </w:t>
      </w:r>
      <w:r>
        <w:rPr>
          <w:rFonts w:ascii="Times New Roman" w:hAnsi="Times New Roman" w:cs="Times New Roman"/>
          <w:sz w:val="28"/>
          <w:szCs w:val="28"/>
        </w:rPr>
        <w:t>_______</w:t>
      </w:r>
      <w:r w:rsidRPr="00604BF3">
        <w:rPr>
          <w:rFonts w:ascii="Times New Roman" w:hAnsi="Times New Roman" w:cs="Times New Roman"/>
          <w:sz w:val="28"/>
          <w:szCs w:val="28"/>
        </w:rPr>
        <w:t xml:space="preserve"> годов</w:t>
      </w:r>
    </w:p>
    <w:p w:rsidR="00947CD4" w:rsidRDefault="00947CD4" w:rsidP="00947CD4">
      <w:pPr>
        <w:pStyle w:val="ConsPlusCell"/>
        <w:widowControl/>
        <w:spacing w:line="240" w:lineRule="exact"/>
        <w:ind w:right="-10"/>
        <w:jc w:val="center"/>
        <w:rPr>
          <w:rFonts w:ascii="Times New Roman" w:hAnsi="Times New Roman" w:cs="Times New Roman"/>
          <w:sz w:val="28"/>
          <w:szCs w:val="28"/>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0"/>
        <w:gridCol w:w="2967"/>
        <w:gridCol w:w="3258"/>
        <w:gridCol w:w="3226"/>
        <w:gridCol w:w="3429"/>
      </w:tblGrid>
      <w:tr w:rsidR="00EC1FDD" w:rsidRPr="00385428" w:rsidTr="00ED44A9">
        <w:trPr>
          <w:cantSplit/>
          <w:trHeight w:val="960"/>
        </w:trPr>
        <w:tc>
          <w:tcPr>
            <w:tcW w:w="924" w:type="pct"/>
            <w:vAlign w:val="center"/>
          </w:tcPr>
          <w:p w:rsidR="00947CD4" w:rsidRPr="00385428" w:rsidRDefault="00947CD4" w:rsidP="00947CD4">
            <w:pPr>
              <w:pStyle w:val="ConsPlusCell"/>
              <w:widowControl/>
              <w:jc w:val="center"/>
              <w:rPr>
                <w:rFonts w:ascii="Times New Roman" w:hAnsi="Times New Roman" w:cs="Times New Roman"/>
                <w:sz w:val="28"/>
                <w:szCs w:val="28"/>
              </w:rPr>
            </w:pPr>
            <w:r w:rsidRPr="00385428">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муниципального </w:t>
            </w:r>
            <w:r w:rsidRPr="00385428">
              <w:rPr>
                <w:rFonts w:ascii="Times New Roman" w:hAnsi="Times New Roman" w:cs="Times New Roman"/>
                <w:sz w:val="28"/>
                <w:szCs w:val="28"/>
              </w:rPr>
              <w:t xml:space="preserve"> учреждения</w:t>
            </w:r>
          </w:p>
        </w:tc>
        <w:tc>
          <w:tcPr>
            <w:tcW w:w="939" w:type="pct"/>
            <w:vAlign w:val="center"/>
          </w:tcPr>
          <w:p w:rsidR="00947CD4" w:rsidRPr="00385428" w:rsidRDefault="00947CD4" w:rsidP="00947CD4">
            <w:pPr>
              <w:pStyle w:val="ConsPlusCell"/>
              <w:widowControl/>
              <w:jc w:val="center"/>
              <w:rPr>
                <w:rFonts w:ascii="Times New Roman" w:hAnsi="Times New Roman" w:cs="Times New Roman"/>
                <w:sz w:val="28"/>
                <w:szCs w:val="28"/>
              </w:rPr>
            </w:pPr>
            <w:r w:rsidRPr="00385428">
              <w:rPr>
                <w:rFonts w:ascii="Times New Roman" w:hAnsi="Times New Roman" w:cs="Times New Roman"/>
                <w:sz w:val="28"/>
                <w:szCs w:val="28"/>
              </w:rPr>
              <w:t xml:space="preserve">Объем расчетно-нормативных затрат на оказание </w:t>
            </w:r>
            <w:r>
              <w:rPr>
                <w:rFonts w:ascii="Times New Roman" w:hAnsi="Times New Roman" w:cs="Times New Roman"/>
                <w:sz w:val="28"/>
                <w:szCs w:val="28"/>
              </w:rPr>
              <w:t>муниципальных у</w:t>
            </w:r>
            <w:r w:rsidRPr="00385428">
              <w:rPr>
                <w:rFonts w:ascii="Times New Roman" w:hAnsi="Times New Roman" w:cs="Times New Roman"/>
                <w:sz w:val="28"/>
                <w:szCs w:val="28"/>
              </w:rPr>
              <w:t>слуг</w:t>
            </w:r>
          </w:p>
        </w:tc>
        <w:tc>
          <w:tcPr>
            <w:tcW w:w="1031" w:type="pct"/>
            <w:vAlign w:val="center"/>
          </w:tcPr>
          <w:p w:rsidR="00947CD4" w:rsidRPr="00385428" w:rsidRDefault="00947CD4" w:rsidP="00ED44A9">
            <w:pPr>
              <w:pStyle w:val="ConsPlusCell"/>
              <w:widowControl/>
              <w:ind w:hanging="78"/>
              <w:jc w:val="center"/>
              <w:rPr>
                <w:rFonts w:ascii="Times New Roman" w:hAnsi="Times New Roman" w:cs="Times New Roman"/>
                <w:sz w:val="28"/>
                <w:szCs w:val="28"/>
              </w:rPr>
            </w:pPr>
            <w:r w:rsidRPr="00385428">
              <w:rPr>
                <w:rFonts w:ascii="Times New Roman" w:hAnsi="Times New Roman" w:cs="Times New Roman"/>
                <w:sz w:val="28"/>
                <w:szCs w:val="28"/>
              </w:rPr>
              <w:t xml:space="preserve">Объем расчетно-нормативных затрат на выполнение </w:t>
            </w:r>
            <w:r>
              <w:rPr>
                <w:rFonts w:ascii="Times New Roman" w:hAnsi="Times New Roman" w:cs="Times New Roman"/>
                <w:sz w:val="28"/>
                <w:szCs w:val="28"/>
              </w:rPr>
              <w:t xml:space="preserve">муниципальных </w:t>
            </w:r>
            <w:r w:rsidRPr="00385428">
              <w:rPr>
                <w:rFonts w:ascii="Times New Roman" w:hAnsi="Times New Roman" w:cs="Times New Roman"/>
                <w:sz w:val="28"/>
                <w:szCs w:val="28"/>
              </w:rPr>
              <w:t>работ</w:t>
            </w:r>
          </w:p>
        </w:tc>
        <w:tc>
          <w:tcPr>
            <w:tcW w:w="1021" w:type="pct"/>
            <w:vAlign w:val="center"/>
          </w:tcPr>
          <w:p w:rsidR="00947CD4" w:rsidRPr="00385428" w:rsidRDefault="00947CD4" w:rsidP="00947CD4">
            <w:pPr>
              <w:pStyle w:val="ConsPlusCell"/>
              <w:widowControl/>
              <w:jc w:val="center"/>
              <w:rPr>
                <w:rFonts w:ascii="Times New Roman" w:hAnsi="Times New Roman" w:cs="Times New Roman"/>
                <w:sz w:val="28"/>
                <w:szCs w:val="28"/>
              </w:rPr>
            </w:pPr>
            <w:r w:rsidRPr="00385428">
              <w:rPr>
                <w:rFonts w:ascii="Times New Roman" w:hAnsi="Times New Roman" w:cs="Times New Roman"/>
                <w:sz w:val="28"/>
                <w:szCs w:val="28"/>
              </w:rPr>
              <w:t xml:space="preserve">Объем расчетно-нормативных затрат на содержание имущества </w:t>
            </w:r>
            <w:r>
              <w:rPr>
                <w:rFonts w:ascii="Times New Roman" w:hAnsi="Times New Roman" w:cs="Times New Roman"/>
                <w:sz w:val="28"/>
                <w:szCs w:val="28"/>
              </w:rPr>
              <w:t xml:space="preserve">муниципального </w:t>
            </w:r>
            <w:r w:rsidRPr="00385428">
              <w:rPr>
                <w:rFonts w:ascii="Times New Roman" w:hAnsi="Times New Roman" w:cs="Times New Roman"/>
                <w:sz w:val="28"/>
                <w:szCs w:val="28"/>
              </w:rPr>
              <w:t>учреждения</w:t>
            </w:r>
          </w:p>
        </w:tc>
        <w:tc>
          <w:tcPr>
            <w:tcW w:w="1085" w:type="pct"/>
            <w:vAlign w:val="center"/>
          </w:tcPr>
          <w:p w:rsidR="00947CD4" w:rsidRPr="00385428" w:rsidRDefault="00947CD4" w:rsidP="00EC1FDD">
            <w:pPr>
              <w:pStyle w:val="ConsPlusCell"/>
              <w:widowControl/>
              <w:jc w:val="center"/>
              <w:rPr>
                <w:rFonts w:ascii="Times New Roman" w:hAnsi="Times New Roman" w:cs="Times New Roman"/>
                <w:sz w:val="28"/>
                <w:szCs w:val="28"/>
              </w:rPr>
            </w:pPr>
            <w:r w:rsidRPr="00385428">
              <w:rPr>
                <w:rFonts w:ascii="Times New Roman" w:hAnsi="Times New Roman" w:cs="Times New Roman"/>
                <w:sz w:val="28"/>
                <w:szCs w:val="28"/>
              </w:rPr>
              <w:t xml:space="preserve">Объем финансового обеспечения выполнения </w:t>
            </w:r>
            <w:r>
              <w:rPr>
                <w:rFonts w:ascii="Times New Roman" w:hAnsi="Times New Roman" w:cs="Times New Roman"/>
                <w:sz w:val="28"/>
                <w:szCs w:val="28"/>
              </w:rPr>
              <w:t xml:space="preserve">муниципального </w:t>
            </w:r>
            <w:r w:rsidRPr="00385428">
              <w:rPr>
                <w:rFonts w:ascii="Times New Roman" w:hAnsi="Times New Roman" w:cs="Times New Roman"/>
                <w:sz w:val="28"/>
                <w:szCs w:val="28"/>
              </w:rPr>
              <w:t xml:space="preserve"> задания</w:t>
            </w:r>
            <w:r w:rsidR="00EC1FDD">
              <w:rPr>
                <w:rFonts w:ascii="Times New Roman" w:hAnsi="Times New Roman" w:cs="Times New Roman"/>
                <w:sz w:val="28"/>
                <w:szCs w:val="28"/>
              </w:rPr>
              <w:t xml:space="preserve"> </w:t>
            </w:r>
            <w:r w:rsidRPr="00385428">
              <w:rPr>
                <w:rFonts w:ascii="Times New Roman" w:hAnsi="Times New Roman" w:cs="Times New Roman"/>
                <w:sz w:val="28"/>
                <w:szCs w:val="28"/>
              </w:rPr>
              <w:t>(гр.2+гр.3+гр.4)</w:t>
            </w:r>
          </w:p>
        </w:tc>
      </w:tr>
    </w:tbl>
    <w:p w:rsidR="00EC1FDD" w:rsidRPr="00EC1FDD" w:rsidRDefault="00EC1FDD">
      <w:pPr>
        <w:rPr>
          <w:sz w:val="2"/>
          <w:szCs w:val="2"/>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0"/>
        <w:gridCol w:w="2967"/>
        <w:gridCol w:w="3258"/>
        <w:gridCol w:w="3226"/>
        <w:gridCol w:w="3429"/>
      </w:tblGrid>
      <w:tr w:rsidR="00EC1FDD" w:rsidRPr="00385428" w:rsidTr="00813AAF">
        <w:trPr>
          <w:cantSplit/>
          <w:trHeight w:val="240"/>
          <w:tblHeader/>
        </w:trPr>
        <w:tc>
          <w:tcPr>
            <w:tcW w:w="924" w:type="pct"/>
          </w:tcPr>
          <w:p w:rsidR="00947CD4" w:rsidRPr="00385428" w:rsidRDefault="00947CD4" w:rsidP="00947CD4">
            <w:pPr>
              <w:pStyle w:val="ConsPlusCell"/>
              <w:widowControl/>
              <w:jc w:val="center"/>
              <w:rPr>
                <w:rFonts w:ascii="Times New Roman" w:hAnsi="Times New Roman" w:cs="Times New Roman"/>
                <w:sz w:val="28"/>
                <w:szCs w:val="28"/>
              </w:rPr>
            </w:pPr>
            <w:r w:rsidRPr="00385428">
              <w:rPr>
                <w:rFonts w:ascii="Times New Roman" w:hAnsi="Times New Roman" w:cs="Times New Roman"/>
                <w:sz w:val="28"/>
                <w:szCs w:val="28"/>
              </w:rPr>
              <w:t>1</w:t>
            </w:r>
          </w:p>
        </w:tc>
        <w:tc>
          <w:tcPr>
            <w:tcW w:w="939" w:type="pct"/>
          </w:tcPr>
          <w:p w:rsidR="00947CD4" w:rsidRPr="00385428" w:rsidRDefault="00947CD4" w:rsidP="00947CD4">
            <w:pPr>
              <w:pStyle w:val="ConsPlusCell"/>
              <w:widowControl/>
              <w:jc w:val="center"/>
              <w:rPr>
                <w:rFonts w:ascii="Times New Roman" w:hAnsi="Times New Roman" w:cs="Times New Roman"/>
                <w:sz w:val="28"/>
                <w:szCs w:val="28"/>
              </w:rPr>
            </w:pPr>
            <w:r w:rsidRPr="00385428">
              <w:rPr>
                <w:rFonts w:ascii="Times New Roman" w:hAnsi="Times New Roman" w:cs="Times New Roman"/>
                <w:sz w:val="28"/>
                <w:szCs w:val="28"/>
              </w:rPr>
              <w:t>2</w:t>
            </w:r>
          </w:p>
        </w:tc>
        <w:tc>
          <w:tcPr>
            <w:tcW w:w="1031" w:type="pct"/>
          </w:tcPr>
          <w:p w:rsidR="00947CD4" w:rsidRPr="00385428" w:rsidRDefault="00947CD4" w:rsidP="00947CD4">
            <w:pPr>
              <w:pStyle w:val="ConsPlusCell"/>
              <w:widowControl/>
              <w:jc w:val="center"/>
              <w:rPr>
                <w:rFonts w:ascii="Times New Roman" w:hAnsi="Times New Roman" w:cs="Times New Roman"/>
                <w:sz w:val="28"/>
                <w:szCs w:val="28"/>
              </w:rPr>
            </w:pPr>
            <w:r w:rsidRPr="00385428">
              <w:rPr>
                <w:rFonts w:ascii="Times New Roman" w:hAnsi="Times New Roman" w:cs="Times New Roman"/>
                <w:sz w:val="28"/>
                <w:szCs w:val="28"/>
              </w:rPr>
              <w:t>3</w:t>
            </w:r>
          </w:p>
        </w:tc>
        <w:tc>
          <w:tcPr>
            <w:tcW w:w="1021" w:type="pct"/>
          </w:tcPr>
          <w:p w:rsidR="00947CD4" w:rsidRPr="00385428" w:rsidRDefault="00947CD4" w:rsidP="00947CD4">
            <w:pPr>
              <w:pStyle w:val="ConsPlusCell"/>
              <w:widowControl/>
              <w:jc w:val="center"/>
              <w:rPr>
                <w:rFonts w:ascii="Times New Roman" w:hAnsi="Times New Roman" w:cs="Times New Roman"/>
                <w:sz w:val="28"/>
                <w:szCs w:val="28"/>
              </w:rPr>
            </w:pPr>
            <w:r w:rsidRPr="00385428">
              <w:rPr>
                <w:rFonts w:ascii="Times New Roman" w:hAnsi="Times New Roman" w:cs="Times New Roman"/>
                <w:sz w:val="28"/>
                <w:szCs w:val="28"/>
              </w:rPr>
              <w:t>4</w:t>
            </w:r>
          </w:p>
        </w:tc>
        <w:tc>
          <w:tcPr>
            <w:tcW w:w="1085" w:type="pct"/>
          </w:tcPr>
          <w:p w:rsidR="00947CD4" w:rsidRPr="00385428" w:rsidRDefault="00947CD4" w:rsidP="00947CD4">
            <w:pPr>
              <w:pStyle w:val="ConsPlusCell"/>
              <w:widowControl/>
              <w:jc w:val="center"/>
              <w:rPr>
                <w:rFonts w:ascii="Times New Roman" w:hAnsi="Times New Roman" w:cs="Times New Roman"/>
                <w:sz w:val="28"/>
                <w:szCs w:val="28"/>
              </w:rPr>
            </w:pPr>
            <w:r w:rsidRPr="00385428">
              <w:rPr>
                <w:rFonts w:ascii="Times New Roman" w:hAnsi="Times New Roman" w:cs="Times New Roman"/>
                <w:sz w:val="28"/>
                <w:szCs w:val="28"/>
              </w:rPr>
              <w:t>5</w:t>
            </w: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Учреждение № 1</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 xml:space="preserve">Учреждение № 2 </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36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Итого текущий финансовый год</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Учреждение № 1</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 xml:space="preserve">Учреждение № 2 </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36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Итого очередной финансовый год</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Учреждение № 1*</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Учреждение № 2*</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lastRenderedPageBreak/>
              <w:t>...</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360"/>
        </w:trPr>
        <w:tc>
          <w:tcPr>
            <w:tcW w:w="924" w:type="pct"/>
          </w:tcPr>
          <w:p w:rsidR="00947CD4" w:rsidRPr="00385428" w:rsidRDefault="00947CD4" w:rsidP="00813AAF">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Итого первый год планового периода</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813AAF">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Учреждение № 1</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813AAF">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Учреждение № 2</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240"/>
        </w:trPr>
        <w:tc>
          <w:tcPr>
            <w:tcW w:w="924" w:type="pct"/>
          </w:tcPr>
          <w:p w:rsidR="00947CD4" w:rsidRPr="00385428" w:rsidRDefault="00947CD4" w:rsidP="00947CD4">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EC1FDD" w:rsidRPr="00385428" w:rsidTr="00813AAF">
        <w:trPr>
          <w:cantSplit/>
          <w:trHeight w:val="360"/>
        </w:trPr>
        <w:tc>
          <w:tcPr>
            <w:tcW w:w="924" w:type="pct"/>
          </w:tcPr>
          <w:p w:rsidR="00947CD4" w:rsidRPr="00385428" w:rsidRDefault="00947CD4" w:rsidP="00813AAF">
            <w:pPr>
              <w:pStyle w:val="ConsPlusCell"/>
              <w:widowControl/>
              <w:rPr>
                <w:rFonts w:ascii="Times New Roman" w:hAnsi="Times New Roman" w:cs="Times New Roman"/>
                <w:sz w:val="28"/>
                <w:szCs w:val="28"/>
              </w:rPr>
            </w:pPr>
            <w:r w:rsidRPr="00385428">
              <w:rPr>
                <w:rFonts w:ascii="Times New Roman" w:hAnsi="Times New Roman" w:cs="Times New Roman"/>
                <w:sz w:val="28"/>
                <w:szCs w:val="28"/>
              </w:rPr>
              <w:t>Итого второй год планового периода</w:t>
            </w:r>
          </w:p>
        </w:tc>
        <w:tc>
          <w:tcPr>
            <w:tcW w:w="939" w:type="pct"/>
          </w:tcPr>
          <w:p w:rsidR="00947CD4" w:rsidRPr="00385428" w:rsidRDefault="00947CD4" w:rsidP="00947CD4">
            <w:pPr>
              <w:pStyle w:val="ConsPlusCell"/>
              <w:widowControl/>
              <w:rPr>
                <w:rFonts w:ascii="Times New Roman" w:hAnsi="Times New Roman" w:cs="Times New Roman"/>
                <w:sz w:val="28"/>
                <w:szCs w:val="28"/>
              </w:rPr>
            </w:pPr>
          </w:p>
        </w:tc>
        <w:tc>
          <w:tcPr>
            <w:tcW w:w="1031" w:type="pct"/>
          </w:tcPr>
          <w:p w:rsidR="00947CD4" w:rsidRPr="00385428" w:rsidRDefault="00947CD4" w:rsidP="00947CD4">
            <w:pPr>
              <w:pStyle w:val="ConsPlusCell"/>
              <w:widowControl/>
              <w:rPr>
                <w:rFonts w:ascii="Times New Roman" w:hAnsi="Times New Roman" w:cs="Times New Roman"/>
                <w:sz w:val="28"/>
                <w:szCs w:val="28"/>
              </w:rPr>
            </w:pPr>
          </w:p>
        </w:tc>
        <w:tc>
          <w:tcPr>
            <w:tcW w:w="1021" w:type="pct"/>
          </w:tcPr>
          <w:p w:rsidR="00947CD4" w:rsidRPr="00385428" w:rsidRDefault="00947CD4" w:rsidP="00947CD4">
            <w:pPr>
              <w:pStyle w:val="ConsPlusCell"/>
              <w:widowControl/>
              <w:rPr>
                <w:rFonts w:ascii="Times New Roman" w:hAnsi="Times New Roman" w:cs="Times New Roman"/>
                <w:sz w:val="28"/>
                <w:szCs w:val="28"/>
              </w:rPr>
            </w:pPr>
          </w:p>
        </w:tc>
        <w:tc>
          <w:tcPr>
            <w:tcW w:w="1085" w:type="pct"/>
          </w:tcPr>
          <w:p w:rsidR="00947CD4" w:rsidRPr="00385428" w:rsidRDefault="00947CD4" w:rsidP="00947CD4">
            <w:pPr>
              <w:pStyle w:val="ConsPlusCell"/>
              <w:widowControl/>
              <w:rPr>
                <w:rFonts w:ascii="Times New Roman" w:hAnsi="Times New Roman" w:cs="Times New Roman"/>
                <w:sz w:val="28"/>
                <w:szCs w:val="28"/>
              </w:rPr>
            </w:pPr>
          </w:p>
        </w:tc>
      </w:tr>
      <w:tr w:rsidR="00813AAF" w:rsidRPr="00385428" w:rsidTr="00813AAF">
        <w:trPr>
          <w:cantSplit/>
          <w:trHeight w:val="360"/>
        </w:trPr>
        <w:tc>
          <w:tcPr>
            <w:tcW w:w="924" w:type="pct"/>
          </w:tcPr>
          <w:p w:rsidR="00813AAF" w:rsidRPr="00385428" w:rsidRDefault="00813AAF" w:rsidP="00813AAF">
            <w:pPr>
              <w:pStyle w:val="ConsPlusCell"/>
              <w:widowControl/>
              <w:rPr>
                <w:rFonts w:ascii="Times New Roman" w:hAnsi="Times New Roman" w:cs="Times New Roman"/>
                <w:sz w:val="28"/>
                <w:szCs w:val="28"/>
              </w:rPr>
            </w:pPr>
          </w:p>
        </w:tc>
        <w:tc>
          <w:tcPr>
            <w:tcW w:w="939" w:type="pct"/>
          </w:tcPr>
          <w:p w:rsidR="00813AAF" w:rsidRPr="00385428" w:rsidRDefault="00813AAF" w:rsidP="00947CD4">
            <w:pPr>
              <w:pStyle w:val="ConsPlusCell"/>
              <w:widowControl/>
              <w:rPr>
                <w:rFonts w:ascii="Times New Roman" w:hAnsi="Times New Roman" w:cs="Times New Roman"/>
                <w:sz w:val="28"/>
                <w:szCs w:val="28"/>
              </w:rPr>
            </w:pPr>
          </w:p>
        </w:tc>
        <w:tc>
          <w:tcPr>
            <w:tcW w:w="1031" w:type="pct"/>
          </w:tcPr>
          <w:p w:rsidR="00813AAF" w:rsidRPr="00385428" w:rsidRDefault="00813AAF" w:rsidP="00947CD4">
            <w:pPr>
              <w:pStyle w:val="ConsPlusCell"/>
              <w:widowControl/>
              <w:rPr>
                <w:rFonts w:ascii="Times New Roman" w:hAnsi="Times New Roman" w:cs="Times New Roman"/>
                <w:sz w:val="28"/>
                <w:szCs w:val="28"/>
              </w:rPr>
            </w:pPr>
          </w:p>
        </w:tc>
        <w:tc>
          <w:tcPr>
            <w:tcW w:w="1021" w:type="pct"/>
          </w:tcPr>
          <w:p w:rsidR="00813AAF" w:rsidRPr="00385428" w:rsidRDefault="00813AAF" w:rsidP="00947CD4">
            <w:pPr>
              <w:pStyle w:val="ConsPlusCell"/>
              <w:widowControl/>
              <w:rPr>
                <w:rFonts w:ascii="Times New Roman" w:hAnsi="Times New Roman" w:cs="Times New Roman"/>
                <w:sz w:val="28"/>
                <w:szCs w:val="28"/>
              </w:rPr>
            </w:pPr>
          </w:p>
        </w:tc>
        <w:tc>
          <w:tcPr>
            <w:tcW w:w="1085" w:type="pct"/>
          </w:tcPr>
          <w:p w:rsidR="00813AAF" w:rsidRPr="00385428" w:rsidRDefault="00813AAF" w:rsidP="00947CD4">
            <w:pPr>
              <w:pStyle w:val="ConsPlusCell"/>
              <w:widowControl/>
              <w:rPr>
                <w:rFonts w:ascii="Times New Roman" w:hAnsi="Times New Roman" w:cs="Times New Roman"/>
                <w:sz w:val="28"/>
                <w:szCs w:val="28"/>
              </w:rPr>
            </w:pPr>
          </w:p>
        </w:tc>
      </w:tr>
    </w:tbl>
    <w:p w:rsidR="00813AAF" w:rsidRDefault="00813AAF" w:rsidP="00947CD4">
      <w:pPr>
        <w:autoSpaceDE w:val="0"/>
        <w:autoSpaceDN w:val="0"/>
        <w:adjustRightInd w:val="0"/>
        <w:jc w:val="both"/>
        <w:rPr>
          <w:szCs w:val="28"/>
        </w:rPr>
      </w:pPr>
    </w:p>
    <w:p w:rsidR="00813AAF" w:rsidRDefault="00813AAF" w:rsidP="00947CD4">
      <w:pPr>
        <w:autoSpaceDE w:val="0"/>
        <w:autoSpaceDN w:val="0"/>
        <w:adjustRightInd w:val="0"/>
        <w:jc w:val="both"/>
        <w:rPr>
          <w:szCs w:val="28"/>
        </w:rPr>
      </w:pPr>
    </w:p>
    <w:p w:rsidR="00947CD4" w:rsidRDefault="00947CD4" w:rsidP="00947CD4">
      <w:pPr>
        <w:autoSpaceDE w:val="0"/>
        <w:autoSpaceDN w:val="0"/>
        <w:adjustRightInd w:val="0"/>
        <w:jc w:val="both"/>
        <w:rPr>
          <w:szCs w:val="28"/>
        </w:rPr>
      </w:pPr>
      <w:r>
        <w:rPr>
          <w:szCs w:val="28"/>
        </w:rPr>
        <w:t>_______________________</w:t>
      </w:r>
      <w:r w:rsidR="00EC1FDD">
        <w:rPr>
          <w:szCs w:val="28"/>
        </w:rPr>
        <w:t>______</w:t>
      </w:r>
      <w:r>
        <w:rPr>
          <w:szCs w:val="28"/>
        </w:rPr>
        <w:t>_______________              ____________________                   _______________________</w:t>
      </w:r>
    </w:p>
    <w:tbl>
      <w:tblPr>
        <w:tblW w:w="15800" w:type="dxa"/>
        <w:tblLook w:val="01E0" w:firstRow="1" w:lastRow="1" w:firstColumn="1" w:lastColumn="1" w:noHBand="0" w:noVBand="0"/>
      </w:tblPr>
      <w:tblGrid>
        <w:gridCol w:w="6204"/>
        <w:gridCol w:w="3685"/>
        <w:gridCol w:w="5911"/>
      </w:tblGrid>
      <w:tr w:rsidR="00947CD4" w:rsidRPr="00FB02E7" w:rsidTr="00EC1FDD">
        <w:tc>
          <w:tcPr>
            <w:tcW w:w="6204" w:type="dxa"/>
            <w:shd w:val="clear" w:color="auto" w:fill="auto"/>
          </w:tcPr>
          <w:p w:rsidR="00947CD4" w:rsidRPr="00FB02E7" w:rsidRDefault="00813AAF" w:rsidP="00813AAF">
            <w:pPr>
              <w:widowControl w:val="0"/>
              <w:autoSpaceDE w:val="0"/>
              <w:autoSpaceDN w:val="0"/>
              <w:adjustRightInd w:val="0"/>
              <w:spacing w:line="200" w:lineRule="exact"/>
              <w:jc w:val="center"/>
              <w:rPr>
                <w:sz w:val="24"/>
              </w:rPr>
            </w:pPr>
            <w:r w:rsidRPr="00813AAF">
              <w:rPr>
                <w:sz w:val="22"/>
                <w:szCs w:val="22"/>
              </w:rPr>
              <w:t>(Должность руководителя (специалиста) экономической службы органа, осуществляющего функции и полномочия учредителя муниципального  бюджетного учреждения Нефтекумского муниципального округа  Ставропольского края)</w:t>
            </w:r>
          </w:p>
        </w:tc>
        <w:tc>
          <w:tcPr>
            <w:tcW w:w="3685" w:type="dxa"/>
            <w:shd w:val="clear" w:color="auto" w:fill="auto"/>
          </w:tcPr>
          <w:p w:rsidR="00947CD4" w:rsidRPr="00FB02E7" w:rsidRDefault="00947CD4" w:rsidP="00947CD4">
            <w:pPr>
              <w:widowControl w:val="0"/>
              <w:autoSpaceDE w:val="0"/>
              <w:autoSpaceDN w:val="0"/>
              <w:adjustRightInd w:val="0"/>
              <w:jc w:val="center"/>
              <w:rPr>
                <w:sz w:val="24"/>
              </w:rPr>
            </w:pPr>
            <w:r w:rsidRPr="00FB02E7">
              <w:rPr>
                <w:sz w:val="24"/>
              </w:rPr>
              <w:t xml:space="preserve">              (Подпись)</w:t>
            </w:r>
          </w:p>
        </w:tc>
        <w:tc>
          <w:tcPr>
            <w:tcW w:w="5911" w:type="dxa"/>
            <w:shd w:val="clear" w:color="auto" w:fill="auto"/>
          </w:tcPr>
          <w:p w:rsidR="00947CD4" w:rsidRPr="00FB02E7" w:rsidRDefault="00947CD4" w:rsidP="00EC1FDD">
            <w:pPr>
              <w:widowControl w:val="0"/>
              <w:autoSpaceDE w:val="0"/>
              <w:autoSpaceDN w:val="0"/>
              <w:adjustRightInd w:val="0"/>
              <w:jc w:val="center"/>
              <w:rPr>
                <w:sz w:val="24"/>
              </w:rPr>
            </w:pPr>
            <w:r w:rsidRPr="00FB02E7">
              <w:rPr>
                <w:sz w:val="24"/>
              </w:rPr>
              <w:t xml:space="preserve">                 (Расшифровка подписи)</w:t>
            </w:r>
          </w:p>
        </w:tc>
      </w:tr>
    </w:tbl>
    <w:p w:rsidR="008E76C9" w:rsidRPr="004F3139" w:rsidRDefault="008E76C9" w:rsidP="00813AAF">
      <w:pPr>
        <w:jc w:val="both"/>
        <w:rPr>
          <w:szCs w:val="28"/>
        </w:rPr>
      </w:pPr>
    </w:p>
    <w:sectPr w:rsidR="008E76C9" w:rsidRPr="004F3139" w:rsidSect="00403DE5">
      <w:pgSz w:w="16838" w:h="11906" w:orient="landscape" w:code="9"/>
      <w:pgMar w:top="1644"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7F" w:rsidRDefault="00722D7F">
      <w:r>
        <w:separator/>
      </w:r>
    </w:p>
  </w:endnote>
  <w:endnote w:type="continuationSeparator" w:id="0">
    <w:p w:rsidR="00722D7F" w:rsidRDefault="0072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7F" w:rsidRDefault="00722D7F">
      <w:r>
        <w:separator/>
      </w:r>
    </w:p>
  </w:footnote>
  <w:footnote w:type="continuationSeparator" w:id="0">
    <w:p w:rsidR="00722D7F" w:rsidRDefault="00722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7F" w:rsidRDefault="00722D7F" w:rsidP="008E76C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13</w:t>
    </w:r>
    <w:r>
      <w:rPr>
        <w:rStyle w:val="ad"/>
      </w:rPr>
      <w:fldChar w:fldCharType="end"/>
    </w:r>
  </w:p>
  <w:p w:rsidR="00722D7F" w:rsidRDefault="00722D7F" w:rsidP="008E76C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7F" w:rsidRDefault="00722D7F" w:rsidP="008E76C9">
    <w:pPr>
      <w:pStyle w:val="ab"/>
      <w:ind w:right="360"/>
    </w:pPr>
  </w:p>
  <w:p w:rsidR="00722D7F" w:rsidRDefault="00722D7F" w:rsidP="008E76C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35CFC"/>
    <w:multiLevelType w:val="hybridMultilevel"/>
    <w:tmpl w:val="DA1E58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39"/>
    <w:rsid w:val="000D0D5F"/>
    <w:rsid w:val="000E3B99"/>
    <w:rsid w:val="001068DD"/>
    <w:rsid w:val="0015437C"/>
    <w:rsid w:val="00166C98"/>
    <w:rsid w:val="001755F9"/>
    <w:rsid w:val="00243EC0"/>
    <w:rsid w:val="00374C98"/>
    <w:rsid w:val="003F6CB2"/>
    <w:rsid w:val="00403DE5"/>
    <w:rsid w:val="004274CD"/>
    <w:rsid w:val="00490F6E"/>
    <w:rsid w:val="004D651D"/>
    <w:rsid w:val="004F3139"/>
    <w:rsid w:val="0050116C"/>
    <w:rsid w:val="00530380"/>
    <w:rsid w:val="005517A6"/>
    <w:rsid w:val="00552F55"/>
    <w:rsid w:val="0056406F"/>
    <w:rsid w:val="005E1A8D"/>
    <w:rsid w:val="006517F5"/>
    <w:rsid w:val="00672235"/>
    <w:rsid w:val="006746F2"/>
    <w:rsid w:val="006D729A"/>
    <w:rsid w:val="006E0D2D"/>
    <w:rsid w:val="00706DEF"/>
    <w:rsid w:val="00722494"/>
    <w:rsid w:val="00722D7F"/>
    <w:rsid w:val="00772554"/>
    <w:rsid w:val="00813AAF"/>
    <w:rsid w:val="008B2750"/>
    <w:rsid w:val="008E76C9"/>
    <w:rsid w:val="00913E40"/>
    <w:rsid w:val="00942036"/>
    <w:rsid w:val="00947CD4"/>
    <w:rsid w:val="009A31BE"/>
    <w:rsid w:val="009D4698"/>
    <w:rsid w:val="00A03936"/>
    <w:rsid w:val="00A80008"/>
    <w:rsid w:val="00BD1279"/>
    <w:rsid w:val="00C76173"/>
    <w:rsid w:val="00C83197"/>
    <w:rsid w:val="00CE0079"/>
    <w:rsid w:val="00CE70F9"/>
    <w:rsid w:val="00D216DF"/>
    <w:rsid w:val="00D66353"/>
    <w:rsid w:val="00DD2C20"/>
    <w:rsid w:val="00E97766"/>
    <w:rsid w:val="00EC1FDD"/>
    <w:rsid w:val="00ED44A9"/>
    <w:rsid w:val="00ED6F19"/>
    <w:rsid w:val="00EE21D3"/>
    <w:rsid w:val="00EF4050"/>
    <w:rsid w:val="00F12762"/>
    <w:rsid w:val="00FD16D0"/>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B2B73B4E-CE24-4A00-96CA-420DF7CF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3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F31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31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31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31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4F31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rsid w:val="008B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A03936"/>
    <w:rPr>
      <w:rFonts w:ascii="Tahoma" w:hAnsi="Tahoma" w:cs="Tahoma"/>
      <w:sz w:val="16"/>
      <w:szCs w:val="16"/>
    </w:rPr>
  </w:style>
  <w:style w:type="character" w:customStyle="1" w:styleId="a5">
    <w:name w:val="Текст выноски Знак"/>
    <w:basedOn w:val="a0"/>
    <w:link w:val="a4"/>
    <w:uiPriority w:val="99"/>
    <w:semiHidden/>
    <w:rsid w:val="00A03936"/>
    <w:rPr>
      <w:rFonts w:ascii="Tahoma" w:eastAsia="Times New Roman" w:hAnsi="Tahoma" w:cs="Tahoma"/>
      <w:sz w:val="16"/>
      <w:szCs w:val="16"/>
      <w:lang w:eastAsia="ru-RU"/>
    </w:rPr>
  </w:style>
  <w:style w:type="paragraph" w:customStyle="1" w:styleId="a6">
    <w:name w:val="Знак Знак Знак Знак"/>
    <w:basedOn w:val="a"/>
    <w:rsid w:val="0056406F"/>
    <w:pPr>
      <w:spacing w:before="100" w:beforeAutospacing="1" w:after="100" w:afterAutospacing="1"/>
    </w:pPr>
    <w:rPr>
      <w:rFonts w:ascii="Tahoma" w:hAnsi="Tahoma"/>
      <w:sz w:val="20"/>
      <w:szCs w:val="20"/>
      <w:lang w:val="en-US" w:eastAsia="en-US"/>
    </w:rPr>
  </w:style>
  <w:style w:type="paragraph" w:customStyle="1" w:styleId="ConsPlusCell">
    <w:name w:val="ConsPlusCell"/>
    <w:rsid w:val="00947C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Title"/>
    <w:basedOn w:val="a"/>
    <w:link w:val="a8"/>
    <w:qFormat/>
    <w:rsid w:val="00947CD4"/>
    <w:pPr>
      <w:spacing w:line="240" w:lineRule="atLeast"/>
      <w:jc w:val="center"/>
    </w:pPr>
    <w:rPr>
      <w:b/>
      <w:szCs w:val="20"/>
    </w:rPr>
  </w:style>
  <w:style w:type="character" w:customStyle="1" w:styleId="a8">
    <w:name w:val="Название Знак"/>
    <w:basedOn w:val="a0"/>
    <w:link w:val="a7"/>
    <w:rsid w:val="00947CD4"/>
    <w:rPr>
      <w:rFonts w:ascii="Times New Roman" w:eastAsia="Times New Roman" w:hAnsi="Times New Roman" w:cs="Times New Roman"/>
      <w:b/>
      <w:sz w:val="28"/>
      <w:szCs w:val="20"/>
      <w:lang w:eastAsia="ru-RU"/>
    </w:rPr>
  </w:style>
  <w:style w:type="paragraph" w:customStyle="1" w:styleId="ConsTitle">
    <w:name w:val="ConsTitle"/>
    <w:rsid w:val="00947CD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9">
    <w:name w:val="Body Text"/>
    <w:basedOn w:val="a"/>
    <w:link w:val="aa"/>
    <w:rsid w:val="00947CD4"/>
    <w:pPr>
      <w:jc w:val="center"/>
    </w:pPr>
    <w:rPr>
      <w:b/>
      <w:bCs/>
      <w:sz w:val="24"/>
    </w:rPr>
  </w:style>
  <w:style w:type="character" w:customStyle="1" w:styleId="aa">
    <w:name w:val="Основной текст Знак"/>
    <w:basedOn w:val="a0"/>
    <w:link w:val="a9"/>
    <w:rsid w:val="00947CD4"/>
    <w:rPr>
      <w:rFonts w:ascii="Times New Roman" w:eastAsia="Times New Roman" w:hAnsi="Times New Roman" w:cs="Times New Roman"/>
      <w:b/>
      <w:bCs/>
      <w:sz w:val="24"/>
      <w:szCs w:val="24"/>
      <w:lang w:eastAsia="ru-RU"/>
    </w:rPr>
  </w:style>
  <w:style w:type="paragraph" w:styleId="ab">
    <w:name w:val="header"/>
    <w:basedOn w:val="a"/>
    <w:link w:val="ac"/>
    <w:rsid w:val="00947CD4"/>
    <w:pPr>
      <w:tabs>
        <w:tab w:val="center" w:pos="4677"/>
        <w:tab w:val="right" w:pos="9355"/>
      </w:tabs>
    </w:pPr>
    <w:rPr>
      <w:rFonts w:cs="Times-Roman"/>
      <w:szCs w:val="26"/>
    </w:rPr>
  </w:style>
  <w:style w:type="character" w:customStyle="1" w:styleId="ac">
    <w:name w:val="Верхний колонтитул Знак"/>
    <w:basedOn w:val="a0"/>
    <w:link w:val="ab"/>
    <w:rsid w:val="00947CD4"/>
    <w:rPr>
      <w:rFonts w:ascii="Times New Roman" w:eastAsia="Times New Roman" w:hAnsi="Times New Roman" w:cs="Times-Roman"/>
      <w:sz w:val="28"/>
      <w:szCs w:val="26"/>
      <w:lang w:eastAsia="ru-RU"/>
    </w:rPr>
  </w:style>
  <w:style w:type="character" w:styleId="ad">
    <w:name w:val="page number"/>
    <w:basedOn w:val="a0"/>
    <w:rsid w:val="00947CD4"/>
  </w:style>
  <w:style w:type="paragraph" w:styleId="ae">
    <w:name w:val="footer"/>
    <w:basedOn w:val="a"/>
    <w:link w:val="af"/>
    <w:rsid w:val="00947CD4"/>
    <w:pPr>
      <w:tabs>
        <w:tab w:val="center" w:pos="4677"/>
        <w:tab w:val="right" w:pos="9355"/>
      </w:tabs>
    </w:pPr>
    <w:rPr>
      <w:rFonts w:cs="Times-Roman"/>
      <w:szCs w:val="26"/>
    </w:rPr>
  </w:style>
  <w:style w:type="character" w:customStyle="1" w:styleId="af">
    <w:name w:val="Нижний колонтитул Знак"/>
    <w:basedOn w:val="a0"/>
    <w:link w:val="ae"/>
    <w:rsid w:val="00947CD4"/>
    <w:rPr>
      <w:rFonts w:ascii="Times New Roman" w:eastAsia="Times New Roman" w:hAnsi="Times New Roman" w:cs="Times-Roman"/>
      <w:sz w:val="28"/>
      <w:szCs w:val="26"/>
      <w:lang w:eastAsia="ru-RU"/>
    </w:rPr>
  </w:style>
  <w:style w:type="character" w:customStyle="1" w:styleId="ConsPlusNormal0">
    <w:name w:val="ConsPlusNormal Знак"/>
    <w:link w:val="ConsPlusNormal"/>
    <w:locked/>
    <w:rsid w:val="006E0D2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7.wmf"/><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4.bin"/><Relationship Id="rId41"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21.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oleObject" Target="embeddings/oleObject1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6.bin"/><Relationship Id="rId44" Type="http://schemas.openxmlformats.org/officeDocument/2006/relationships/hyperlink" Target="consultantplus://offline/main?base=RLAW077;n=39038;fld=134;dst=1000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ACE8-CB02-49C0-BF28-EAE8C429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21</Pages>
  <Words>5694</Words>
  <Characters>32461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ФУ АНМР СК</Company>
  <LinksUpToDate>false</LinksUpToDate>
  <CharactersWithSpaces>38079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Сапронова</cp:lastModifiedBy>
  <cp:revision>14</cp:revision>
  <cp:lastPrinted>2023-12-15T08:24:00Z</cp:lastPrinted>
  <dcterms:created xsi:type="dcterms:W3CDTF">2018-02-27T09:33:00Z</dcterms:created>
  <dcterms:modified xsi:type="dcterms:W3CDTF">2023-12-21T12:05:00Z</dcterms:modified>
</cp:coreProperties>
</file>