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E" w:rsidRDefault="00983BEE" w:rsidP="00983BEE">
      <w:pPr>
        <w:pStyle w:val="2"/>
        <w:jc w:val="both"/>
        <w:rPr>
          <w:sz w:val="28"/>
          <w:szCs w:val="28"/>
          <w:u w:val="none"/>
        </w:rPr>
      </w:pPr>
      <w:r w:rsidRPr="00BE7AFC">
        <w:rPr>
          <w:sz w:val="28"/>
          <w:szCs w:val="28"/>
          <w:u w:val="none"/>
        </w:rPr>
        <w:t>Пресс-релиз:</w:t>
      </w:r>
      <w:r>
        <w:rPr>
          <w:sz w:val="28"/>
          <w:szCs w:val="28"/>
          <w:u w:val="none"/>
        </w:rPr>
        <w:t xml:space="preserve"> Местный житель осужден за причинение тяжкого вреда здоровью по неосторожности</w:t>
      </w:r>
    </w:p>
    <w:p w:rsidR="00983BEE" w:rsidRDefault="00983BEE" w:rsidP="00983BEE">
      <w:pPr>
        <w:rPr>
          <w:lang w:eastAsia="ru-RU"/>
        </w:rPr>
      </w:pPr>
    </w:p>
    <w:p w:rsidR="00983BEE" w:rsidRPr="00983BEE" w:rsidRDefault="00983BEE" w:rsidP="00983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983BEE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83BEE">
        <w:rPr>
          <w:rFonts w:ascii="Times New Roman" w:hAnsi="Times New Roman" w:cs="Times New Roman"/>
          <w:sz w:val="28"/>
          <w:szCs w:val="28"/>
        </w:rPr>
        <w:t xml:space="preserve"> района поддержано государственное обвинение по уголовному делу в отношении 61-летнего местного жителя. Он признан виновным в совершении преступления, предусмотренного </w:t>
      </w:r>
      <w:proofErr w:type="gramStart"/>
      <w:r w:rsidRPr="00983BE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83BEE">
        <w:rPr>
          <w:rFonts w:ascii="Times New Roman" w:hAnsi="Times New Roman" w:cs="Times New Roman"/>
          <w:sz w:val="28"/>
          <w:szCs w:val="28"/>
        </w:rPr>
        <w:t>. 1 ст. 118 УК РФ (причинение тяжкого вреда здоровью по неосторожности</w:t>
      </w:r>
      <w:r w:rsidRPr="00983BE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83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BEE" w:rsidRPr="00983BEE" w:rsidRDefault="00983BEE" w:rsidP="00983B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3BEE">
        <w:rPr>
          <w:sz w:val="28"/>
          <w:szCs w:val="28"/>
        </w:rPr>
        <w:t xml:space="preserve">Судебным следствием установлено, что в апреле 2024 года подсудимый, находясь на лестничной площадке многоквартирного дома в      г. Нефтекумске, в ходе ссоры со своей сожительницей, толкнул </w:t>
      </w:r>
      <w:proofErr w:type="gramStart"/>
      <w:r w:rsidRPr="00983BEE">
        <w:rPr>
          <w:sz w:val="28"/>
          <w:szCs w:val="28"/>
        </w:rPr>
        <w:t>последнюю</w:t>
      </w:r>
      <w:proofErr w:type="gramEnd"/>
      <w:r w:rsidRPr="00983BEE">
        <w:rPr>
          <w:sz w:val="28"/>
          <w:szCs w:val="28"/>
        </w:rPr>
        <w:t>. Женщина упала и ударилась левым плечом об бетонную лестницу, в результате чего ей были причинены телесные повреждения с тяжкими последствиями для здоровья</w:t>
      </w:r>
      <w:r w:rsidRPr="00983BEE">
        <w:rPr>
          <w:color w:val="000000"/>
          <w:sz w:val="28"/>
          <w:szCs w:val="28"/>
        </w:rPr>
        <w:t xml:space="preserve">. </w:t>
      </w:r>
    </w:p>
    <w:p w:rsidR="00983BEE" w:rsidRPr="00983BEE" w:rsidRDefault="00983BEE" w:rsidP="0098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 xml:space="preserve">Суд с учётом позиции государственного обвинителя назначил виновному лицу наказание в виде обязательных работ сроком 400 часов. </w:t>
      </w:r>
    </w:p>
    <w:p w:rsidR="00983BEE" w:rsidRPr="00983BEE" w:rsidRDefault="00983BEE" w:rsidP="00983B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BEE">
        <w:rPr>
          <w:sz w:val="28"/>
          <w:szCs w:val="28"/>
        </w:rPr>
        <w:t>Приговор суда не вступил в законную силу.</w:t>
      </w:r>
    </w:p>
    <w:p w:rsidR="00983BEE" w:rsidRDefault="00983BEE" w:rsidP="00983BEE">
      <w:pPr>
        <w:jc w:val="both"/>
        <w:rPr>
          <w:sz w:val="28"/>
          <w:szCs w:val="28"/>
        </w:rPr>
      </w:pPr>
    </w:p>
    <w:p w:rsidR="00983BEE" w:rsidRPr="00983BEE" w:rsidRDefault="00983BEE" w:rsidP="00983BEE">
      <w:pPr>
        <w:rPr>
          <w:rFonts w:ascii="Calibri" w:eastAsia="Calibri" w:hAnsi="Calibri" w:cs="Times New Roman"/>
          <w:lang w:eastAsia="ru-RU"/>
        </w:rPr>
      </w:pPr>
    </w:p>
    <w:p w:rsidR="00096468" w:rsidRPr="00983BEE" w:rsidRDefault="00096468" w:rsidP="00983BEE"/>
    <w:sectPr w:rsidR="00096468" w:rsidRPr="00983BEE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EE"/>
    <w:rsid w:val="00096468"/>
    <w:rsid w:val="004E6110"/>
    <w:rsid w:val="005F5053"/>
    <w:rsid w:val="0091445C"/>
    <w:rsid w:val="00983BEE"/>
    <w:rsid w:val="009A11B2"/>
    <w:rsid w:val="00B113F2"/>
    <w:rsid w:val="00CE7706"/>
    <w:rsid w:val="00CF7CCF"/>
    <w:rsid w:val="00E5440A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paragraph" w:styleId="2">
    <w:name w:val="heading 2"/>
    <w:basedOn w:val="a"/>
    <w:next w:val="a"/>
    <w:link w:val="20"/>
    <w:qFormat/>
    <w:rsid w:val="00983B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3BE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Normal (Web)"/>
    <w:basedOn w:val="a"/>
    <w:uiPriority w:val="99"/>
    <w:rsid w:val="0098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2024-06-25T16:09:00Z</dcterms:created>
  <dcterms:modified xsi:type="dcterms:W3CDTF">2024-06-25T16:10:00Z</dcterms:modified>
</cp:coreProperties>
</file>