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8D" w:rsidRPr="00DC1A18" w:rsidRDefault="00F0058D" w:rsidP="00F0058D">
      <w:pPr>
        <w:pStyle w:val="2"/>
        <w:shd w:val="clear" w:color="auto" w:fill="FFFFFF"/>
        <w:jc w:val="both"/>
        <w:rPr>
          <w:color w:val="1C1C1C"/>
          <w:sz w:val="28"/>
          <w:szCs w:val="28"/>
          <w:u w:val="none"/>
        </w:rPr>
      </w:pPr>
      <w:r w:rsidRPr="00DC1A18">
        <w:rPr>
          <w:sz w:val="28"/>
          <w:szCs w:val="28"/>
          <w:u w:val="none"/>
        </w:rPr>
        <w:t>Прокурор разъясняет: Предоставление жилья из маневренного фонда</w:t>
      </w:r>
    </w:p>
    <w:p w:rsidR="00F0058D" w:rsidRDefault="00F0058D" w:rsidP="00F0058D">
      <w:pPr>
        <w:ind w:firstLine="709"/>
        <w:jc w:val="both"/>
        <w:rPr>
          <w:sz w:val="28"/>
          <w:szCs w:val="28"/>
        </w:rPr>
      </w:pPr>
    </w:p>
    <w:p w:rsidR="00F0058D" w:rsidRPr="00DC1A18" w:rsidRDefault="00F0058D" w:rsidP="00F0058D">
      <w:pPr>
        <w:ind w:firstLine="709"/>
        <w:jc w:val="both"/>
        <w:rPr>
          <w:sz w:val="28"/>
          <w:szCs w:val="28"/>
        </w:rPr>
      </w:pPr>
      <w:r w:rsidRPr="00DC1A18">
        <w:rPr>
          <w:sz w:val="28"/>
          <w:szCs w:val="28"/>
        </w:rPr>
        <w:t>Назначение маневренного жилого фонда состоит в том, чтобы при возникновении определенных обстоятельств, в том числе непредвиденного, чрезвычайного характера, оперативно предоставить для временного проживания жилое помещение, гражданам, вынужденно оставшимся без единственного жилья.</w:t>
      </w:r>
    </w:p>
    <w:p w:rsidR="00F0058D" w:rsidRPr="00DC1A18" w:rsidRDefault="00F0058D" w:rsidP="00F0058D">
      <w:pPr>
        <w:ind w:firstLine="709"/>
        <w:jc w:val="both"/>
        <w:rPr>
          <w:sz w:val="28"/>
          <w:szCs w:val="28"/>
        </w:rPr>
      </w:pPr>
      <w:r w:rsidRPr="00DC1A18">
        <w:rPr>
          <w:sz w:val="28"/>
          <w:szCs w:val="28"/>
        </w:rPr>
        <w:t xml:space="preserve">Правовые основания для предоставления маневренного жилья определены в ст. 95 Жилищного кодекса Российской Федерации. Так, жилые помещения маневренного фонда могут быть предоставлены: </w:t>
      </w:r>
    </w:p>
    <w:p w:rsidR="00F0058D" w:rsidRPr="00DC1A18" w:rsidRDefault="00F0058D" w:rsidP="00F0058D">
      <w:pPr>
        <w:ind w:firstLine="709"/>
        <w:jc w:val="both"/>
        <w:rPr>
          <w:sz w:val="28"/>
          <w:szCs w:val="28"/>
        </w:rPr>
      </w:pPr>
      <w:r w:rsidRPr="00DC1A18">
        <w:rPr>
          <w:sz w:val="28"/>
          <w:szCs w:val="28"/>
        </w:rPr>
        <w:t xml:space="preserve">- в связи с капитальным ремонтом или реконструкцией дома, в котором находятся жилые помещения, занимаемые гражданами по договорам социального найма; </w:t>
      </w:r>
    </w:p>
    <w:p w:rsidR="00F0058D" w:rsidRPr="00DC1A18" w:rsidRDefault="00F0058D" w:rsidP="00F0058D">
      <w:pPr>
        <w:ind w:firstLine="709"/>
        <w:jc w:val="both"/>
        <w:rPr>
          <w:sz w:val="28"/>
          <w:szCs w:val="28"/>
        </w:rPr>
      </w:pPr>
      <w:proofErr w:type="gramStart"/>
      <w:r w:rsidRPr="00DC1A18">
        <w:rPr>
          <w:sz w:val="28"/>
          <w:szCs w:val="28"/>
        </w:rPr>
        <w:t xml:space="preserve">-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roofErr w:type="gramEnd"/>
    </w:p>
    <w:p w:rsidR="00F0058D" w:rsidRPr="00DC1A18" w:rsidRDefault="00F0058D" w:rsidP="00F0058D">
      <w:pPr>
        <w:ind w:firstLine="709"/>
        <w:jc w:val="both"/>
        <w:rPr>
          <w:sz w:val="28"/>
          <w:szCs w:val="28"/>
        </w:rPr>
      </w:pPr>
      <w:r w:rsidRPr="00DC1A18">
        <w:rPr>
          <w:sz w:val="28"/>
          <w:szCs w:val="28"/>
        </w:rPr>
        <w:t xml:space="preserve">- гражданам, у которых единственные жилые помещения стали непригодными для проживания в результате чрезвычайных обстоятельств (например, в результате стихийных бедствий, пожара, техногенных катастроф); </w:t>
      </w:r>
    </w:p>
    <w:p w:rsidR="00F0058D" w:rsidRPr="00DC1A18" w:rsidRDefault="00F0058D" w:rsidP="00F0058D">
      <w:pPr>
        <w:ind w:firstLine="709"/>
        <w:jc w:val="both"/>
        <w:rPr>
          <w:sz w:val="28"/>
          <w:szCs w:val="28"/>
        </w:rPr>
      </w:pPr>
      <w:r w:rsidRPr="00DC1A18">
        <w:rPr>
          <w:sz w:val="28"/>
          <w:szCs w:val="28"/>
        </w:rPr>
        <w:t xml:space="preserve">- гражданам,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rsidR="00F0058D" w:rsidRPr="00DC1A18" w:rsidRDefault="00F0058D" w:rsidP="00F0058D">
      <w:pPr>
        <w:ind w:firstLine="709"/>
        <w:jc w:val="both"/>
        <w:rPr>
          <w:sz w:val="28"/>
          <w:szCs w:val="28"/>
        </w:rPr>
      </w:pPr>
      <w:r w:rsidRPr="00DC1A18">
        <w:rPr>
          <w:sz w:val="28"/>
          <w:szCs w:val="28"/>
        </w:rPr>
        <w:t xml:space="preserve">- иным гражданам в случаях, предусмотренных законодательством. </w:t>
      </w:r>
    </w:p>
    <w:p w:rsidR="00F0058D" w:rsidRPr="00DC1A18" w:rsidRDefault="00F0058D" w:rsidP="00F0058D">
      <w:pPr>
        <w:ind w:firstLine="709"/>
        <w:jc w:val="both"/>
        <w:rPr>
          <w:sz w:val="28"/>
          <w:szCs w:val="28"/>
        </w:rPr>
      </w:pPr>
      <w:r w:rsidRPr="00DC1A18">
        <w:rPr>
          <w:sz w:val="28"/>
          <w:szCs w:val="28"/>
        </w:rPr>
        <w:t xml:space="preserve">Жилые помещения маневренного фонда предоставляются из расчета не менее чем шесть квадратных метров жилой площади на одного человека. При этом жилые помещения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иным требованиям законодательства, быть благоустроенными применительно к условиям соответствующего населенного пункта. Жилые помещения маневренного фонда предоставляются по месту жительства граждан в границах соответствующего населенного пункта, с согласия граждан допускается предоставление в границах другого населенного пункта. </w:t>
      </w:r>
    </w:p>
    <w:p w:rsidR="00F0058D" w:rsidRPr="00DC1A18" w:rsidRDefault="00F0058D" w:rsidP="00F0058D">
      <w:pPr>
        <w:ind w:firstLine="709"/>
        <w:jc w:val="both"/>
        <w:rPr>
          <w:sz w:val="28"/>
          <w:szCs w:val="28"/>
        </w:rPr>
      </w:pPr>
      <w:r w:rsidRPr="00DC1A18">
        <w:rPr>
          <w:sz w:val="28"/>
          <w:szCs w:val="28"/>
        </w:rPr>
        <w:t xml:space="preserve">Вопросы предоставления жилья из маневренного фонда отнесены к ведению органов местного самоуправления. Предоставление жилого помещения носит заявительный характер. </w:t>
      </w:r>
    </w:p>
    <w:p w:rsidR="00F0058D" w:rsidRPr="00DC1A18" w:rsidRDefault="00F0058D" w:rsidP="00F0058D">
      <w:pPr>
        <w:ind w:firstLine="709"/>
        <w:jc w:val="both"/>
        <w:rPr>
          <w:sz w:val="28"/>
          <w:szCs w:val="28"/>
        </w:rPr>
      </w:pPr>
      <w:r w:rsidRPr="00DC1A18">
        <w:rPr>
          <w:sz w:val="28"/>
          <w:szCs w:val="28"/>
        </w:rPr>
        <w:t xml:space="preserve">Для получения жилого помещения из маневренного фонда, при наличии соответствующих оснований, необходимо подать заявление в администрацию муниципального образования. </w:t>
      </w:r>
    </w:p>
    <w:p w:rsidR="00F0058D" w:rsidRDefault="00F0058D" w:rsidP="00F0058D">
      <w:pPr>
        <w:pStyle w:val="a3"/>
        <w:shd w:val="clear" w:color="auto" w:fill="FFFFFF"/>
        <w:spacing w:before="0" w:beforeAutospacing="0" w:after="0" w:afterAutospacing="0"/>
        <w:jc w:val="both"/>
        <w:rPr>
          <w:sz w:val="28"/>
          <w:szCs w:val="28"/>
        </w:rPr>
      </w:pPr>
    </w:p>
    <w:p w:rsidR="00096468" w:rsidRDefault="00096468"/>
    <w:sectPr w:rsidR="00096468" w:rsidSect="00096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58D"/>
    <w:rsid w:val="00096468"/>
    <w:rsid w:val="004E6110"/>
    <w:rsid w:val="005F5053"/>
    <w:rsid w:val="0091445C"/>
    <w:rsid w:val="009A11B2"/>
    <w:rsid w:val="00B113F2"/>
    <w:rsid w:val="00CE7706"/>
    <w:rsid w:val="00CF7CCF"/>
    <w:rsid w:val="00F0058D"/>
    <w:rsid w:val="00F277CC"/>
    <w:rsid w:val="00FF7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0058D"/>
    <w:pPr>
      <w:keepNext/>
      <w:outlineLvl w:val="1"/>
    </w:pPr>
    <w:rPr>
      <w:b/>
      <w:bCs/>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058D"/>
    <w:pPr>
      <w:spacing w:before="100" w:beforeAutospacing="1" w:after="100" w:afterAutospacing="1"/>
    </w:pPr>
  </w:style>
  <w:style w:type="character" w:customStyle="1" w:styleId="20">
    <w:name w:val="Заголовок 2 Знак"/>
    <w:basedOn w:val="a0"/>
    <w:link w:val="2"/>
    <w:rsid w:val="00F0058D"/>
    <w:rPr>
      <w:rFonts w:ascii="Times New Roman" w:eastAsia="Times New Roman" w:hAnsi="Times New Roman" w:cs="Times New Roman"/>
      <w:b/>
      <w:bCs/>
      <w:sz w:val="32"/>
      <w:szCs w:val="24"/>
      <w:u w:val="singl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Galina.V.A</dc:creator>
  <cp:keywords/>
  <dc:description/>
  <cp:lastModifiedBy>Galina.V.A</cp:lastModifiedBy>
  <cp:revision>2</cp:revision>
  <dcterms:created xsi:type="dcterms:W3CDTF">2024-06-26T08:29:00Z</dcterms:created>
  <dcterms:modified xsi:type="dcterms:W3CDTF">2024-06-26T08:29:00Z</dcterms:modified>
</cp:coreProperties>
</file>