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2F" w:rsidRPr="00DC1A18" w:rsidRDefault="009A5B2F" w:rsidP="009A5B2F">
      <w:pPr>
        <w:pStyle w:val="2"/>
        <w:shd w:val="clear" w:color="auto" w:fill="FFFFFF"/>
        <w:jc w:val="both"/>
        <w:rPr>
          <w:color w:val="1C1C1C"/>
          <w:sz w:val="28"/>
          <w:szCs w:val="28"/>
          <w:u w:val="none"/>
        </w:rPr>
      </w:pPr>
      <w:r w:rsidRPr="00DC1A18">
        <w:rPr>
          <w:sz w:val="28"/>
          <w:szCs w:val="28"/>
          <w:u w:val="none"/>
        </w:rPr>
        <w:t xml:space="preserve">Прокурор разъясняет: </w:t>
      </w:r>
      <w:r w:rsidRPr="00F11423">
        <w:rPr>
          <w:sz w:val="28"/>
          <w:szCs w:val="28"/>
          <w:u w:val="none"/>
        </w:rPr>
        <w:t>Перерасчет размера платы за коммунальные услуги при временном отсутствии по месту проживания</w:t>
      </w:r>
    </w:p>
    <w:p w:rsidR="009A5B2F" w:rsidRDefault="009A5B2F" w:rsidP="009A5B2F">
      <w:pPr>
        <w:ind w:firstLine="709"/>
        <w:jc w:val="both"/>
        <w:rPr>
          <w:sz w:val="28"/>
          <w:szCs w:val="28"/>
        </w:rPr>
      </w:pP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 w:rsidRPr="00F11423">
        <w:rPr>
          <w:sz w:val="28"/>
          <w:szCs w:val="28"/>
        </w:rPr>
        <w:t xml:space="preserve">По общему правилу, граждане обязаны своевременно и полностью вносить плату за коммунальные услуги, а неиспользование лицами жилых помещений не является основанием для невнесения платы за коммунальные услуги. </w:t>
      </w: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 w:rsidRPr="00F11423">
        <w:rPr>
          <w:sz w:val="28"/>
          <w:szCs w:val="28"/>
        </w:rPr>
        <w:t xml:space="preserve">Законодательством предусмотрена возможность перерасчета размера платы за отдельные виды коммунальных услуг при временном, то есть более 5 полных календарных дней подряд, отсутствии потребителя в жилом помещении, не оборудованном индивидуальным или общим прибором учета. </w:t>
      </w: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Платежи</w:t>
      </w:r>
      <w:r w:rsidRPr="00F11423">
        <w:rPr>
          <w:sz w:val="28"/>
          <w:szCs w:val="28"/>
        </w:rPr>
        <w:t xml:space="preserve"> за теплоснабжение, содержание и текущий ремонт общего имущества многоквартирного дома перерасчетам</w:t>
      </w:r>
      <w:r>
        <w:rPr>
          <w:sz w:val="28"/>
          <w:szCs w:val="28"/>
        </w:rPr>
        <w:t>,</w:t>
      </w:r>
      <w:r w:rsidRPr="00F11423">
        <w:rPr>
          <w:sz w:val="28"/>
          <w:szCs w:val="28"/>
        </w:rPr>
        <w:t xml:space="preserve"> в связи с отсутствием в жилом помещении</w:t>
      </w:r>
      <w:r>
        <w:rPr>
          <w:sz w:val="28"/>
          <w:szCs w:val="28"/>
        </w:rPr>
        <w:t>,</w:t>
      </w:r>
      <w:r w:rsidRPr="00F11423">
        <w:rPr>
          <w:sz w:val="28"/>
          <w:szCs w:val="28"/>
        </w:rPr>
        <w:t xml:space="preserve"> не подлежат. </w:t>
      </w: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 w:rsidRPr="00F11423">
        <w:rPr>
          <w:sz w:val="28"/>
          <w:szCs w:val="28"/>
        </w:rPr>
        <w:t xml:space="preserve">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услуги, поданного до начала периода временного отсутствия потребителя или не позднее 30 дней после окончания периода временного отсутствия потребителя. </w:t>
      </w: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 w:rsidRPr="00F11423">
        <w:rPr>
          <w:sz w:val="28"/>
          <w:szCs w:val="28"/>
        </w:rPr>
        <w:t>Период временного отсутствия потребителя, за который может быть произведен перерасчет</w:t>
      </w:r>
      <w:r>
        <w:rPr>
          <w:sz w:val="28"/>
          <w:szCs w:val="28"/>
        </w:rPr>
        <w:t>,</w:t>
      </w:r>
      <w:r w:rsidRPr="00F11423">
        <w:rPr>
          <w:sz w:val="28"/>
          <w:szCs w:val="28"/>
        </w:rPr>
        <w:t xml:space="preserve"> составляет не более 6 месяцев. </w:t>
      </w: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 w:rsidRPr="00F11423">
        <w:rPr>
          <w:sz w:val="28"/>
          <w:szCs w:val="28"/>
        </w:rPr>
        <w:t xml:space="preserve">В заявлении о перерасчете указываются фамилия, имя и отчество каждого временно отсутствующего потребителя, день начала и окончания периода его временного отсутствия в жилом помещении. </w:t>
      </w: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 w:rsidRPr="00F11423">
        <w:rPr>
          <w:sz w:val="28"/>
          <w:szCs w:val="28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потребителя. </w:t>
      </w:r>
    </w:p>
    <w:p w:rsidR="009A5B2F" w:rsidRPr="00F11423" w:rsidRDefault="009A5B2F" w:rsidP="009A5B2F">
      <w:pPr>
        <w:ind w:firstLine="709"/>
        <w:jc w:val="both"/>
        <w:rPr>
          <w:sz w:val="28"/>
          <w:szCs w:val="28"/>
        </w:rPr>
      </w:pPr>
      <w:r w:rsidRPr="00F11423">
        <w:rPr>
          <w:sz w:val="28"/>
          <w:szCs w:val="28"/>
        </w:rPr>
        <w:t xml:space="preserve">В качестве документов, подтверждающих продолжительность периода временного отсутствия потребителя по месту постоянного жительства, могут использоваться копии командировочного удостоверения, справки о нахождении на лечении в стационаре, проездных билетов, счетов за проживание в гостинице и иные документы, которые, по мнению потребителя, подтверждают факт и продолжительность временного отсутствия потребителя в жилом помещении. </w:t>
      </w:r>
    </w:p>
    <w:p w:rsidR="009A5B2F" w:rsidRDefault="009A5B2F" w:rsidP="009A5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B2F"/>
    <w:rsid w:val="00096468"/>
    <w:rsid w:val="004E6110"/>
    <w:rsid w:val="005F5053"/>
    <w:rsid w:val="0091445C"/>
    <w:rsid w:val="009A11B2"/>
    <w:rsid w:val="009A5B2F"/>
    <w:rsid w:val="00B113F2"/>
    <w:rsid w:val="00CE7706"/>
    <w:rsid w:val="00CF7CCF"/>
    <w:rsid w:val="00EE2004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B2F"/>
    <w:pPr>
      <w:keepNext/>
      <w:outlineLvl w:val="1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5B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A5B2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2024-06-26T08:28:00Z</dcterms:created>
  <dcterms:modified xsi:type="dcterms:W3CDTF">2024-06-26T08:28:00Z</dcterms:modified>
</cp:coreProperties>
</file>