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DC" w:rsidRPr="00E16AEB" w:rsidRDefault="002A67DC" w:rsidP="002A67D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ДУМА </w:t>
      </w:r>
      <w:r w:rsidR="001F215E">
        <w:rPr>
          <w:b/>
          <w:sz w:val="28"/>
          <w:szCs w:val="28"/>
        </w:rPr>
        <w:t>НЕФТЕКУМСКОГО ГОРОДСКОГО ОКРУГА</w:t>
      </w: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2A67DC" w:rsidRPr="00E16AEB" w:rsidRDefault="00792735" w:rsidP="002A6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2A67DC" w:rsidRPr="00E16AEB">
        <w:rPr>
          <w:b/>
          <w:sz w:val="28"/>
          <w:szCs w:val="28"/>
        </w:rPr>
        <w:t xml:space="preserve"> СОЗЫВА</w:t>
      </w:r>
    </w:p>
    <w:p w:rsidR="002A67DC" w:rsidRPr="00E16AEB" w:rsidRDefault="002A67DC" w:rsidP="002A67DC">
      <w:pPr>
        <w:jc w:val="center"/>
        <w:rPr>
          <w:sz w:val="28"/>
          <w:szCs w:val="28"/>
        </w:rPr>
      </w:pPr>
    </w:p>
    <w:p w:rsidR="002A67DC" w:rsidRPr="00E16AEB" w:rsidRDefault="002A67DC" w:rsidP="002A67DC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2A67DC" w:rsidRPr="00E16AEB" w:rsidRDefault="002A67DC" w:rsidP="002A67DC">
      <w:pPr>
        <w:jc w:val="center"/>
        <w:rPr>
          <w:sz w:val="28"/>
          <w:szCs w:val="28"/>
        </w:rPr>
      </w:pPr>
    </w:p>
    <w:p w:rsidR="002A67DC" w:rsidRPr="00E16AEB" w:rsidRDefault="00E82706" w:rsidP="002A67DC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792735">
        <w:rPr>
          <w:sz w:val="28"/>
          <w:szCs w:val="28"/>
        </w:rPr>
        <w:t>марта</w:t>
      </w:r>
      <w:r w:rsidR="002A67DC" w:rsidRPr="00E16AEB">
        <w:rPr>
          <w:sz w:val="28"/>
          <w:szCs w:val="28"/>
        </w:rPr>
        <w:t xml:space="preserve"> 202</w:t>
      </w:r>
      <w:r w:rsidR="00792735">
        <w:rPr>
          <w:sz w:val="28"/>
          <w:szCs w:val="28"/>
        </w:rPr>
        <w:t>3</w:t>
      </w:r>
      <w:r w:rsidR="002A67DC" w:rsidRPr="00E16AEB">
        <w:rPr>
          <w:sz w:val="28"/>
          <w:szCs w:val="28"/>
        </w:rPr>
        <w:t xml:space="preserve"> года              </w:t>
      </w:r>
      <w:r w:rsidR="002A67DC">
        <w:rPr>
          <w:sz w:val="28"/>
          <w:szCs w:val="28"/>
        </w:rPr>
        <w:t xml:space="preserve">    </w:t>
      </w:r>
      <w:r w:rsidR="00792735">
        <w:rPr>
          <w:sz w:val="28"/>
          <w:szCs w:val="28"/>
        </w:rPr>
        <w:t xml:space="preserve">      </w:t>
      </w:r>
      <w:r w:rsidR="002A67DC">
        <w:rPr>
          <w:sz w:val="28"/>
          <w:szCs w:val="28"/>
        </w:rPr>
        <w:t xml:space="preserve">   </w:t>
      </w:r>
      <w:r w:rsidR="002A67DC" w:rsidRPr="00E16AEB">
        <w:rPr>
          <w:sz w:val="28"/>
          <w:szCs w:val="28"/>
        </w:rPr>
        <w:t xml:space="preserve">    </w:t>
      </w:r>
      <w:proofErr w:type="gramStart"/>
      <w:r w:rsidR="002A67DC" w:rsidRPr="00E16AEB">
        <w:rPr>
          <w:sz w:val="28"/>
          <w:szCs w:val="28"/>
        </w:rPr>
        <w:t>г</w:t>
      </w:r>
      <w:proofErr w:type="gramEnd"/>
      <w:r w:rsidR="002A67DC" w:rsidRPr="00E16AEB">
        <w:rPr>
          <w:sz w:val="28"/>
          <w:szCs w:val="28"/>
        </w:rPr>
        <w:t xml:space="preserve">. Нефтекумск                                       </w:t>
      </w:r>
      <w:r w:rsidR="00F42BDD">
        <w:rPr>
          <w:sz w:val="28"/>
          <w:szCs w:val="28"/>
        </w:rPr>
        <w:t xml:space="preserve">        </w:t>
      </w:r>
      <w:r w:rsidR="002A67DC" w:rsidRPr="00E16AEB">
        <w:rPr>
          <w:sz w:val="28"/>
          <w:szCs w:val="28"/>
        </w:rPr>
        <w:t xml:space="preserve">  № </w:t>
      </w:r>
      <w:r>
        <w:rPr>
          <w:sz w:val="28"/>
          <w:szCs w:val="28"/>
        </w:rPr>
        <w:t>67</w:t>
      </w:r>
    </w:p>
    <w:p w:rsidR="002A67DC" w:rsidRPr="00BD58D5" w:rsidRDefault="002A67DC" w:rsidP="002A67DC">
      <w:pPr>
        <w:rPr>
          <w:sz w:val="28"/>
          <w:szCs w:val="28"/>
        </w:rPr>
      </w:pPr>
    </w:p>
    <w:p w:rsidR="002A67DC" w:rsidRPr="00BD58D5" w:rsidRDefault="002A67DC" w:rsidP="00FB47CE">
      <w:pPr>
        <w:jc w:val="center"/>
        <w:rPr>
          <w:sz w:val="28"/>
          <w:szCs w:val="28"/>
        </w:rPr>
      </w:pPr>
      <w:r w:rsidRPr="00BD58D5">
        <w:rPr>
          <w:sz w:val="28"/>
          <w:szCs w:val="28"/>
        </w:rPr>
        <w:t>Об утверждении отчета 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</w:t>
      </w:r>
      <w:r>
        <w:rPr>
          <w:sz w:val="28"/>
          <w:szCs w:val="28"/>
        </w:rPr>
        <w:t>2</w:t>
      </w:r>
      <w:r w:rsidR="00792735">
        <w:rPr>
          <w:sz w:val="28"/>
          <w:szCs w:val="28"/>
        </w:rPr>
        <w:t>2</w:t>
      </w:r>
      <w:r w:rsidRPr="00BD58D5">
        <w:rPr>
          <w:sz w:val="28"/>
          <w:szCs w:val="28"/>
        </w:rPr>
        <w:t xml:space="preserve"> год</w:t>
      </w:r>
    </w:p>
    <w:p w:rsidR="002A67DC" w:rsidRPr="00BD58D5" w:rsidRDefault="002A67DC" w:rsidP="002A67DC">
      <w:pPr>
        <w:rPr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proofErr w:type="gramStart"/>
      <w:r w:rsidRPr="00BD58D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 Регламентом Думы Нефтекумского городского округа Ставропольского края, утвержденным решением Думы </w:t>
      </w:r>
      <w:r w:rsidR="00F85A0A" w:rsidRPr="00BD58D5">
        <w:rPr>
          <w:sz w:val="28"/>
          <w:szCs w:val="28"/>
        </w:rPr>
        <w:t xml:space="preserve">Нефтекумского </w:t>
      </w:r>
      <w:r w:rsidRPr="00BD58D5">
        <w:rPr>
          <w:sz w:val="28"/>
          <w:szCs w:val="28"/>
        </w:rPr>
        <w:t>городского округа Ставропольского края от 26 сентября 2017 года</w:t>
      </w:r>
      <w:proofErr w:type="gramEnd"/>
      <w:r w:rsidRPr="00BD58D5">
        <w:rPr>
          <w:sz w:val="28"/>
          <w:szCs w:val="28"/>
        </w:rPr>
        <w:t xml:space="preserve"> № 3,</w:t>
      </w:r>
    </w:p>
    <w:p w:rsidR="002A67DC" w:rsidRPr="00BD58D5" w:rsidRDefault="002A67DC" w:rsidP="001F215E">
      <w:pPr>
        <w:ind w:firstLine="567"/>
        <w:rPr>
          <w:sz w:val="28"/>
          <w:szCs w:val="28"/>
        </w:rPr>
      </w:pPr>
      <w:r w:rsidRPr="00BD58D5">
        <w:rPr>
          <w:sz w:val="28"/>
          <w:szCs w:val="28"/>
        </w:rPr>
        <w:t>Дума Нефтекумского городского округа Ставропольского края</w:t>
      </w:r>
    </w:p>
    <w:p w:rsidR="002A67DC" w:rsidRPr="00BD58D5" w:rsidRDefault="002A67DC" w:rsidP="001F215E">
      <w:pPr>
        <w:ind w:firstLine="567"/>
        <w:rPr>
          <w:sz w:val="28"/>
          <w:szCs w:val="28"/>
        </w:rPr>
      </w:pPr>
    </w:p>
    <w:p w:rsidR="002A67DC" w:rsidRPr="00BD58D5" w:rsidRDefault="002A67DC" w:rsidP="001F215E">
      <w:pPr>
        <w:ind w:firstLine="567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РЕШИЛА:</w:t>
      </w:r>
    </w:p>
    <w:p w:rsidR="002A67DC" w:rsidRPr="00BD58D5" w:rsidRDefault="002A67DC" w:rsidP="001F215E">
      <w:pPr>
        <w:ind w:firstLine="567"/>
        <w:rPr>
          <w:sz w:val="28"/>
          <w:szCs w:val="28"/>
        </w:rPr>
      </w:pP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Статья 1</w:t>
      </w:r>
    </w:p>
    <w:p w:rsidR="002A67DC" w:rsidRPr="00BD58D5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r w:rsidRPr="00BD58D5">
        <w:rPr>
          <w:sz w:val="28"/>
          <w:szCs w:val="28"/>
        </w:rPr>
        <w:t>Признать работу Думы Нефтекумского городского округа Ставропольского края за 20</w:t>
      </w:r>
      <w:r>
        <w:rPr>
          <w:sz w:val="28"/>
          <w:szCs w:val="28"/>
        </w:rPr>
        <w:t>2</w:t>
      </w:r>
      <w:r w:rsidR="0079273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D58D5">
        <w:rPr>
          <w:sz w:val="28"/>
          <w:szCs w:val="28"/>
        </w:rPr>
        <w:t>год удовлетворительной.</w:t>
      </w:r>
    </w:p>
    <w:p w:rsidR="002A67DC" w:rsidRPr="00BD58D5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Статья 2</w:t>
      </w:r>
    </w:p>
    <w:p w:rsidR="002A67DC" w:rsidRPr="00FF1BA1" w:rsidRDefault="002A67DC" w:rsidP="001F215E">
      <w:pPr>
        <w:ind w:firstLine="567"/>
        <w:jc w:val="both"/>
        <w:rPr>
          <w:bCs/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r w:rsidRPr="00BD58D5">
        <w:rPr>
          <w:sz w:val="28"/>
          <w:szCs w:val="28"/>
        </w:rPr>
        <w:t>Утвердить отчет 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</w:t>
      </w:r>
      <w:r>
        <w:rPr>
          <w:sz w:val="28"/>
          <w:szCs w:val="28"/>
        </w:rPr>
        <w:t>2</w:t>
      </w:r>
      <w:r w:rsidR="00792735">
        <w:rPr>
          <w:sz w:val="28"/>
          <w:szCs w:val="28"/>
        </w:rPr>
        <w:t>2</w:t>
      </w:r>
      <w:r w:rsidRPr="00BD58D5">
        <w:rPr>
          <w:sz w:val="28"/>
          <w:szCs w:val="28"/>
        </w:rPr>
        <w:t xml:space="preserve"> год согласно приложению.</w:t>
      </w:r>
    </w:p>
    <w:p w:rsidR="002A67DC" w:rsidRPr="00BD58D5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  <w:r w:rsidRPr="00BD58D5">
        <w:rPr>
          <w:b/>
          <w:bCs/>
          <w:sz w:val="28"/>
          <w:szCs w:val="28"/>
        </w:rPr>
        <w:t>Статья 3</w:t>
      </w:r>
    </w:p>
    <w:p w:rsidR="002A67DC" w:rsidRDefault="002A67DC" w:rsidP="001F215E">
      <w:pPr>
        <w:ind w:firstLine="567"/>
        <w:jc w:val="both"/>
        <w:rPr>
          <w:b/>
          <w:bCs/>
          <w:sz w:val="28"/>
          <w:szCs w:val="28"/>
        </w:rPr>
      </w:pPr>
    </w:p>
    <w:p w:rsidR="002A67DC" w:rsidRPr="00BD58D5" w:rsidRDefault="002A67DC" w:rsidP="001F215E">
      <w:pPr>
        <w:ind w:firstLine="567"/>
        <w:jc w:val="both"/>
        <w:rPr>
          <w:sz w:val="28"/>
          <w:szCs w:val="28"/>
        </w:rPr>
      </w:pPr>
      <w:r w:rsidRPr="00BD58D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A67DC" w:rsidRDefault="002A67DC" w:rsidP="001F215E">
      <w:pPr>
        <w:ind w:firstLine="567"/>
        <w:rPr>
          <w:sz w:val="28"/>
          <w:szCs w:val="28"/>
        </w:rPr>
      </w:pPr>
    </w:p>
    <w:p w:rsidR="002A67DC" w:rsidRDefault="002A67DC" w:rsidP="001F215E">
      <w:pPr>
        <w:ind w:firstLine="567"/>
        <w:rPr>
          <w:sz w:val="28"/>
          <w:szCs w:val="28"/>
        </w:rPr>
      </w:pPr>
    </w:p>
    <w:p w:rsidR="001F215E" w:rsidRDefault="002A67DC" w:rsidP="002A67DC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 xml:space="preserve">Председатель Думы </w:t>
      </w:r>
    </w:p>
    <w:p w:rsidR="002A67DC" w:rsidRPr="00BD58D5" w:rsidRDefault="002A67DC" w:rsidP="002A67DC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>Нефтекумского городского округа</w:t>
      </w:r>
    </w:p>
    <w:p w:rsidR="002A67DC" w:rsidRDefault="002A67DC" w:rsidP="002A67DC">
      <w:pPr>
        <w:rPr>
          <w:sz w:val="28"/>
          <w:szCs w:val="28"/>
        </w:rPr>
      </w:pPr>
      <w:r w:rsidRPr="00BD58D5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</w:t>
      </w:r>
      <w:r w:rsidRPr="00BD58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BD58D5">
        <w:rPr>
          <w:sz w:val="28"/>
          <w:szCs w:val="28"/>
        </w:rPr>
        <w:t xml:space="preserve">         </w:t>
      </w:r>
      <w:r w:rsidR="00792735">
        <w:rPr>
          <w:sz w:val="28"/>
          <w:szCs w:val="28"/>
        </w:rPr>
        <w:t>Д</w:t>
      </w:r>
      <w:r w:rsidRPr="00BD58D5">
        <w:rPr>
          <w:sz w:val="28"/>
          <w:szCs w:val="28"/>
        </w:rPr>
        <w:t xml:space="preserve">.А. </w:t>
      </w:r>
      <w:r w:rsidR="00792735">
        <w:rPr>
          <w:sz w:val="28"/>
          <w:szCs w:val="28"/>
        </w:rPr>
        <w:t>Слюсарев</w:t>
      </w:r>
    </w:p>
    <w:p w:rsidR="002A67DC" w:rsidRDefault="002A67DC" w:rsidP="002A67DC">
      <w:pPr>
        <w:rPr>
          <w:sz w:val="28"/>
          <w:szCs w:val="28"/>
        </w:rPr>
      </w:pPr>
    </w:p>
    <w:p w:rsidR="00903109" w:rsidRDefault="00903109" w:rsidP="002A67DC">
      <w:pPr>
        <w:rPr>
          <w:sz w:val="28"/>
          <w:szCs w:val="28"/>
        </w:rPr>
      </w:pPr>
    </w:p>
    <w:p w:rsidR="002A67DC" w:rsidRPr="00903109" w:rsidRDefault="002A67DC" w:rsidP="002A67DC">
      <w:pPr>
        <w:jc w:val="right"/>
      </w:pPr>
      <w:r w:rsidRPr="00903109">
        <w:lastRenderedPageBreak/>
        <w:t>Приложение</w:t>
      </w:r>
    </w:p>
    <w:p w:rsidR="002A67DC" w:rsidRPr="00903109" w:rsidRDefault="002A67DC" w:rsidP="002A67DC">
      <w:pPr>
        <w:jc w:val="right"/>
      </w:pPr>
      <w:r w:rsidRPr="00903109">
        <w:t>к решению Думы Нефтекумского городского округа</w:t>
      </w:r>
    </w:p>
    <w:p w:rsidR="002A67DC" w:rsidRPr="00903109" w:rsidRDefault="002A67DC" w:rsidP="002A67DC">
      <w:pPr>
        <w:jc w:val="right"/>
      </w:pPr>
      <w:r w:rsidRPr="00903109">
        <w:t>Ставропольского края «Об утверждении отчета</w:t>
      </w:r>
    </w:p>
    <w:p w:rsidR="002A67DC" w:rsidRPr="00903109" w:rsidRDefault="002A67DC" w:rsidP="002A67DC">
      <w:pPr>
        <w:jc w:val="right"/>
      </w:pPr>
      <w:r w:rsidRPr="00903109">
        <w:t>председателя Думы Нефтекумского городского округа</w:t>
      </w:r>
    </w:p>
    <w:p w:rsidR="002A67DC" w:rsidRPr="00903109" w:rsidRDefault="002A67DC" w:rsidP="002A67DC">
      <w:pPr>
        <w:jc w:val="right"/>
      </w:pPr>
      <w:r w:rsidRPr="00903109">
        <w:t>Ставропольского края о деятельности Думы</w:t>
      </w:r>
    </w:p>
    <w:p w:rsidR="00F61511" w:rsidRDefault="002A67DC" w:rsidP="002A67DC">
      <w:pPr>
        <w:jc w:val="right"/>
      </w:pPr>
      <w:r w:rsidRPr="00903109">
        <w:t xml:space="preserve">Нефтекумского городского округа </w:t>
      </w:r>
    </w:p>
    <w:p w:rsidR="00F61511" w:rsidRDefault="002A67DC" w:rsidP="002A67DC">
      <w:pPr>
        <w:jc w:val="right"/>
      </w:pPr>
      <w:r w:rsidRPr="00903109">
        <w:t>Ставропольского</w:t>
      </w:r>
      <w:r w:rsidR="00F61511">
        <w:t xml:space="preserve"> </w:t>
      </w:r>
      <w:r w:rsidRPr="00903109">
        <w:t>края за 202</w:t>
      </w:r>
      <w:r w:rsidR="00F85A0A">
        <w:t>2</w:t>
      </w:r>
      <w:r w:rsidRPr="00903109">
        <w:t xml:space="preserve"> год»</w:t>
      </w:r>
    </w:p>
    <w:p w:rsidR="002A67DC" w:rsidRPr="00903109" w:rsidRDefault="004B7F8A" w:rsidP="002A67DC">
      <w:pPr>
        <w:jc w:val="right"/>
      </w:pPr>
      <w:r w:rsidRPr="00903109">
        <w:t xml:space="preserve">от </w:t>
      </w:r>
      <w:r w:rsidR="00E82706">
        <w:t>21</w:t>
      </w:r>
      <w:r w:rsidR="00792735">
        <w:t xml:space="preserve"> марта</w:t>
      </w:r>
      <w:r w:rsidRPr="00903109">
        <w:t xml:space="preserve"> 202</w:t>
      </w:r>
      <w:r w:rsidR="00792735">
        <w:t>3</w:t>
      </w:r>
      <w:r w:rsidRPr="00903109">
        <w:t xml:space="preserve"> </w:t>
      </w:r>
      <w:r w:rsidR="00792735">
        <w:t xml:space="preserve">года № </w:t>
      </w:r>
      <w:r w:rsidR="00E82706">
        <w:t>67</w:t>
      </w:r>
    </w:p>
    <w:p w:rsidR="002A67DC" w:rsidRPr="00F21163" w:rsidRDefault="002A67DC" w:rsidP="002A67DC">
      <w:pPr>
        <w:jc w:val="center"/>
        <w:rPr>
          <w:sz w:val="28"/>
          <w:szCs w:val="28"/>
        </w:rPr>
      </w:pP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ОТЧЕТ</w:t>
      </w: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председателя Думы Нефтекумского городского округа Ставропольского края о деятельности Думы Нефтекумского городского округа Ставропольского края за 202</w:t>
      </w:r>
      <w:r w:rsidR="00792735">
        <w:rPr>
          <w:b/>
          <w:sz w:val="28"/>
          <w:szCs w:val="28"/>
        </w:rPr>
        <w:t>2</w:t>
      </w:r>
      <w:r w:rsidRPr="00992AA0">
        <w:rPr>
          <w:b/>
          <w:sz w:val="28"/>
          <w:szCs w:val="28"/>
        </w:rPr>
        <w:t xml:space="preserve"> год</w:t>
      </w:r>
    </w:p>
    <w:p w:rsidR="002A67DC" w:rsidRPr="00992AA0" w:rsidRDefault="002A67DC" w:rsidP="002A67DC">
      <w:pPr>
        <w:jc w:val="both"/>
        <w:rPr>
          <w:b/>
          <w:sz w:val="28"/>
          <w:szCs w:val="28"/>
        </w:rPr>
      </w:pP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</w:t>
      </w:r>
      <w:hyperlink r:id="rId6" w:history="1">
        <w:r w:rsidRPr="00992AA0">
          <w:rPr>
            <w:rFonts w:ascii="Times New Roman" w:hAnsi="Times New Roman"/>
            <w:sz w:val="28"/>
            <w:szCs w:val="28"/>
          </w:rPr>
          <w:t>закона</w:t>
        </w:r>
      </w:hyperlink>
      <w:r w:rsidRPr="00992AA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992AA0">
          <w:rPr>
            <w:rFonts w:ascii="Times New Roman" w:hAnsi="Times New Roman"/>
            <w:sz w:val="28"/>
            <w:szCs w:val="28"/>
          </w:rPr>
          <w:t>Уставом</w:t>
        </w:r>
      </w:hyperlink>
      <w:r w:rsidRPr="00992AA0">
        <w:rPr>
          <w:rFonts w:ascii="Times New Roman" w:hAnsi="Times New Roman"/>
          <w:sz w:val="28"/>
          <w:szCs w:val="28"/>
        </w:rPr>
        <w:t xml:space="preserve"> Нефтекумского городского округа Ставропольского края (далее – Уставом округа) представляется отчет о деятельности Думы Нефтекумского городского округа Ставропольского края (далее – Думы округа) за 202</w:t>
      </w:r>
      <w:r w:rsidR="00792735">
        <w:rPr>
          <w:rFonts w:ascii="Times New Roman" w:hAnsi="Times New Roman"/>
          <w:sz w:val="28"/>
          <w:szCs w:val="28"/>
        </w:rPr>
        <w:t>2</w:t>
      </w:r>
      <w:r w:rsidRPr="00992AA0">
        <w:rPr>
          <w:rFonts w:ascii="Times New Roman" w:hAnsi="Times New Roman"/>
          <w:sz w:val="28"/>
          <w:szCs w:val="28"/>
        </w:rPr>
        <w:t xml:space="preserve"> год.</w:t>
      </w:r>
    </w:p>
    <w:p w:rsidR="002A67DC" w:rsidRPr="00992AA0" w:rsidRDefault="002A67DC" w:rsidP="002A67DC">
      <w:pPr>
        <w:jc w:val="both"/>
        <w:rPr>
          <w:b/>
          <w:sz w:val="28"/>
          <w:szCs w:val="28"/>
        </w:rPr>
      </w:pPr>
    </w:p>
    <w:p w:rsidR="002A67DC" w:rsidRPr="00992AA0" w:rsidRDefault="002A67DC" w:rsidP="002A67DC">
      <w:pPr>
        <w:contextualSpacing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Основные положения</w:t>
      </w:r>
    </w:p>
    <w:p w:rsidR="002A67DC" w:rsidRPr="003E2E5F" w:rsidRDefault="002A67DC" w:rsidP="002A67DC">
      <w:pPr>
        <w:contextualSpacing/>
        <w:jc w:val="both"/>
        <w:rPr>
          <w:b/>
          <w:sz w:val="28"/>
          <w:szCs w:val="28"/>
        </w:rPr>
      </w:pPr>
    </w:p>
    <w:p w:rsidR="003E2E5F" w:rsidRPr="003E2E5F" w:rsidRDefault="002A67DC" w:rsidP="003E2E5F">
      <w:pPr>
        <w:ind w:firstLine="567"/>
        <w:jc w:val="both"/>
        <w:rPr>
          <w:sz w:val="28"/>
          <w:szCs w:val="28"/>
        </w:rPr>
      </w:pPr>
      <w:r w:rsidRPr="003E2E5F">
        <w:rPr>
          <w:sz w:val="28"/>
          <w:szCs w:val="28"/>
        </w:rPr>
        <w:t>202</w:t>
      </w:r>
      <w:r w:rsidR="00792735" w:rsidRPr="003E2E5F">
        <w:rPr>
          <w:sz w:val="28"/>
          <w:szCs w:val="28"/>
        </w:rPr>
        <w:t>2</w:t>
      </w:r>
      <w:r w:rsidRPr="003E2E5F">
        <w:rPr>
          <w:sz w:val="28"/>
          <w:szCs w:val="28"/>
        </w:rPr>
        <w:t xml:space="preserve"> год – </w:t>
      </w:r>
      <w:r w:rsidR="003E2E5F" w:rsidRPr="003E2E5F">
        <w:rPr>
          <w:rStyle w:val="a7"/>
          <w:b w:val="0"/>
          <w:sz w:val="28"/>
          <w:szCs w:val="28"/>
        </w:rPr>
        <w:t>пятый заключительный год деятельности Думы округа</w:t>
      </w:r>
      <w:r w:rsidR="003E2E5F" w:rsidRPr="003E2E5F">
        <w:rPr>
          <w:sz w:val="28"/>
          <w:szCs w:val="28"/>
        </w:rPr>
        <w:t xml:space="preserve"> первого созыва и год формирова</w:t>
      </w:r>
      <w:r w:rsidR="00E82706">
        <w:rPr>
          <w:sz w:val="28"/>
          <w:szCs w:val="28"/>
        </w:rPr>
        <w:t>ния Думы округа второго созыва.</w:t>
      </w:r>
    </w:p>
    <w:p w:rsidR="005D58B6" w:rsidRPr="003E2E5F" w:rsidRDefault="00A136CE" w:rsidP="005D58B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3EEC" w:rsidRPr="003E2E5F">
        <w:rPr>
          <w:sz w:val="28"/>
          <w:szCs w:val="28"/>
        </w:rPr>
        <w:t>1 сентября</w:t>
      </w:r>
      <w:r w:rsidR="005D58B6" w:rsidRPr="003E2E5F">
        <w:rPr>
          <w:sz w:val="28"/>
          <w:szCs w:val="28"/>
        </w:rPr>
        <w:t xml:space="preserve"> 2022 года состоялись выборы в</w:t>
      </w:r>
      <w:r w:rsidR="00792735" w:rsidRPr="003E2E5F">
        <w:rPr>
          <w:sz w:val="28"/>
          <w:szCs w:val="28"/>
        </w:rPr>
        <w:t xml:space="preserve"> Дум</w:t>
      </w:r>
      <w:r w:rsidR="005D58B6" w:rsidRPr="003E2E5F">
        <w:rPr>
          <w:sz w:val="28"/>
          <w:szCs w:val="28"/>
        </w:rPr>
        <w:t>у</w:t>
      </w:r>
      <w:r w:rsidR="00792735" w:rsidRPr="003E2E5F">
        <w:rPr>
          <w:sz w:val="28"/>
          <w:szCs w:val="28"/>
        </w:rPr>
        <w:t xml:space="preserve"> округа второго созыва</w:t>
      </w:r>
      <w:r w:rsidR="002A67DC" w:rsidRPr="003E2E5F">
        <w:rPr>
          <w:sz w:val="28"/>
          <w:szCs w:val="28"/>
        </w:rPr>
        <w:t>.</w:t>
      </w:r>
      <w:r w:rsidR="005D58B6" w:rsidRPr="003E2E5F">
        <w:rPr>
          <w:sz w:val="28"/>
          <w:szCs w:val="28"/>
        </w:rPr>
        <w:t xml:space="preserve"> </w:t>
      </w:r>
      <w:r w:rsidR="003E2E5F" w:rsidRPr="003E2E5F">
        <w:rPr>
          <w:sz w:val="28"/>
          <w:szCs w:val="28"/>
        </w:rPr>
        <w:t>В</w:t>
      </w:r>
      <w:r w:rsidR="005D58B6" w:rsidRPr="003E2E5F">
        <w:rPr>
          <w:sz w:val="28"/>
          <w:szCs w:val="28"/>
        </w:rPr>
        <w:t xml:space="preserve"> состав нового представительного органа было избрано 26 депутатов по одномандатным избирательным округам. </w:t>
      </w:r>
      <w:r w:rsidR="003E2E5F" w:rsidRPr="003E2E5F">
        <w:rPr>
          <w:sz w:val="28"/>
          <w:szCs w:val="28"/>
        </w:rPr>
        <w:t>2</w:t>
      </w:r>
      <w:r w:rsidR="006F7296">
        <w:rPr>
          <w:sz w:val="28"/>
          <w:szCs w:val="28"/>
        </w:rPr>
        <w:t>3</w:t>
      </w:r>
      <w:r w:rsidR="005D58B6" w:rsidRPr="003E2E5F">
        <w:rPr>
          <w:sz w:val="28"/>
          <w:szCs w:val="28"/>
        </w:rPr>
        <w:t xml:space="preserve"> депутата являются членами или сторонниками Всероссийской политической партии «ЕДИНАЯ РОССИЯ», что составляет парламентское большинство. Кроме того, в Думе округа представлены: Коммунистическая партия Российской Федерации</w:t>
      </w:r>
      <w:r w:rsidR="008524F0">
        <w:rPr>
          <w:sz w:val="28"/>
          <w:szCs w:val="28"/>
        </w:rPr>
        <w:t>,</w:t>
      </w:r>
      <w:r w:rsidR="005D58B6" w:rsidRPr="003E2E5F">
        <w:rPr>
          <w:sz w:val="28"/>
          <w:szCs w:val="28"/>
        </w:rPr>
        <w:t xml:space="preserve"> Либеральн</w:t>
      </w:r>
      <w:r w:rsidR="00483EEC" w:rsidRPr="003E2E5F">
        <w:rPr>
          <w:sz w:val="28"/>
          <w:szCs w:val="28"/>
        </w:rPr>
        <w:t>о-демократическая партия России</w:t>
      </w:r>
      <w:r w:rsidR="008524F0">
        <w:rPr>
          <w:sz w:val="28"/>
          <w:szCs w:val="28"/>
        </w:rPr>
        <w:t xml:space="preserve"> и партия «</w:t>
      </w:r>
      <w:r w:rsidR="006F7296">
        <w:rPr>
          <w:sz w:val="28"/>
          <w:szCs w:val="28"/>
        </w:rPr>
        <w:t>СПРАВЕДЛИВАЯ РОССИЯ</w:t>
      </w:r>
      <w:r w:rsidR="008524F0">
        <w:rPr>
          <w:sz w:val="28"/>
          <w:szCs w:val="28"/>
        </w:rPr>
        <w:t>»</w:t>
      </w:r>
      <w:r w:rsidR="005D58B6" w:rsidRPr="003E2E5F">
        <w:rPr>
          <w:sz w:val="28"/>
          <w:szCs w:val="28"/>
        </w:rPr>
        <w:t>.</w:t>
      </w:r>
    </w:p>
    <w:p w:rsidR="007D299A" w:rsidRPr="0014192B" w:rsidRDefault="00E82706" w:rsidP="007D2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составе депутатского корпуса:</w:t>
      </w:r>
    </w:p>
    <w:p w:rsidR="007D299A" w:rsidRPr="0014192B" w:rsidRDefault="007D299A" w:rsidP="007D299A">
      <w:pPr>
        <w:jc w:val="both"/>
        <w:rPr>
          <w:sz w:val="28"/>
          <w:szCs w:val="28"/>
        </w:rPr>
      </w:pPr>
      <w:r w:rsidRPr="0014192B">
        <w:rPr>
          <w:sz w:val="28"/>
          <w:szCs w:val="28"/>
        </w:rPr>
        <w:t>мужчин – 2</w:t>
      </w:r>
      <w:r w:rsidR="00BB54EB" w:rsidRPr="0014192B">
        <w:rPr>
          <w:sz w:val="28"/>
          <w:szCs w:val="28"/>
        </w:rPr>
        <w:t>0</w:t>
      </w:r>
      <w:r w:rsidR="00E82706">
        <w:rPr>
          <w:sz w:val="28"/>
          <w:szCs w:val="28"/>
        </w:rPr>
        <w:t xml:space="preserve"> человек,</w:t>
      </w:r>
    </w:p>
    <w:p w:rsidR="007D299A" w:rsidRPr="0014192B" w:rsidRDefault="007D299A" w:rsidP="007D299A">
      <w:pPr>
        <w:jc w:val="both"/>
        <w:rPr>
          <w:sz w:val="28"/>
          <w:szCs w:val="28"/>
        </w:rPr>
      </w:pPr>
      <w:r w:rsidRPr="0014192B">
        <w:rPr>
          <w:sz w:val="28"/>
          <w:szCs w:val="28"/>
        </w:rPr>
        <w:t xml:space="preserve">женщин – </w:t>
      </w:r>
      <w:r w:rsidR="00BB54EB" w:rsidRPr="0014192B">
        <w:rPr>
          <w:sz w:val="28"/>
          <w:szCs w:val="28"/>
        </w:rPr>
        <w:t>6</w:t>
      </w:r>
      <w:r w:rsidRPr="0014192B">
        <w:rPr>
          <w:sz w:val="28"/>
          <w:szCs w:val="28"/>
        </w:rPr>
        <w:t xml:space="preserve"> человек;</w:t>
      </w:r>
    </w:p>
    <w:p w:rsidR="007D299A" w:rsidRPr="0014192B" w:rsidRDefault="007D299A" w:rsidP="003E2E5F">
      <w:pPr>
        <w:ind w:firstLine="567"/>
        <w:jc w:val="both"/>
        <w:rPr>
          <w:sz w:val="28"/>
          <w:szCs w:val="28"/>
        </w:rPr>
      </w:pPr>
      <w:r w:rsidRPr="0014192B">
        <w:rPr>
          <w:sz w:val="28"/>
          <w:szCs w:val="28"/>
        </w:rPr>
        <w:t>по образованию:</w:t>
      </w:r>
    </w:p>
    <w:p w:rsidR="007D299A" w:rsidRPr="0014192B" w:rsidRDefault="007D299A" w:rsidP="003E2E5F">
      <w:pPr>
        <w:jc w:val="both"/>
        <w:rPr>
          <w:sz w:val="28"/>
          <w:szCs w:val="28"/>
        </w:rPr>
      </w:pPr>
      <w:proofErr w:type="gramStart"/>
      <w:r w:rsidRPr="0014192B">
        <w:rPr>
          <w:sz w:val="28"/>
          <w:szCs w:val="28"/>
        </w:rPr>
        <w:t>высшее</w:t>
      </w:r>
      <w:proofErr w:type="gramEnd"/>
      <w:r w:rsidRPr="0014192B">
        <w:rPr>
          <w:sz w:val="28"/>
          <w:szCs w:val="28"/>
        </w:rPr>
        <w:t xml:space="preserve"> – </w:t>
      </w:r>
      <w:r w:rsidR="00BB54EB" w:rsidRPr="0014192B">
        <w:rPr>
          <w:sz w:val="28"/>
          <w:szCs w:val="28"/>
        </w:rPr>
        <w:t>18</w:t>
      </w:r>
      <w:r w:rsidRPr="0014192B">
        <w:rPr>
          <w:sz w:val="28"/>
          <w:szCs w:val="28"/>
        </w:rPr>
        <w:t xml:space="preserve"> человек,</w:t>
      </w:r>
    </w:p>
    <w:p w:rsidR="007D299A" w:rsidRPr="0014192B" w:rsidRDefault="007D299A" w:rsidP="003E2E5F">
      <w:pPr>
        <w:jc w:val="both"/>
        <w:rPr>
          <w:sz w:val="28"/>
          <w:szCs w:val="28"/>
        </w:rPr>
      </w:pPr>
      <w:r w:rsidRPr="0014192B">
        <w:rPr>
          <w:sz w:val="28"/>
          <w:szCs w:val="28"/>
        </w:rPr>
        <w:t xml:space="preserve">среднее профессиональное – </w:t>
      </w:r>
      <w:r w:rsidR="00BB54EB" w:rsidRPr="0014192B">
        <w:rPr>
          <w:sz w:val="28"/>
          <w:szCs w:val="28"/>
        </w:rPr>
        <w:t>8</w:t>
      </w:r>
      <w:r w:rsidRPr="0014192B">
        <w:rPr>
          <w:sz w:val="28"/>
          <w:szCs w:val="28"/>
        </w:rPr>
        <w:t xml:space="preserve"> человек;</w:t>
      </w:r>
    </w:p>
    <w:p w:rsidR="007D299A" w:rsidRPr="0014192B" w:rsidRDefault="007D299A" w:rsidP="003E2E5F">
      <w:pPr>
        <w:ind w:firstLine="567"/>
        <w:jc w:val="both"/>
        <w:rPr>
          <w:sz w:val="28"/>
          <w:szCs w:val="28"/>
        </w:rPr>
      </w:pPr>
      <w:r w:rsidRPr="0014192B">
        <w:rPr>
          <w:sz w:val="28"/>
          <w:szCs w:val="28"/>
        </w:rPr>
        <w:t>по возрасту:</w:t>
      </w:r>
    </w:p>
    <w:p w:rsidR="007D299A" w:rsidRPr="0014192B" w:rsidRDefault="007D299A" w:rsidP="003E2E5F">
      <w:pPr>
        <w:jc w:val="both"/>
        <w:rPr>
          <w:sz w:val="28"/>
          <w:szCs w:val="28"/>
        </w:rPr>
      </w:pPr>
      <w:r w:rsidRPr="0014192B">
        <w:rPr>
          <w:sz w:val="28"/>
          <w:szCs w:val="28"/>
        </w:rPr>
        <w:t>от 30 до 40 лет –</w:t>
      </w:r>
      <w:r w:rsidR="003E2E5F" w:rsidRPr="0014192B">
        <w:rPr>
          <w:sz w:val="28"/>
          <w:szCs w:val="28"/>
        </w:rPr>
        <w:t xml:space="preserve"> 5</w:t>
      </w:r>
      <w:r w:rsidRPr="0014192B">
        <w:rPr>
          <w:sz w:val="28"/>
          <w:szCs w:val="28"/>
        </w:rPr>
        <w:t xml:space="preserve"> человек,</w:t>
      </w:r>
    </w:p>
    <w:p w:rsidR="007D299A" w:rsidRPr="0014192B" w:rsidRDefault="007D299A" w:rsidP="003E2E5F">
      <w:pPr>
        <w:jc w:val="both"/>
        <w:rPr>
          <w:sz w:val="28"/>
          <w:szCs w:val="28"/>
        </w:rPr>
      </w:pPr>
      <w:r w:rsidRPr="0014192B">
        <w:rPr>
          <w:sz w:val="28"/>
          <w:szCs w:val="28"/>
        </w:rPr>
        <w:t>от 40 до 50 лет – 1</w:t>
      </w:r>
      <w:r w:rsidR="003E2E5F" w:rsidRPr="0014192B">
        <w:rPr>
          <w:sz w:val="28"/>
          <w:szCs w:val="28"/>
        </w:rPr>
        <w:t>3</w:t>
      </w:r>
      <w:r w:rsidRPr="0014192B">
        <w:rPr>
          <w:sz w:val="28"/>
          <w:szCs w:val="28"/>
        </w:rPr>
        <w:t xml:space="preserve"> чел</w:t>
      </w:r>
      <w:r w:rsidR="00E82706">
        <w:rPr>
          <w:sz w:val="28"/>
          <w:szCs w:val="28"/>
        </w:rPr>
        <w:t>овек,</w:t>
      </w:r>
    </w:p>
    <w:p w:rsidR="007D299A" w:rsidRDefault="007D299A" w:rsidP="003E2E5F">
      <w:pPr>
        <w:jc w:val="both"/>
        <w:rPr>
          <w:sz w:val="28"/>
          <w:szCs w:val="28"/>
        </w:rPr>
      </w:pPr>
      <w:r w:rsidRPr="0014192B">
        <w:rPr>
          <w:sz w:val="28"/>
          <w:szCs w:val="28"/>
        </w:rPr>
        <w:t xml:space="preserve">от 50 и выше – </w:t>
      </w:r>
      <w:r w:rsidR="003E2E5F" w:rsidRPr="0014192B">
        <w:rPr>
          <w:sz w:val="28"/>
          <w:szCs w:val="28"/>
        </w:rPr>
        <w:t>8</w:t>
      </w:r>
      <w:r w:rsidRPr="0014192B">
        <w:rPr>
          <w:sz w:val="28"/>
          <w:szCs w:val="28"/>
        </w:rPr>
        <w:t xml:space="preserve"> человек.</w:t>
      </w:r>
    </w:p>
    <w:p w:rsidR="007D299A" w:rsidRDefault="003E2E5F" w:rsidP="007D2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округа</w:t>
      </w:r>
      <w:r w:rsidRPr="00BD58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5DB6">
        <w:rPr>
          <w:sz w:val="28"/>
          <w:szCs w:val="28"/>
        </w:rPr>
        <w:t>се 26</w:t>
      </w:r>
      <w:r w:rsidR="007D299A">
        <w:rPr>
          <w:sz w:val="28"/>
          <w:szCs w:val="28"/>
        </w:rPr>
        <w:t xml:space="preserve"> депутатов работают на непостоянной основе.</w:t>
      </w:r>
    </w:p>
    <w:p w:rsidR="005D58B6" w:rsidRDefault="005135D9" w:rsidP="005D58B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Думы округа второго созыва обновился. Половина депутатов от ее общего количества подтвердили свои полномочия, другая половина – новые избранные депутаты. </w:t>
      </w:r>
      <w:r w:rsidR="005D58B6" w:rsidRPr="00921CC4">
        <w:rPr>
          <w:sz w:val="28"/>
          <w:szCs w:val="28"/>
        </w:rPr>
        <w:t xml:space="preserve">С удовлетворением </w:t>
      </w:r>
      <w:r w:rsidR="005D58B6">
        <w:rPr>
          <w:sz w:val="28"/>
          <w:szCs w:val="28"/>
        </w:rPr>
        <w:t>отмечу</w:t>
      </w:r>
      <w:r w:rsidR="005D58B6" w:rsidRPr="00921CC4">
        <w:rPr>
          <w:sz w:val="28"/>
          <w:szCs w:val="28"/>
        </w:rPr>
        <w:t xml:space="preserve">, что </w:t>
      </w:r>
      <w:r w:rsidR="005D58B6">
        <w:rPr>
          <w:sz w:val="28"/>
          <w:szCs w:val="28"/>
        </w:rPr>
        <w:t xml:space="preserve">Думу округа </w:t>
      </w:r>
      <w:r w:rsidR="00945EA7">
        <w:rPr>
          <w:sz w:val="28"/>
          <w:szCs w:val="28"/>
        </w:rPr>
        <w:t>составляют</w:t>
      </w:r>
      <w:r w:rsidR="005D58B6" w:rsidRPr="00921CC4">
        <w:rPr>
          <w:sz w:val="28"/>
          <w:szCs w:val="28"/>
        </w:rPr>
        <w:t xml:space="preserve"> лучшие представители </w:t>
      </w:r>
      <w:r w:rsidR="005D58B6">
        <w:rPr>
          <w:sz w:val="28"/>
          <w:szCs w:val="28"/>
        </w:rPr>
        <w:t>Нефтекумского района</w:t>
      </w:r>
      <w:r w:rsidR="005D58B6" w:rsidRPr="00921CC4">
        <w:rPr>
          <w:sz w:val="28"/>
          <w:szCs w:val="28"/>
        </w:rPr>
        <w:t xml:space="preserve">, люди </w:t>
      </w:r>
      <w:r w:rsidR="003E2E5F">
        <w:rPr>
          <w:sz w:val="28"/>
          <w:szCs w:val="28"/>
        </w:rPr>
        <w:t xml:space="preserve">молодые, </w:t>
      </w:r>
      <w:r w:rsidR="005D58B6" w:rsidRPr="00921CC4">
        <w:rPr>
          <w:sz w:val="28"/>
          <w:szCs w:val="28"/>
        </w:rPr>
        <w:t>авторитетные, профессиональные в раз</w:t>
      </w:r>
      <w:r w:rsidR="005D58B6">
        <w:rPr>
          <w:sz w:val="28"/>
          <w:szCs w:val="28"/>
        </w:rPr>
        <w:t>личных сферах деятельности.</w:t>
      </w:r>
      <w:r w:rsidR="003E2E5F">
        <w:rPr>
          <w:sz w:val="28"/>
          <w:szCs w:val="28"/>
        </w:rPr>
        <w:t xml:space="preserve"> </w:t>
      </w:r>
    </w:p>
    <w:p w:rsidR="00483EEC" w:rsidRDefault="00483EEC" w:rsidP="00483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 сентября 2022 года прошло первое заседание Думы округа второго созыва, на котором были избраны председатель </w:t>
      </w:r>
      <w:r w:rsidRPr="00992AA0">
        <w:rPr>
          <w:sz w:val="28"/>
          <w:szCs w:val="28"/>
        </w:rPr>
        <w:t>Думы</w:t>
      </w:r>
      <w:r w:rsidR="009503E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="009503E2">
        <w:rPr>
          <w:sz w:val="28"/>
          <w:szCs w:val="28"/>
        </w:rPr>
        <w:t xml:space="preserve">его </w:t>
      </w:r>
      <w:r>
        <w:rPr>
          <w:sz w:val="28"/>
          <w:szCs w:val="28"/>
        </w:rPr>
        <w:t>заместители, зарегистрирована фракция Всероссийской политической партии «</w:t>
      </w:r>
      <w:r w:rsidR="009503E2">
        <w:rPr>
          <w:sz w:val="28"/>
          <w:szCs w:val="28"/>
        </w:rPr>
        <w:t>ЕДИНАЯ РОССИЯ</w:t>
      </w:r>
      <w:r w:rsidR="00CA622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отчетном периоде деятельность Думы округа была направлена, прежде всего, на формирование и совершенствование правовой базы для решения вопросов местного значения на территории Нефтекумского городского округа (далее – округ), повышение влияния представительного органа муниципальной власти на социально-экономические процессы в округе, решение актуальных проблем.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этой работе приоритетное внимание уделялось: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разработке и принятию нормативных правовых актов,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усилению </w:t>
      </w:r>
      <w:proofErr w:type="gramStart"/>
      <w:r w:rsidRPr="00992AA0">
        <w:rPr>
          <w:sz w:val="28"/>
          <w:szCs w:val="28"/>
        </w:rPr>
        <w:t>контроля за</w:t>
      </w:r>
      <w:proofErr w:type="gramEnd"/>
      <w:r w:rsidRPr="00992AA0">
        <w:rPr>
          <w:sz w:val="28"/>
          <w:szCs w:val="28"/>
        </w:rPr>
        <w:t xml:space="preserve"> исполнением решений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взаимодействию с органами государственной власти, органами местного самоуправления, совместному планированию нормотворческой деятельности,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участию депутатов в реализации программ развития на терр</w:t>
      </w:r>
      <w:r>
        <w:rPr>
          <w:sz w:val="28"/>
          <w:szCs w:val="28"/>
        </w:rPr>
        <w:t xml:space="preserve">итории </w:t>
      </w:r>
      <w:r w:rsidRPr="00992AA0">
        <w:rPr>
          <w:sz w:val="28"/>
          <w:szCs w:val="28"/>
        </w:rPr>
        <w:t>округа,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взаимодействию с правоохранительными органами, иными организациями и общественностью округа,</w:t>
      </w:r>
    </w:p>
    <w:p w:rsidR="002A67DC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обеспечению доступа к информации о деятельности Думы </w:t>
      </w:r>
      <w:r w:rsidR="00C20204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в установленном законодательством порядке,</w:t>
      </w:r>
    </w:p>
    <w:p w:rsidR="00064F93" w:rsidRPr="00992AA0" w:rsidRDefault="00064F93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коррупции,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работе с избирателями.</w:t>
      </w:r>
    </w:p>
    <w:p w:rsidR="002A67DC" w:rsidRPr="00992AA0" w:rsidRDefault="002A67DC" w:rsidP="00C20204">
      <w:pPr>
        <w:rPr>
          <w:sz w:val="28"/>
          <w:szCs w:val="28"/>
        </w:rPr>
      </w:pPr>
    </w:p>
    <w:p w:rsidR="002A67DC" w:rsidRPr="00992AA0" w:rsidRDefault="002A67DC" w:rsidP="00C20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Нормотворческая</w:t>
      </w:r>
    </w:p>
    <w:p w:rsidR="002A67DC" w:rsidRPr="00992AA0" w:rsidRDefault="002A67DC" w:rsidP="00C202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и контрольная деятельность Думы округа</w:t>
      </w:r>
    </w:p>
    <w:p w:rsidR="002A67DC" w:rsidRPr="00992AA0" w:rsidRDefault="002A67DC" w:rsidP="00C2020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Развитие нормативной правовой базы округа, </w:t>
      </w:r>
      <w:proofErr w:type="gramStart"/>
      <w:r w:rsidRPr="00992AA0">
        <w:rPr>
          <w:rFonts w:ascii="Times New Roman" w:hAnsi="Times New Roman"/>
          <w:sz w:val="28"/>
          <w:szCs w:val="28"/>
        </w:rPr>
        <w:t>подразумевающее</w:t>
      </w:r>
      <w:proofErr w:type="gramEnd"/>
      <w:r w:rsidRPr="00992AA0">
        <w:rPr>
          <w:rFonts w:ascii="Times New Roman" w:hAnsi="Times New Roman"/>
          <w:sz w:val="28"/>
          <w:szCs w:val="28"/>
        </w:rPr>
        <w:t xml:space="preserve"> в том числе ее своевременную актуализацию путем приведения в соответствие с действующим законодательством, является ключевым направлением в работе Думы</w:t>
      </w:r>
      <w:r w:rsidR="00C20204">
        <w:rPr>
          <w:rFonts w:ascii="Times New Roman" w:hAnsi="Times New Roman"/>
          <w:sz w:val="28"/>
          <w:szCs w:val="28"/>
        </w:rPr>
        <w:t xml:space="preserve"> округа</w:t>
      </w:r>
      <w:r w:rsidRPr="00992AA0">
        <w:rPr>
          <w:rFonts w:ascii="Times New Roman" w:hAnsi="Times New Roman"/>
          <w:sz w:val="28"/>
          <w:szCs w:val="28"/>
        </w:rPr>
        <w:t>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Нормотворческая деятельность осуществлялась в соответствии</w:t>
      </w:r>
      <w:r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с утвержденными планами работы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пост</w:t>
      </w:r>
      <w:r>
        <w:rPr>
          <w:sz w:val="28"/>
          <w:szCs w:val="28"/>
        </w:rPr>
        <w:t>оянных комиссий, аппарата Думы</w:t>
      </w:r>
      <w:r w:rsidR="00C2020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2A67DC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отчетном периоде состоялось </w:t>
      </w:r>
      <w:r w:rsidR="00792735">
        <w:rPr>
          <w:sz w:val="28"/>
          <w:szCs w:val="28"/>
        </w:rPr>
        <w:t>28</w:t>
      </w:r>
      <w:r w:rsidRPr="00992AA0">
        <w:rPr>
          <w:sz w:val="28"/>
          <w:szCs w:val="28"/>
        </w:rPr>
        <w:t xml:space="preserve"> заседани</w:t>
      </w:r>
      <w:r w:rsidR="00792735">
        <w:rPr>
          <w:sz w:val="28"/>
          <w:szCs w:val="28"/>
        </w:rPr>
        <w:t>й</w:t>
      </w:r>
      <w:r w:rsidRPr="00992AA0">
        <w:rPr>
          <w:sz w:val="28"/>
          <w:szCs w:val="28"/>
        </w:rPr>
        <w:t>, на которых приня</w:t>
      </w:r>
      <w:r>
        <w:rPr>
          <w:sz w:val="28"/>
          <w:szCs w:val="28"/>
        </w:rPr>
        <w:t>то 1</w:t>
      </w:r>
      <w:r w:rsidR="00792735">
        <w:rPr>
          <w:sz w:val="28"/>
          <w:szCs w:val="28"/>
        </w:rPr>
        <w:t>6</w:t>
      </w:r>
      <w:r w:rsidR="00B65FC4">
        <w:rPr>
          <w:sz w:val="28"/>
          <w:szCs w:val="28"/>
        </w:rPr>
        <w:t>3</w:t>
      </w:r>
      <w:r>
        <w:rPr>
          <w:sz w:val="28"/>
          <w:szCs w:val="28"/>
        </w:rPr>
        <w:t xml:space="preserve"> решения.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Из всех проектов решений, представленных и внесенных субъектами правотворческой инициативы на рассмотрение в Думу</w:t>
      </w:r>
      <w:r w:rsidR="00351FB3" w:rsidRPr="00351FB3">
        <w:rPr>
          <w:sz w:val="28"/>
          <w:szCs w:val="28"/>
        </w:rPr>
        <w:t xml:space="preserve"> </w:t>
      </w:r>
      <w:r w:rsidR="00C20204">
        <w:rPr>
          <w:sz w:val="28"/>
          <w:szCs w:val="28"/>
        </w:rPr>
        <w:t xml:space="preserve">округа </w:t>
      </w:r>
      <w:r w:rsidR="00351FB3">
        <w:rPr>
          <w:sz w:val="28"/>
          <w:szCs w:val="28"/>
        </w:rPr>
        <w:t>в отчетном периоде</w:t>
      </w:r>
      <w:r w:rsidRPr="00992AA0">
        <w:rPr>
          <w:sz w:val="28"/>
          <w:szCs w:val="28"/>
        </w:rPr>
        <w:t>:</w:t>
      </w:r>
    </w:p>
    <w:p w:rsidR="002A67DC" w:rsidRPr="00992AA0" w:rsidRDefault="00B65FC4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2A67DC" w:rsidRPr="00992AA0">
        <w:rPr>
          <w:sz w:val="28"/>
          <w:szCs w:val="28"/>
        </w:rPr>
        <w:t xml:space="preserve"> проект</w:t>
      </w:r>
      <w:r w:rsidR="00351FB3">
        <w:rPr>
          <w:sz w:val="28"/>
          <w:szCs w:val="28"/>
        </w:rPr>
        <w:t>а</w:t>
      </w:r>
      <w:r w:rsidR="002A67DC" w:rsidRPr="00992AA0">
        <w:rPr>
          <w:sz w:val="28"/>
          <w:szCs w:val="28"/>
        </w:rPr>
        <w:t xml:space="preserve"> внесены председателем Думы</w:t>
      </w:r>
      <w:r w:rsidR="00C20204">
        <w:rPr>
          <w:sz w:val="28"/>
          <w:szCs w:val="28"/>
        </w:rPr>
        <w:t xml:space="preserve"> округа</w:t>
      </w:r>
      <w:r w:rsidR="002A67DC" w:rsidRPr="00992AA0">
        <w:rPr>
          <w:sz w:val="28"/>
          <w:szCs w:val="28"/>
        </w:rPr>
        <w:t>, депутатами и постоянными комиссиями Думы округа;</w:t>
      </w:r>
    </w:p>
    <w:p w:rsidR="002A67DC" w:rsidRPr="00992AA0" w:rsidRDefault="006D3C36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2A67DC" w:rsidRPr="006D3C36">
        <w:rPr>
          <w:sz w:val="28"/>
          <w:szCs w:val="28"/>
        </w:rPr>
        <w:t xml:space="preserve"> проект решени</w:t>
      </w:r>
      <w:r w:rsidR="001215A5">
        <w:rPr>
          <w:sz w:val="28"/>
          <w:szCs w:val="28"/>
        </w:rPr>
        <w:t>й</w:t>
      </w:r>
      <w:r w:rsidR="002A67DC" w:rsidRPr="006D3C36">
        <w:rPr>
          <w:sz w:val="28"/>
          <w:szCs w:val="28"/>
        </w:rPr>
        <w:t xml:space="preserve"> внес</w:t>
      </w:r>
      <w:r w:rsidR="002A67DC" w:rsidRPr="00992AA0">
        <w:rPr>
          <w:sz w:val="28"/>
          <w:szCs w:val="28"/>
        </w:rPr>
        <w:t xml:space="preserve"> глава округа;</w:t>
      </w:r>
    </w:p>
    <w:p w:rsidR="002A67DC" w:rsidRDefault="00B65FC4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67DC" w:rsidRPr="00992AA0">
        <w:rPr>
          <w:sz w:val="28"/>
          <w:szCs w:val="28"/>
        </w:rPr>
        <w:t xml:space="preserve"> проект решени</w:t>
      </w:r>
      <w:r>
        <w:rPr>
          <w:sz w:val="28"/>
          <w:szCs w:val="28"/>
        </w:rPr>
        <w:t xml:space="preserve">я внес председатель </w:t>
      </w:r>
      <w:r w:rsidR="002A67DC" w:rsidRPr="00992AA0">
        <w:rPr>
          <w:sz w:val="28"/>
          <w:szCs w:val="28"/>
        </w:rPr>
        <w:t>Контрольно-счетной палат</w:t>
      </w:r>
      <w:r w:rsidR="003029E3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B65FC4" w:rsidRPr="00992AA0" w:rsidRDefault="00B65FC4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проект решени</w:t>
      </w:r>
      <w:r>
        <w:rPr>
          <w:sz w:val="28"/>
          <w:szCs w:val="28"/>
        </w:rPr>
        <w:t>я</w:t>
      </w:r>
      <w:r w:rsidRPr="00992AA0">
        <w:rPr>
          <w:sz w:val="28"/>
          <w:szCs w:val="28"/>
        </w:rPr>
        <w:t xml:space="preserve"> внес</w:t>
      </w:r>
      <w:r>
        <w:rPr>
          <w:sz w:val="28"/>
          <w:szCs w:val="28"/>
        </w:rPr>
        <w:t xml:space="preserve"> начальник отдела МВД России по Нефтекумскому городскому округу.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Тематическая структура принятых в 202</w:t>
      </w:r>
      <w:r w:rsidR="00B65FC4">
        <w:rPr>
          <w:rFonts w:ascii="Times New Roman" w:hAnsi="Times New Roman"/>
          <w:sz w:val="28"/>
          <w:szCs w:val="28"/>
        </w:rPr>
        <w:t>2</w:t>
      </w:r>
      <w:r w:rsidRPr="00992AA0">
        <w:rPr>
          <w:rFonts w:ascii="Times New Roman" w:hAnsi="Times New Roman"/>
          <w:sz w:val="28"/>
          <w:szCs w:val="28"/>
        </w:rPr>
        <w:t xml:space="preserve"> году решений выглядит следующим образом:</w:t>
      </w:r>
    </w:p>
    <w:p w:rsidR="002A67DC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внесение изменений в Устав округа – </w:t>
      </w:r>
      <w:r w:rsidR="00B65FC4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решени</w:t>
      </w:r>
      <w:r w:rsidR="00B65FC4">
        <w:rPr>
          <w:sz w:val="28"/>
          <w:szCs w:val="28"/>
        </w:rPr>
        <w:t>я</w:t>
      </w:r>
      <w:r w:rsidRPr="00992AA0">
        <w:rPr>
          <w:sz w:val="28"/>
          <w:szCs w:val="28"/>
        </w:rPr>
        <w:t>;</w:t>
      </w:r>
    </w:p>
    <w:p w:rsidR="00B65FC4" w:rsidRPr="00992AA0" w:rsidRDefault="00B65FC4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Регламент Думы</w:t>
      </w:r>
      <w:r w:rsidR="00450BD1">
        <w:rPr>
          <w:sz w:val="28"/>
          <w:szCs w:val="28"/>
        </w:rPr>
        <w:t xml:space="preserve"> округа – 2 решения;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положения и порядки – </w:t>
      </w:r>
      <w:r w:rsidR="00691880">
        <w:rPr>
          <w:sz w:val="28"/>
          <w:szCs w:val="28"/>
        </w:rPr>
        <w:t>4</w:t>
      </w:r>
      <w:r w:rsidR="00450BD1">
        <w:rPr>
          <w:sz w:val="28"/>
          <w:szCs w:val="28"/>
        </w:rPr>
        <w:t>0</w:t>
      </w:r>
      <w:r w:rsidR="00C20204">
        <w:rPr>
          <w:sz w:val="28"/>
          <w:szCs w:val="28"/>
        </w:rPr>
        <w:t xml:space="preserve"> решени</w:t>
      </w:r>
      <w:r w:rsidR="004C71ED">
        <w:rPr>
          <w:sz w:val="28"/>
          <w:szCs w:val="28"/>
        </w:rPr>
        <w:t>й</w:t>
      </w:r>
      <w:r w:rsidRPr="00992AA0">
        <w:rPr>
          <w:sz w:val="28"/>
          <w:szCs w:val="28"/>
        </w:rPr>
        <w:t>;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отчеты должностных лиц – </w:t>
      </w:r>
      <w:r w:rsidR="00064F93">
        <w:rPr>
          <w:sz w:val="28"/>
          <w:szCs w:val="28"/>
        </w:rPr>
        <w:t>6</w:t>
      </w:r>
      <w:r w:rsidR="00691880">
        <w:rPr>
          <w:sz w:val="28"/>
          <w:szCs w:val="28"/>
        </w:rPr>
        <w:t xml:space="preserve"> решени</w:t>
      </w:r>
      <w:r w:rsidR="00064F93">
        <w:rPr>
          <w:sz w:val="28"/>
          <w:szCs w:val="28"/>
        </w:rPr>
        <w:t>й</w:t>
      </w:r>
      <w:r w:rsidRPr="00992AA0">
        <w:rPr>
          <w:sz w:val="28"/>
          <w:szCs w:val="28"/>
        </w:rPr>
        <w:t>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lastRenderedPageBreak/>
        <w:t xml:space="preserve">вопросы социально-экономического развития, </w:t>
      </w:r>
      <w:r w:rsidRPr="00992AA0">
        <w:rPr>
          <w:spacing w:val="-6"/>
          <w:sz w:val="28"/>
          <w:szCs w:val="28"/>
        </w:rPr>
        <w:t xml:space="preserve">градостроительства, жилищно-коммунального хозяйства </w:t>
      </w:r>
      <w:r>
        <w:rPr>
          <w:sz w:val="28"/>
          <w:szCs w:val="28"/>
        </w:rPr>
        <w:t xml:space="preserve">– </w:t>
      </w:r>
      <w:r w:rsidR="004E7900">
        <w:rPr>
          <w:sz w:val="28"/>
          <w:szCs w:val="28"/>
        </w:rPr>
        <w:t>5</w:t>
      </w:r>
      <w:r w:rsidR="00A33379">
        <w:rPr>
          <w:sz w:val="28"/>
          <w:szCs w:val="28"/>
        </w:rPr>
        <w:t xml:space="preserve"> </w:t>
      </w:r>
      <w:r w:rsidR="00691880">
        <w:rPr>
          <w:sz w:val="28"/>
          <w:szCs w:val="28"/>
        </w:rPr>
        <w:t>решени</w:t>
      </w:r>
      <w:r w:rsidR="00925A9D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2A67DC" w:rsidRPr="00992AA0" w:rsidRDefault="004C71ED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бюджетных полномочий</w:t>
      </w:r>
      <w:r w:rsidR="002A67DC" w:rsidRPr="00992AA0">
        <w:rPr>
          <w:sz w:val="28"/>
          <w:szCs w:val="28"/>
        </w:rPr>
        <w:t xml:space="preserve"> – 1</w:t>
      </w:r>
      <w:r w:rsidR="00450BD1">
        <w:rPr>
          <w:sz w:val="28"/>
          <w:szCs w:val="28"/>
        </w:rPr>
        <w:t>3</w:t>
      </w:r>
      <w:r w:rsidR="002A67DC" w:rsidRPr="00992AA0">
        <w:rPr>
          <w:sz w:val="28"/>
          <w:szCs w:val="28"/>
        </w:rPr>
        <w:t xml:space="preserve"> решений;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pacing w:val="-6"/>
          <w:sz w:val="28"/>
          <w:szCs w:val="28"/>
        </w:rPr>
        <w:t xml:space="preserve">управление и распоряжение муниципальной собственностью </w:t>
      </w:r>
      <w:r w:rsidRPr="00992AA0">
        <w:rPr>
          <w:sz w:val="28"/>
          <w:szCs w:val="28"/>
        </w:rPr>
        <w:t xml:space="preserve">– </w:t>
      </w:r>
      <w:r w:rsidR="004E7900">
        <w:rPr>
          <w:sz w:val="28"/>
          <w:szCs w:val="28"/>
        </w:rPr>
        <w:t>23</w:t>
      </w:r>
      <w:r w:rsidR="00691880">
        <w:rPr>
          <w:sz w:val="28"/>
          <w:szCs w:val="28"/>
        </w:rPr>
        <w:t xml:space="preserve"> решени</w:t>
      </w:r>
      <w:r w:rsidR="004E7900">
        <w:rPr>
          <w:sz w:val="28"/>
          <w:szCs w:val="28"/>
        </w:rPr>
        <w:t>я</w:t>
      </w:r>
      <w:r w:rsidRPr="00992AA0">
        <w:rPr>
          <w:sz w:val="28"/>
          <w:szCs w:val="28"/>
        </w:rPr>
        <w:t>;</w:t>
      </w:r>
    </w:p>
    <w:p w:rsidR="002A67DC" w:rsidRPr="00992AA0" w:rsidRDefault="00925A9D" w:rsidP="002A67D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 –1</w:t>
      </w:r>
      <w:r w:rsidR="004E7900">
        <w:rPr>
          <w:sz w:val="28"/>
          <w:szCs w:val="28"/>
        </w:rPr>
        <w:t>1</w:t>
      </w:r>
      <w:r w:rsidR="002A67DC" w:rsidRPr="00992AA0">
        <w:rPr>
          <w:sz w:val="28"/>
          <w:szCs w:val="28"/>
        </w:rPr>
        <w:t xml:space="preserve"> решени</w:t>
      </w:r>
      <w:r w:rsidR="00C20204">
        <w:rPr>
          <w:sz w:val="28"/>
          <w:szCs w:val="28"/>
        </w:rPr>
        <w:t>й</w:t>
      </w:r>
      <w:r w:rsidR="002A67DC"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Электронная база нормативных актов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пополнялась вновь принятыми правовыми актами своевременно, в установленные сроки. В целях систематизированного учета и анализа принимаемых решений в течение всего отчетного периода велся учет и реестр муниципальных нормативных правовых актов Думы. Продолжалась работа </w:t>
      </w:r>
      <w:proofErr w:type="gramStart"/>
      <w:r w:rsidRPr="00992AA0">
        <w:rPr>
          <w:sz w:val="28"/>
          <w:szCs w:val="28"/>
        </w:rPr>
        <w:t>по представлению нормативных правовых документов в управление по региональной политике Правительства Ставропольского края для включения их в единый Регистр</w:t>
      </w:r>
      <w:proofErr w:type="gramEnd"/>
      <w:r w:rsidRPr="00992AA0">
        <w:rPr>
          <w:sz w:val="28"/>
          <w:szCs w:val="28"/>
        </w:rPr>
        <w:t xml:space="preserve"> нормативных правовых актов региона. В 202</w:t>
      </w:r>
      <w:r w:rsidR="00380A18">
        <w:rPr>
          <w:sz w:val="28"/>
          <w:szCs w:val="28"/>
        </w:rPr>
        <w:t>2</w:t>
      </w:r>
      <w:r w:rsidR="00C8473C"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 xml:space="preserve">году всего было направлено </w:t>
      </w:r>
      <w:r w:rsidR="004B6A0E">
        <w:rPr>
          <w:sz w:val="28"/>
          <w:szCs w:val="28"/>
        </w:rPr>
        <w:t>85</w:t>
      </w:r>
      <w:r w:rsidRPr="004B6A0E">
        <w:rPr>
          <w:sz w:val="28"/>
          <w:szCs w:val="28"/>
        </w:rPr>
        <w:t xml:space="preserve"> нормативных</w:t>
      </w:r>
      <w:r w:rsidRPr="00992AA0">
        <w:rPr>
          <w:sz w:val="28"/>
          <w:szCs w:val="28"/>
        </w:rPr>
        <w:t xml:space="preserve"> правовых акт</w:t>
      </w:r>
      <w:r w:rsidR="004C71ED">
        <w:rPr>
          <w:sz w:val="28"/>
          <w:szCs w:val="28"/>
        </w:rPr>
        <w:t>ов</w:t>
      </w:r>
      <w:r w:rsidRPr="00992AA0">
        <w:rPr>
          <w:sz w:val="28"/>
          <w:szCs w:val="28"/>
        </w:rPr>
        <w:t xml:space="preserve"> Думы округа.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Работа Думы округа основана на принципах коллегиальности.</w:t>
      </w:r>
    </w:p>
    <w:p w:rsidR="002A67DC" w:rsidRPr="00992AA0" w:rsidRDefault="002A67DC" w:rsidP="002A67DC">
      <w:pPr>
        <w:shd w:val="clear" w:color="auto" w:fill="FFFFFF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Проекты решений Думы</w:t>
      </w:r>
      <w:r w:rsidR="00C20204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предварительно рассматривались на заседаниях постоянных комиссий с участием представителей администрации округа, что обеспечивало всестороннее изучение вопросов, после которого в проекты решений вносились необходимые изменения и дополнения, проекты решений дорабатывались в целях применения наиболее совершенных сре</w:t>
      </w:r>
      <w:proofErr w:type="gramStart"/>
      <w:r w:rsidRPr="00992AA0">
        <w:rPr>
          <w:sz w:val="28"/>
          <w:szCs w:val="28"/>
        </w:rPr>
        <w:t>дств пр</w:t>
      </w:r>
      <w:proofErr w:type="gramEnd"/>
      <w:r w:rsidRPr="00992AA0">
        <w:rPr>
          <w:sz w:val="28"/>
          <w:szCs w:val="28"/>
        </w:rPr>
        <w:t xml:space="preserve">авового воздействия. </w:t>
      </w:r>
    </w:p>
    <w:p w:rsidR="002A67DC" w:rsidRPr="00FE733E" w:rsidRDefault="002A67DC" w:rsidP="002A67DC">
      <w:pPr>
        <w:ind w:firstLine="567"/>
        <w:jc w:val="both"/>
        <w:rPr>
          <w:sz w:val="28"/>
          <w:szCs w:val="28"/>
        </w:rPr>
      </w:pPr>
      <w:r w:rsidRPr="00FE733E">
        <w:rPr>
          <w:sz w:val="28"/>
          <w:szCs w:val="28"/>
        </w:rPr>
        <w:t xml:space="preserve">В отчетном периоде было проведено </w:t>
      </w:r>
      <w:r w:rsidR="00FE733E" w:rsidRPr="00FE733E">
        <w:rPr>
          <w:sz w:val="28"/>
          <w:szCs w:val="28"/>
        </w:rPr>
        <w:t>29</w:t>
      </w:r>
      <w:r w:rsidR="00925A9D" w:rsidRPr="00FE733E">
        <w:rPr>
          <w:sz w:val="28"/>
          <w:szCs w:val="28"/>
        </w:rPr>
        <w:t xml:space="preserve"> </w:t>
      </w:r>
      <w:r w:rsidRPr="00FE733E">
        <w:rPr>
          <w:sz w:val="28"/>
          <w:szCs w:val="28"/>
        </w:rPr>
        <w:t>заседаний постоянных комиссий Думы</w:t>
      </w:r>
      <w:r w:rsidR="00C20204" w:rsidRPr="00FE733E">
        <w:rPr>
          <w:sz w:val="28"/>
          <w:szCs w:val="28"/>
        </w:rPr>
        <w:t xml:space="preserve"> округа</w:t>
      </w:r>
      <w:r w:rsidRPr="00FE733E">
        <w:rPr>
          <w:sz w:val="28"/>
          <w:szCs w:val="28"/>
        </w:rPr>
        <w:t>, на которых рассмотрено 1</w:t>
      </w:r>
      <w:r w:rsidR="00FE733E" w:rsidRPr="00FE733E">
        <w:rPr>
          <w:sz w:val="28"/>
          <w:szCs w:val="28"/>
        </w:rPr>
        <w:t>35</w:t>
      </w:r>
      <w:r w:rsidRPr="00FE733E">
        <w:rPr>
          <w:sz w:val="28"/>
          <w:szCs w:val="28"/>
        </w:rPr>
        <w:t xml:space="preserve"> проект</w:t>
      </w:r>
      <w:r w:rsidR="004C71ED">
        <w:rPr>
          <w:sz w:val="28"/>
          <w:szCs w:val="28"/>
        </w:rPr>
        <w:t>ов</w:t>
      </w:r>
      <w:r w:rsidRPr="00FE733E">
        <w:rPr>
          <w:sz w:val="28"/>
          <w:szCs w:val="28"/>
        </w:rPr>
        <w:t xml:space="preserve"> решений, в </w:t>
      </w:r>
      <w:r w:rsidR="00FE733E" w:rsidRPr="00FE733E">
        <w:rPr>
          <w:sz w:val="28"/>
          <w:szCs w:val="28"/>
        </w:rPr>
        <w:t>8</w:t>
      </w:r>
      <w:r w:rsidRPr="00FE733E">
        <w:rPr>
          <w:sz w:val="28"/>
          <w:szCs w:val="28"/>
        </w:rPr>
        <w:t xml:space="preserve"> проектов </w:t>
      </w:r>
      <w:r w:rsidR="00064F93" w:rsidRPr="00FE733E">
        <w:rPr>
          <w:sz w:val="28"/>
          <w:szCs w:val="28"/>
        </w:rPr>
        <w:t xml:space="preserve">решений </w:t>
      </w:r>
      <w:r w:rsidRPr="00FE733E">
        <w:rPr>
          <w:sz w:val="28"/>
          <w:szCs w:val="28"/>
        </w:rPr>
        <w:t>внесены изменения и дополнения</w:t>
      </w:r>
      <w:r w:rsidR="00064F93" w:rsidRPr="00FE733E">
        <w:rPr>
          <w:sz w:val="28"/>
          <w:szCs w:val="28"/>
        </w:rPr>
        <w:t>, 1 проект решения отклонен</w:t>
      </w:r>
      <w:r w:rsidRPr="00FE733E">
        <w:rPr>
          <w:sz w:val="28"/>
          <w:szCs w:val="28"/>
        </w:rPr>
        <w:t>.</w:t>
      </w:r>
    </w:p>
    <w:p w:rsidR="002A67DC" w:rsidRPr="00992AA0" w:rsidRDefault="002A67DC" w:rsidP="002A67DC">
      <w:pPr>
        <w:tabs>
          <w:tab w:val="left" w:pos="391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92AA0">
        <w:rPr>
          <w:sz w:val="28"/>
          <w:szCs w:val="28"/>
        </w:rPr>
        <w:t>Основные вопросы, которые рассматривались на заседаниях постоянных комиссий</w:t>
      </w:r>
      <w:r w:rsidR="00CA6220">
        <w:rPr>
          <w:sz w:val="28"/>
          <w:szCs w:val="28"/>
        </w:rPr>
        <w:t xml:space="preserve"> - это</w:t>
      </w:r>
      <w:r w:rsidRPr="00992AA0">
        <w:rPr>
          <w:sz w:val="28"/>
          <w:szCs w:val="28"/>
        </w:rPr>
        <w:t xml:space="preserve"> о внесении изменений в Устав округа, отчеты об исполнении бюджета округа, о внесении изменений в бюджет, о бюджете на 202</w:t>
      </w:r>
      <w:r w:rsidR="00575AEA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год и плановый период 202</w:t>
      </w:r>
      <w:r w:rsidR="00575AEA"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и 202</w:t>
      </w:r>
      <w:r w:rsidR="00575AEA">
        <w:rPr>
          <w:sz w:val="28"/>
          <w:szCs w:val="28"/>
        </w:rPr>
        <w:t>5</w:t>
      </w:r>
      <w:r w:rsidRPr="00992AA0">
        <w:rPr>
          <w:sz w:val="28"/>
          <w:szCs w:val="28"/>
        </w:rPr>
        <w:t xml:space="preserve"> годов, о ходе реализации Стратегии социально-экономического развития Нефтекумского района, вопросы градостроительства, жилищно-коммунального хозяйства, распоряжения муниципальной собственностью и другие.</w:t>
      </w:r>
      <w:proofErr w:type="gramEnd"/>
    </w:p>
    <w:p w:rsidR="002A67DC" w:rsidRPr="00946426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В 202</w:t>
      </w:r>
      <w:r w:rsidR="00575AEA">
        <w:rPr>
          <w:rFonts w:ascii="Times New Roman" w:hAnsi="Times New Roman"/>
          <w:sz w:val="28"/>
          <w:szCs w:val="28"/>
        </w:rPr>
        <w:t>2</w:t>
      </w:r>
      <w:r w:rsidRPr="00992AA0">
        <w:rPr>
          <w:rFonts w:ascii="Times New Roman" w:hAnsi="Times New Roman"/>
          <w:sz w:val="28"/>
          <w:szCs w:val="28"/>
        </w:rPr>
        <w:t xml:space="preserve"> году в целях адаптации Устава округа 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Pr="00992AA0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другими федеральными и краевыми законами, в 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>отдельные положения Устава</w:t>
      </w:r>
      <w:r w:rsidRPr="00992AA0">
        <w:rPr>
          <w:rFonts w:ascii="Times New Roman" w:hAnsi="Times New Roman"/>
          <w:sz w:val="28"/>
          <w:szCs w:val="28"/>
        </w:rPr>
        <w:t xml:space="preserve"> были внесены изменения</w:t>
      </w:r>
      <w:r w:rsidRPr="00992AA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47FB2">
        <w:rPr>
          <w:rFonts w:ascii="Times New Roman" w:hAnsi="Times New Roman"/>
          <w:sz w:val="28"/>
          <w:szCs w:val="28"/>
        </w:rPr>
        <w:t xml:space="preserve">Они касались </w:t>
      </w:r>
      <w:r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вопросов </w:t>
      </w:r>
      <w:r w:rsidR="00087E5D"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местного значения </w:t>
      </w:r>
      <w:r w:rsidR="00C20204" w:rsidRPr="00C47FB2">
        <w:rPr>
          <w:rFonts w:ascii="Times New Roman" w:eastAsiaTheme="minorHAnsi" w:hAnsi="Times New Roman"/>
          <w:sz w:val="28"/>
          <w:szCs w:val="28"/>
          <w:lang w:eastAsia="en-US"/>
        </w:rPr>
        <w:t>округа</w:t>
      </w:r>
      <w:r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946426" w:rsidRPr="00C47FB2">
        <w:rPr>
          <w:rFonts w:ascii="Times New Roman" w:eastAsiaTheme="minorHAnsi" w:hAnsi="Times New Roman"/>
          <w:sz w:val="28"/>
          <w:szCs w:val="28"/>
          <w:lang w:eastAsia="en-US"/>
        </w:rPr>
        <w:t>отдельных государственных полномочий,</w:t>
      </w:r>
      <w:r w:rsidR="00783B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83B31" w:rsidRPr="00FE04E3">
        <w:rPr>
          <w:rFonts w:ascii="Times New Roman" w:hAnsi="Times New Roman"/>
          <w:sz w:val="28"/>
          <w:szCs w:val="28"/>
        </w:rPr>
        <w:t>переданных органам местного самоуправления округа</w:t>
      </w:r>
      <w:r w:rsidR="00783B31">
        <w:rPr>
          <w:rFonts w:ascii="Times New Roman" w:hAnsi="Times New Roman"/>
          <w:sz w:val="28"/>
          <w:szCs w:val="28"/>
        </w:rPr>
        <w:t>,</w:t>
      </w:r>
      <w:r w:rsidR="00946426"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87E5D"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выборов и полномочий </w:t>
      </w:r>
      <w:r w:rsidR="00946426"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Думы городского округа, главы и </w:t>
      </w:r>
      <w:r w:rsidR="00087E5D" w:rsidRPr="00C47FB2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946426" w:rsidRPr="00C47FB2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</w:t>
      </w:r>
      <w:r w:rsidRPr="00C47FB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A67DC" w:rsidRPr="00F17E2A" w:rsidRDefault="002A67DC" w:rsidP="002A67DC">
      <w:pPr>
        <w:pStyle w:val="ab"/>
        <w:spacing w:before="0" w:beforeAutospacing="0" w:after="0" w:afterAutospacing="0"/>
        <w:ind w:firstLine="567"/>
        <w:contextualSpacing/>
        <w:jc w:val="both"/>
        <w:rPr>
          <w:i/>
          <w:color w:val="FF0000"/>
          <w:sz w:val="28"/>
          <w:szCs w:val="28"/>
          <w:u w:val="single"/>
        </w:rPr>
      </w:pPr>
      <w:r w:rsidRPr="00992AA0">
        <w:rPr>
          <w:sz w:val="28"/>
          <w:szCs w:val="28"/>
        </w:rPr>
        <w:t xml:space="preserve">В отчетном периоде депутатами </w:t>
      </w:r>
      <w:r w:rsidR="00C47FB2">
        <w:rPr>
          <w:sz w:val="28"/>
          <w:szCs w:val="28"/>
        </w:rPr>
        <w:t>в</w:t>
      </w:r>
      <w:r w:rsidR="00C47FB2" w:rsidRPr="00992AA0">
        <w:rPr>
          <w:sz w:val="28"/>
          <w:szCs w:val="28"/>
        </w:rPr>
        <w:t>несены изменения в Регламент</w:t>
      </w:r>
      <w:r w:rsidR="00D224C0">
        <w:rPr>
          <w:sz w:val="28"/>
          <w:szCs w:val="28"/>
        </w:rPr>
        <w:t xml:space="preserve"> Думы, </w:t>
      </w:r>
      <w:r w:rsidR="009E5A77">
        <w:rPr>
          <w:sz w:val="28"/>
          <w:szCs w:val="28"/>
        </w:rPr>
        <w:t>касающиеся вопросов ее организации.</w:t>
      </w:r>
    </w:p>
    <w:p w:rsidR="002A67DC" w:rsidRDefault="002A67DC" w:rsidP="008F0210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исключительной компетенции Думы округа как представительного органа находится осуществление </w:t>
      </w:r>
      <w:proofErr w:type="gramStart"/>
      <w:r w:rsidRPr="00992AA0">
        <w:rPr>
          <w:sz w:val="28"/>
          <w:szCs w:val="28"/>
        </w:rPr>
        <w:t>контроля за</w:t>
      </w:r>
      <w:proofErr w:type="gramEnd"/>
      <w:r w:rsidRPr="00992AA0">
        <w:rPr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значения. </w:t>
      </w:r>
      <w:r w:rsidRPr="00B71224">
        <w:rPr>
          <w:sz w:val="28"/>
          <w:szCs w:val="28"/>
        </w:rPr>
        <w:t>Порядок организации контрольной д</w:t>
      </w:r>
      <w:r>
        <w:rPr>
          <w:sz w:val="28"/>
          <w:szCs w:val="28"/>
        </w:rPr>
        <w:t xml:space="preserve">еятельности Думы установлен </w:t>
      </w:r>
      <w:r w:rsidRPr="00B71224">
        <w:rPr>
          <w:sz w:val="28"/>
          <w:szCs w:val="28"/>
        </w:rPr>
        <w:t xml:space="preserve">Положением о порядке осуществления Думой округа </w:t>
      </w:r>
      <w:proofErr w:type="gramStart"/>
      <w:r w:rsidRPr="00B71224">
        <w:rPr>
          <w:sz w:val="28"/>
          <w:szCs w:val="28"/>
        </w:rPr>
        <w:t>контроля за</w:t>
      </w:r>
      <w:proofErr w:type="gramEnd"/>
      <w:r w:rsidRPr="00B71224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</w:t>
      </w:r>
      <w:r w:rsidR="001F215E">
        <w:rPr>
          <w:sz w:val="28"/>
          <w:szCs w:val="28"/>
        </w:rPr>
        <w:t>нию вопросов местного значения.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lastRenderedPageBreak/>
        <w:t>В отчетном периоде, реализуя свои контрольные полномочия, Дума округа заслушала и утвердила: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председателя Думы о деятельности Думы округа за 20</w:t>
      </w:r>
      <w:r>
        <w:rPr>
          <w:rFonts w:ascii="Times New Roman" w:hAnsi="Times New Roman"/>
          <w:sz w:val="28"/>
          <w:szCs w:val="28"/>
        </w:rPr>
        <w:t>21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главы о деятельности администрации округа за 20</w:t>
      </w:r>
      <w:r>
        <w:rPr>
          <w:rFonts w:ascii="Times New Roman" w:hAnsi="Times New Roman"/>
          <w:sz w:val="28"/>
          <w:szCs w:val="28"/>
        </w:rPr>
        <w:t>21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FC0E8C" w:rsidRPr="00992AA0" w:rsidRDefault="00FC0E8C" w:rsidP="00FC0E8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отчет о деятельности Контрольно-счетной палаты округа за 20</w:t>
      </w:r>
      <w:r>
        <w:rPr>
          <w:sz w:val="28"/>
          <w:szCs w:val="28"/>
        </w:rPr>
        <w:t>21</w:t>
      </w:r>
      <w:r w:rsidRPr="00992AA0">
        <w:rPr>
          <w:sz w:val="28"/>
          <w:szCs w:val="28"/>
        </w:rPr>
        <w:t xml:space="preserve"> год;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об исполнении бюджета округа за 20</w:t>
      </w:r>
      <w:r>
        <w:rPr>
          <w:rFonts w:ascii="Times New Roman" w:hAnsi="Times New Roman"/>
          <w:sz w:val="28"/>
          <w:szCs w:val="28"/>
        </w:rPr>
        <w:t>21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отчет о результатах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</w:t>
      </w:r>
      <w:r w:rsidRPr="00992AA0">
        <w:rPr>
          <w:rFonts w:ascii="Times New Roman" w:hAnsi="Times New Roman"/>
          <w:sz w:val="28"/>
          <w:szCs w:val="28"/>
        </w:rPr>
        <w:t xml:space="preserve"> год;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рассмотрела и приняла к сведению: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о ходе реализации Стратегии социально - экономического развития Нефтекумского района до 202</w:t>
      </w:r>
      <w:r>
        <w:rPr>
          <w:rFonts w:ascii="Times New Roman" w:hAnsi="Times New Roman"/>
          <w:sz w:val="28"/>
          <w:szCs w:val="28"/>
        </w:rPr>
        <w:t>1</w:t>
      </w:r>
      <w:r w:rsidRPr="00992AA0">
        <w:rPr>
          <w:rFonts w:ascii="Times New Roman" w:hAnsi="Times New Roman"/>
          <w:sz w:val="28"/>
          <w:szCs w:val="28"/>
        </w:rPr>
        <w:t xml:space="preserve"> года;</w:t>
      </w:r>
    </w:p>
    <w:p w:rsidR="00E5051A" w:rsidRPr="00F803F5" w:rsidRDefault="00E5051A" w:rsidP="00E505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отчет «</w:t>
      </w:r>
      <w:r w:rsidRPr="00F803F5">
        <w:rPr>
          <w:sz w:val="28"/>
          <w:szCs w:val="28"/>
        </w:rPr>
        <w:t xml:space="preserve">О </w:t>
      </w:r>
      <w:r>
        <w:rPr>
          <w:sz w:val="28"/>
          <w:szCs w:val="28"/>
        </w:rPr>
        <w:t>ходе реализации проектов развития Нефтекумского городского округа Ставропольского края в рамках программы поддержки местных инициатив»;</w:t>
      </w:r>
    </w:p>
    <w:p w:rsidR="00FC0E8C" w:rsidRPr="00992AA0" w:rsidRDefault="00FC0E8C" w:rsidP="00FC0E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отчет «Об итогах оперативно-служебной деятельности Отдела МВД России по округу за 20</w:t>
      </w:r>
      <w:r>
        <w:rPr>
          <w:rFonts w:ascii="Times New Roman" w:hAnsi="Times New Roman"/>
          <w:sz w:val="28"/>
          <w:szCs w:val="28"/>
        </w:rPr>
        <w:t>21</w:t>
      </w:r>
      <w:r w:rsidRPr="00992AA0">
        <w:rPr>
          <w:rFonts w:ascii="Times New Roman" w:hAnsi="Times New Roman"/>
          <w:sz w:val="28"/>
          <w:szCs w:val="28"/>
        </w:rPr>
        <w:t xml:space="preserve"> год</w:t>
      </w:r>
      <w:r w:rsidR="00CA6220">
        <w:rPr>
          <w:rFonts w:ascii="Times New Roman" w:hAnsi="Times New Roman"/>
          <w:sz w:val="28"/>
          <w:szCs w:val="28"/>
        </w:rPr>
        <w:t>»</w:t>
      </w:r>
      <w:r w:rsidRPr="00992AA0">
        <w:rPr>
          <w:rFonts w:ascii="Times New Roman" w:hAnsi="Times New Roman"/>
          <w:sz w:val="28"/>
          <w:szCs w:val="28"/>
        </w:rPr>
        <w:t>.</w:t>
      </w:r>
    </w:p>
    <w:p w:rsidR="00A4481B" w:rsidRPr="00E04E63" w:rsidRDefault="00BB3024" w:rsidP="00E04E63">
      <w:pPr>
        <w:pStyle w:val="a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04E63">
        <w:rPr>
          <w:sz w:val="28"/>
        </w:rPr>
        <w:t>Приняты нов</w:t>
      </w:r>
      <w:r w:rsidR="00FC0E8C">
        <w:rPr>
          <w:sz w:val="28"/>
        </w:rPr>
        <w:t>ы</w:t>
      </w:r>
      <w:r w:rsidR="00E04E63" w:rsidRPr="00E04E63">
        <w:rPr>
          <w:sz w:val="28"/>
        </w:rPr>
        <w:t>е</w:t>
      </w:r>
      <w:r w:rsidRPr="00E04E63">
        <w:rPr>
          <w:sz w:val="28"/>
        </w:rPr>
        <w:t xml:space="preserve"> </w:t>
      </w:r>
      <w:r w:rsidR="00A4481B" w:rsidRPr="00E04E63">
        <w:rPr>
          <w:sz w:val="28"/>
          <w:szCs w:val="28"/>
        </w:rPr>
        <w:t>Положени</w:t>
      </w:r>
      <w:r w:rsidR="00FC0E8C">
        <w:rPr>
          <w:sz w:val="28"/>
          <w:szCs w:val="28"/>
        </w:rPr>
        <w:t>я:</w:t>
      </w:r>
      <w:r w:rsidR="00A4481B" w:rsidRPr="00E04E63">
        <w:rPr>
          <w:sz w:val="28"/>
          <w:szCs w:val="28"/>
        </w:rPr>
        <w:t xml:space="preserve"> </w:t>
      </w:r>
      <w:r w:rsidR="00E04E63" w:rsidRPr="00E04E63">
        <w:rPr>
          <w:sz w:val="28"/>
          <w:szCs w:val="28"/>
        </w:rPr>
        <w:t xml:space="preserve">об оплате труда муниципальных служащих Нефтекумского городского округа Ставропольского края, </w:t>
      </w:r>
      <w:r w:rsidR="00A4481B" w:rsidRPr="00E04E63">
        <w:rPr>
          <w:sz w:val="28"/>
          <w:szCs w:val="28"/>
        </w:rPr>
        <w:t>об оплате труда и иных дополнительных гарантиях главы Нефтекумского городского округа Ставропольского края и председателя Контрольно-счетной палаты Нефтекумского городского округа Ставропольского края</w:t>
      </w:r>
      <w:r w:rsidR="00E04E63" w:rsidRPr="00E04E63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E04E63">
        <w:rPr>
          <w:sz w:val="28"/>
          <w:szCs w:val="28"/>
        </w:rPr>
        <w:t>В соответствии с законодательством внесены изменения в Положение об управлении труда и социальной защиты населении</w:t>
      </w:r>
      <w:r w:rsidRPr="008912FF">
        <w:rPr>
          <w:sz w:val="28"/>
          <w:szCs w:val="28"/>
        </w:rPr>
        <w:t xml:space="preserve">, </w:t>
      </w:r>
      <w:r w:rsidR="00083966" w:rsidRPr="008912FF">
        <w:rPr>
          <w:sz w:val="28"/>
          <w:szCs w:val="28"/>
        </w:rPr>
        <w:t>об отделе образования</w:t>
      </w:r>
      <w:r w:rsidR="00083966">
        <w:rPr>
          <w:sz w:val="28"/>
          <w:szCs w:val="28"/>
        </w:rPr>
        <w:t>, об управлении по делам территорий</w:t>
      </w:r>
      <w:r w:rsidR="00083966" w:rsidRPr="00992AA0"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 xml:space="preserve">администрации </w:t>
      </w:r>
      <w:r w:rsidR="00083966">
        <w:rPr>
          <w:sz w:val="28"/>
          <w:szCs w:val="28"/>
        </w:rPr>
        <w:t>Н</w:t>
      </w:r>
      <w:r w:rsidR="001F215E">
        <w:rPr>
          <w:sz w:val="28"/>
          <w:szCs w:val="28"/>
        </w:rPr>
        <w:t>ефтекумского городского округа,</w:t>
      </w:r>
    </w:p>
    <w:p w:rsidR="00E04E63" w:rsidRPr="00E04E63" w:rsidRDefault="00D36A1B" w:rsidP="00BB3024">
      <w:pPr>
        <w:ind w:firstLine="567"/>
        <w:jc w:val="both"/>
        <w:rPr>
          <w:sz w:val="28"/>
          <w:szCs w:val="28"/>
        </w:rPr>
      </w:pPr>
      <w:r w:rsidRPr="00E04E63">
        <w:rPr>
          <w:sz w:val="28"/>
          <w:szCs w:val="28"/>
        </w:rPr>
        <w:t>В новой редакции утвержден</w:t>
      </w:r>
      <w:r w:rsidR="00831E91" w:rsidRPr="00E04E63">
        <w:rPr>
          <w:sz w:val="28"/>
          <w:szCs w:val="28"/>
        </w:rPr>
        <w:t>ы следующие Положения и Порядки:</w:t>
      </w:r>
      <w:r w:rsidRPr="00E04E63">
        <w:rPr>
          <w:sz w:val="28"/>
          <w:szCs w:val="28"/>
        </w:rPr>
        <w:t xml:space="preserve"> </w:t>
      </w:r>
      <w:r w:rsidR="00E04E63" w:rsidRPr="00E04E63">
        <w:rPr>
          <w:sz w:val="28"/>
          <w:szCs w:val="28"/>
        </w:rPr>
        <w:t xml:space="preserve">о муниципальном земельном контроле на территории городского округа, </w:t>
      </w:r>
      <w:r w:rsidR="00831E91" w:rsidRPr="00E04E63">
        <w:rPr>
          <w:sz w:val="28"/>
          <w:szCs w:val="28"/>
        </w:rPr>
        <w:t>о муниципальной службе в органах местного самоуправления городского округа</w:t>
      </w:r>
      <w:r w:rsidR="00E04E63" w:rsidRPr="00E04E63">
        <w:rPr>
          <w:sz w:val="28"/>
          <w:szCs w:val="28"/>
        </w:rPr>
        <w:t>,</w:t>
      </w:r>
      <w:r w:rsidR="00831E91" w:rsidRPr="00E04E63">
        <w:rPr>
          <w:sz w:val="28"/>
          <w:szCs w:val="28"/>
        </w:rPr>
        <w:t xml:space="preserve"> </w:t>
      </w:r>
      <w:r w:rsidR="00831E91" w:rsidRPr="00FC0E8C">
        <w:rPr>
          <w:sz w:val="28"/>
          <w:szCs w:val="28"/>
        </w:rPr>
        <w:t>Порядок деятельности фракций в Думе округа</w:t>
      </w:r>
      <w:r w:rsidR="00E04E63" w:rsidRPr="00FC0E8C">
        <w:rPr>
          <w:sz w:val="28"/>
          <w:szCs w:val="28"/>
        </w:rPr>
        <w:t>,</w:t>
      </w:r>
      <w:r w:rsidR="00831E91" w:rsidRPr="00FC0E8C">
        <w:rPr>
          <w:sz w:val="28"/>
          <w:szCs w:val="28"/>
        </w:rPr>
        <w:t xml:space="preserve"> </w:t>
      </w:r>
      <w:r w:rsidR="00E04E63" w:rsidRPr="00FC0E8C">
        <w:rPr>
          <w:sz w:val="28"/>
          <w:szCs w:val="28"/>
        </w:rPr>
        <w:t>Порядок проведения конкурса по отбору</w:t>
      </w:r>
      <w:r w:rsidR="00E04E63" w:rsidRPr="00E04E63">
        <w:rPr>
          <w:sz w:val="28"/>
          <w:szCs w:val="28"/>
        </w:rPr>
        <w:t xml:space="preserve"> кандидатур на должность главы городского округа.</w:t>
      </w:r>
    </w:p>
    <w:p w:rsidR="00D275B2" w:rsidRDefault="00D275B2" w:rsidP="00421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муниципальные правовые акты округа, </w:t>
      </w:r>
      <w:r>
        <w:rPr>
          <w:sz w:val="28"/>
          <w:szCs w:val="28"/>
          <w:lang w:eastAsia="en-US"/>
        </w:rPr>
        <w:t>разработанные</w:t>
      </w:r>
      <w:r w:rsidRPr="00FE04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целях </w:t>
      </w:r>
      <w:r w:rsidRPr="00FE04E3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</w:t>
      </w:r>
      <w:r w:rsidRPr="00FE04E3">
        <w:rPr>
          <w:sz w:val="28"/>
          <w:szCs w:val="28"/>
          <w:lang w:eastAsia="en-US"/>
        </w:rPr>
        <w:t xml:space="preserve"> контрол</w:t>
      </w:r>
      <w:r>
        <w:rPr>
          <w:sz w:val="28"/>
          <w:szCs w:val="28"/>
          <w:lang w:eastAsia="en-US"/>
        </w:rPr>
        <w:t>я</w:t>
      </w:r>
      <w:r w:rsidRPr="00FE04E3">
        <w:rPr>
          <w:sz w:val="28"/>
          <w:szCs w:val="28"/>
          <w:lang w:eastAsia="en-US"/>
        </w:rPr>
        <w:t xml:space="preserve"> по вопросам местного значения</w:t>
      </w:r>
      <w:r>
        <w:rPr>
          <w:sz w:val="28"/>
          <w:szCs w:val="28"/>
          <w:lang w:eastAsia="en-US"/>
        </w:rPr>
        <w:t xml:space="preserve">: </w:t>
      </w:r>
      <w:r w:rsidR="00421C3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Положение </w:t>
      </w:r>
      <w:r>
        <w:rPr>
          <w:sz w:val="28"/>
          <w:szCs w:val="28"/>
        </w:rPr>
        <w:t xml:space="preserve">о муниципальном жилищном контроле, </w:t>
      </w:r>
      <w:r w:rsidRPr="00D275B2">
        <w:rPr>
          <w:bCs/>
          <w:sz w:val="28"/>
          <w:szCs w:val="28"/>
        </w:rPr>
        <w:t>в сфере благоустройства</w:t>
      </w:r>
      <w:r w:rsidR="00D42B30">
        <w:rPr>
          <w:bCs/>
          <w:sz w:val="28"/>
          <w:szCs w:val="28"/>
        </w:rPr>
        <w:t xml:space="preserve">, в сфере теплоснабжения, </w:t>
      </w:r>
      <w:r w:rsidR="00D42B30" w:rsidRPr="00D42B30">
        <w:rPr>
          <w:sz w:val="28"/>
          <w:szCs w:val="28"/>
        </w:rPr>
        <w:t>за обеспечением сохранности автомобильных дорог общего пользования</w:t>
      </w:r>
      <w:r w:rsidR="00D42B30">
        <w:rPr>
          <w:sz w:val="28"/>
          <w:szCs w:val="28"/>
        </w:rPr>
        <w:t>.</w:t>
      </w:r>
    </w:p>
    <w:p w:rsidR="00D275B2" w:rsidRPr="00E04E63" w:rsidRDefault="00D275B2" w:rsidP="00421C38">
      <w:pPr>
        <w:ind w:firstLine="708"/>
        <w:jc w:val="both"/>
        <w:rPr>
          <w:sz w:val="28"/>
        </w:rPr>
      </w:pPr>
      <w:r w:rsidRPr="00E04E63">
        <w:rPr>
          <w:sz w:val="28"/>
          <w:szCs w:val="28"/>
        </w:rPr>
        <w:t xml:space="preserve">В новой редакции </w:t>
      </w:r>
      <w:r w:rsidR="00D224C0">
        <w:rPr>
          <w:sz w:val="28"/>
          <w:szCs w:val="28"/>
        </w:rPr>
        <w:t xml:space="preserve">также утверждены ряд Положений </w:t>
      </w:r>
      <w:r w:rsidRPr="00E04E63">
        <w:rPr>
          <w:sz w:val="28"/>
          <w:szCs w:val="28"/>
        </w:rPr>
        <w:t xml:space="preserve">и Порядков касающихся вопросов антикоррупционной деятельности. </w:t>
      </w:r>
    </w:p>
    <w:p w:rsidR="002A67DC" w:rsidRPr="008F0210" w:rsidRDefault="002A67DC" w:rsidP="00421C3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92AA0">
        <w:rPr>
          <w:sz w:val="28"/>
          <w:szCs w:val="28"/>
        </w:rPr>
        <w:t xml:space="preserve">В отчетном периоде с </w:t>
      </w:r>
      <w:r w:rsidR="004C7B72">
        <w:rPr>
          <w:sz w:val="28"/>
          <w:szCs w:val="28"/>
        </w:rPr>
        <w:t xml:space="preserve">краевыми нормативными </w:t>
      </w:r>
      <w:r w:rsidRPr="00992AA0">
        <w:rPr>
          <w:sz w:val="28"/>
          <w:szCs w:val="28"/>
        </w:rPr>
        <w:t xml:space="preserve">правовыми актами </w:t>
      </w:r>
      <w:proofErr w:type="gramStart"/>
      <w:r w:rsidRPr="00992AA0">
        <w:rPr>
          <w:sz w:val="28"/>
          <w:szCs w:val="28"/>
        </w:rPr>
        <w:t>приведены</w:t>
      </w:r>
      <w:proofErr w:type="gramEnd"/>
      <w:r w:rsidR="00FC0E8C" w:rsidRPr="00FC0E8C">
        <w:rPr>
          <w:sz w:val="28"/>
          <w:szCs w:val="28"/>
        </w:rPr>
        <w:t xml:space="preserve"> </w:t>
      </w:r>
      <w:r w:rsidR="00FC0E8C">
        <w:rPr>
          <w:sz w:val="28"/>
          <w:szCs w:val="28"/>
        </w:rPr>
        <w:t>в соответствие</w:t>
      </w:r>
      <w:r w:rsidRPr="00992AA0">
        <w:rPr>
          <w:sz w:val="28"/>
          <w:szCs w:val="28"/>
        </w:rPr>
        <w:t xml:space="preserve">: </w:t>
      </w:r>
      <w:r w:rsidR="001268C5" w:rsidRPr="00992AA0">
        <w:rPr>
          <w:sz w:val="28"/>
          <w:szCs w:val="28"/>
        </w:rPr>
        <w:t xml:space="preserve">Положение об оплате труда </w:t>
      </w:r>
      <w:r w:rsidR="001268C5">
        <w:rPr>
          <w:sz w:val="28"/>
          <w:szCs w:val="28"/>
        </w:rPr>
        <w:t xml:space="preserve">работников органов местного самоуправления </w:t>
      </w:r>
      <w:r w:rsidR="001268C5" w:rsidRPr="00992AA0">
        <w:rPr>
          <w:sz w:val="28"/>
          <w:szCs w:val="28"/>
        </w:rPr>
        <w:t>городского округа</w:t>
      </w:r>
      <w:r w:rsidR="001268C5">
        <w:rPr>
          <w:sz w:val="28"/>
          <w:szCs w:val="28"/>
        </w:rPr>
        <w:t>, замещающих должности, не являющиеся должностями муниципальной службы</w:t>
      </w:r>
      <w:r w:rsidR="001268C5" w:rsidRPr="00992AA0">
        <w:rPr>
          <w:sz w:val="28"/>
          <w:szCs w:val="28"/>
        </w:rPr>
        <w:t xml:space="preserve">, </w:t>
      </w:r>
      <w:r w:rsidRPr="00992AA0">
        <w:rPr>
          <w:sz w:val="28"/>
          <w:szCs w:val="28"/>
        </w:rPr>
        <w:t>Положение об оплате труда работников органов местного самоуправления городского округа, осуществляющих свою деят</w:t>
      </w:r>
      <w:r w:rsidR="001268C5">
        <w:rPr>
          <w:sz w:val="28"/>
          <w:szCs w:val="28"/>
        </w:rPr>
        <w:t>ельность по профессиям рабочих</w:t>
      </w:r>
      <w:r w:rsidR="001268C5" w:rsidRPr="008F0210">
        <w:rPr>
          <w:i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>В соответствии с Уставом округа в исключительном ведении Думы</w:t>
      </w:r>
      <w:r w:rsidR="005F265C">
        <w:rPr>
          <w:rFonts w:ascii="Times New Roman" w:hAnsi="Times New Roman"/>
          <w:sz w:val="28"/>
          <w:szCs w:val="28"/>
        </w:rPr>
        <w:t xml:space="preserve"> округа</w:t>
      </w:r>
      <w:r w:rsidRPr="00992AA0">
        <w:rPr>
          <w:rFonts w:ascii="Times New Roman" w:hAnsi="Times New Roman"/>
          <w:sz w:val="28"/>
          <w:szCs w:val="28"/>
        </w:rPr>
        <w:t xml:space="preserve"> находятся такие вопросы бюджетного регулирования, как утверждение местного бюджета на очередной финансовый год и плановый период, утверждение отчета об исполнении бюджета, установление, изменение и отмена местных налогов и сборов согласно законодательству Российской Федерации о налогах и сборах.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Работа над бюджетом округа продолжалась в течение всего отчетного периода, </w:t>
      </w:r>
      <w:r w:rsidRPr="00992AA0">
        <w:rPr>
          <w:rFonts w:ascii="Times New Roman" w:hAnsi="Times New Roman"/>
          <w:sz w:val="28"/>
          <w:szCs w:val="28"/>
        </w:rPr>
        <w:lastRenderedPageBreak/>
        <w:t>в 202</w:t>
      </w:r>
      <w:r w:rsidR="007D7272">
        <w:rPr>
          <w:rFonts w:ascii="Times New Roman" w:hAnsi="Times New Roman"/>
          <w:sz w:val="28"/>
          <w:szCs w:val="28"/>
        </w:rPr>
        <w:t>2</w:t>
      </w:r>
      <w:r w:rsidRPr="00992AA0">
        <w:rPr>
          <w:rFonts w:ascii="Times New Roman" w:hAnsi="Times New Roman"/>
          <w:sz w:val="28"/>
          <w:szCs w:val="28"/>
        </w:rPr>
        <w:t xml:space="preserve"> году решение Думы </w:t>
      </w:r>
      <w:r w:rsidR="005F265C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 xml:space="preserve">о бюджете округа корректировалось </w:t>
      </w:r>
      <w:r w:rsidR="00E96C7C">
        <w:rPr>
          <w:rFonts w:ascii="Times New Roman" w:hAnsi="Times New Roman"/>
          <w:sz w:val="28"/>
          <w:szCs w:val="28"/>
        </w:rPr>
        <w:t>7</w:t>
      </w:r>
      <w:r w:rsidR="005F265C">
        <w:rPr>
          <w:rFonts w:ascii="Times New Roman" w:hAnsi="Times New Roman"/>
          <w:sz w:val="28"/>
          <w:szCs w:val="28"/>
        </w:rPr>
        <w:t xml:space="preserve"> </w:t>
      </w:r>
      <w:r w:rsidRPr="00992AA0">
        <w:rPr>
          <w:rFonts w:ascii="Times New Roman" w:hAnsi="Times New Roman"/>
          <w:sz w:val="28"/>
          <w:szCs w:val="28"/>
        </w:rPr>
        <w:t>раз, что было связано с уточнением плановых показателей доходов, расходов и источников финансирования ввиду изменения объемов целевых безвозмездных поступлений из вышестоящих бюджетов; уточнением плановых показателей налоговых и неналоговых доходов; уточнением назначений по расходам бюджета округа в части местных полномочий.</w:t>
      </w:r>
    </w:p>
    <w:p w:rsidR="002A67DC" w:rsidRDefault="002A67DC" w:rsidP="002A67DC">
      <w:pPr>
        <w:pStyle w:val="ConsPlusNormal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6C0F52">
        <w:rPr>
          <w:rFonts w:ascii="Times New Roman" w:hAnsi="Times New Roman"/>
          <w:sz w:val="28"/>
          <w:szCs w:val="28"/>
        </w:rPr>
        <w:t xml:space="preserve">Выполняя требования бюджетного законодательства, администрация округа ежеквартально представляла в Думу </w:t>
      </w:r>
      <w:r w:rsidR="007E24D3" w:rsidRPr="006C0F52">
        <w:rPr>
          <w:rFonts w:ascii="Times New Roman" w:hAnsi="Times New Roman"/>
          <w:sz w:val="28"/>
          <w:szCs w:val="28"/>
        </w:rPr>
        <w:t xml:space="preserve">округа </w:t>
      </w:r>
      <w:r w:rsidRPr="006C0F52">
        <w:rPr>
          <w:rFonts w:ascii="Times New Roman" w:hAnsi="Times New Roman"/>
          <w:sz w:val="28"/>
          <w:szCs w:val="28"/>
        </w:rPr>
        <w:t>отчет о текущем исполнении местного бюджета, который рассматривался депутатами на заседании постоянных комиссий и заседании Думы</w:t>
      </w:r>
      <w:r w:rsidR="007E24D3" w:rsidRPr="006C0F52">
        <w:rPr>
          <w:rFonts w:ascii="Times New Roman" w:hAnsi="Times New Roman"/>
          <w:sz w:val="28"/>
          <w:szCs w:val="28"/>
        </w:rPr>
        <w:t xml:space="preserve"> округа</w:t>
      </w:r>
      <w:r w:rsidRPr="006C0F52">
        <w:rPr>
          <w:rFonts w:ascii="Times New Roman" w:hAnsi="Times New Roman"/>
          <w:sz w:val="28"/>
          <w:szCs w:val="28"/>
        </w:rPr>
        <w:t>. Особое внимание при рассмотрении квартальных отчетов уделялось исполнению плана поступлений по налоговым и неналоговым доходам местного бюджета, а также мерам по сохранению</w:t>
      </w:r>
      <w:r w:rsidRPr="006C0F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0F52">
        <w:rPr>
          <w:rFonts w:ascii="Times New Roman" w:hAnsi="Times New Roman"/>
          <w:sz w:val="28"/>
          <w:szCs w:val="28"/>
        </w:rPr>
        <w:t>плановых назначений на реализацию муниципальных программ в 202</w:t>
      </w:r>
      <w:r w:rsidR="007D7272" w:rsidRPr="006C0F52">
        <w:rPr>
          <w:rFonts w:ascii="Times New Roman" w:hAnsi="Times New Roman"/>
          <w:sz w:val="28"/>
          <w:szCs w:val="28"/>
        </w:rPr>
        <w:t>2</w:t>
      </w:r>
      <w:r w:rsidRPr="006C0F52">
        <w:rPr>
          <w:rFonts w:ascii="Times New Roman" w:hAnsi="Times New Roman"/>
          <w:sz w:val="28"/>
          <w:szCs w:val="28"/>
        </w:rPr>
        <w:t xml:space="preserve"> году.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Проведена работа по рассмотрению проекта бюджета на очередной финансовый год и плановый период. После прохождения обязательной процедуры публичных слушаний, на которых были даны разъяснения по его основным параметрам, решением от </w:t>
      </w:r>
      <w:r w:rsidR="00E96C7C">
        <w:rPr>
          <w:sz w:val="28"/>
          <w:szCs w:val="28"/>
        </w:rPr>
        <w:t>1</w:t>
      </w:r>
      <w:r w:rsidR="007D7272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декабря 202</w:t>
      </w:r>
      <w:r w:rsidR="007D7272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года № </w:t>
      </w:r>
      <w:r w:rsidR="007D7272">
        <w:rPr>
          <w:sz w:val="28"/>
          <w:szCs w:val="28"/>
        </w:rPr>
        <w:t>52</w:t>
      </w:r>
      <w:r w:rsidRPr="00992AA0">
        <w:rPr>
          <w:sz w:val="28"/>
          <w:szCs w:val="28"/>
        </w:rPr>
        <w:t xml:space="preserve"> Дума </w:t>
      </w:r>
      <w:r w:rsidR="007E24D3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утвердила бюджет округа на 202</w:t>
      </w:r>
      <w:r w:rsidR="007D7272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год и пла</w:t>
      </w:r>
      <w:r w:rsidR="00E96C7C">
        <w:rPr>
          <w:sz w:val="28"/>
          <w:szCs w:val="28"/>
        </w:rPr>
        <w:t>новый период 202</w:t>
      </w:r>
      <w:r w:rsidR="007D7272">
        <w:rPr>
          <w:sz w:val="28"/>
          <w:szCs w:val="28"/>
        </w:rPr>
        <w:t>4</w:t>
      </w:r>
      <w:r w:rsidR="00444FC0">
        <w:rPr>
          <w:sz w:val="28"/>
          <w:szCs w:val="28"/>
        </w:rPr>
        <w:t xml:space="preserve"> и 202</w:t>
      </w:r>
      <w:r w:rsidR="007D7272">
        <w:rPr>
          <w:sz w:val="28"/>
          <w:szCs w:val="28"/>
        </w:rPr>
        <w:t>5</w:t>
      </w:r>
      <w:r w:rsidR="00444FC0">
        <w:rPr>
          <w:sz w:val="28"/>
          <w:szCs w:val="28"/>
        </w:rPr>
        <w:t xml:space="preserve"> годов.</w:t>
      </w:r>
    </w:p>
    <w:p w:rsidR="002A67DC" w:rsidRPr="007D7272" w:rsidRDefault="002A67DC" w:rsidP="009D7E2C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992AA0">
        <w:rPr>
          <w:rFonts w:ascii="Times New Roman" w:hAnsi="Times New Roman"/>
          <w:sz w:val="28"/>
          <w:szCs w:val="28"/>
        </w:rPr>
        <w:t xml:space="preserve">В отчетном периоде Дума </w:t>
      </w:r>
      <w:r w:rsidR="007E24D3">
        <w:rPr>
          <w:rFonts w:ascii="Times New Roman" w:hAnsi="Times New Roman"/>
          <w:sz w:val="28"/>
          <w:szCs w:val="28"/>
        </w:rPr>
        <w:t xml:space="preserve">округа </w:t>
      </w:r>
      <w:r w:rsidRPr="00992AA0">
        <w:rPr>
          <w:rFonts w:ascii="Times New Roman" w:hAnsi="Times New Roman"/>
          <w:sz w:val="28"/>
          <w:szCs w:val="28"/>
        </w:rPr>
        <w:t xml:space="preserve">рассмотрела вопросы корректировки бюджетного процесса в </w:t>
      </w:r>
      <w:r w:rsidRPr="009D7E2C">
        <w:rPr>
          <w:rFonts w:ascii="Times New Roman" w:hAnsi="Times New Roman"/>
          <w:sz w:val="28"/>
          <w:szCs w:val="28"/>
        </w:rPr>
        <w:t xml:space="preserve">городском округе, </w:t>
      </w:r>
      <w:r w:rsidR="009D7E2C" w:rsidRPr="009D7E2C">
        <w:rPr>
          <w:rFonts w:ascii="Times New Roman" w:hAnsi="Times New Roman"/>
          <w:sz w:val="28"/>
          <w:szCs w:val="28"/>
        </w:rPr>
        <w:t>б</w:t>
      </w:r>
      <w:r w:rsidRPr="009D7E2C">
        <w:rPr>
          <w:rFonts w:ascii="Times New Roman" w:hAnsi="Times New Roman"/>
          <w:sz w:val="28"/>
          <w:szCs w:val="28"/>
        </w:rPr>
        <w:t>ыли внесены изменения в Положение о бюджетном процессе, отражающие изменения</w:t>
      </w:r>
      <w:r w:rsidRPr="00992AA0">
        <w:rPr>
          <w:rFonts w:ascii="Times New Roman" w:hAnsi="Times New Roman"/>
          <w:sz w:val="28"/>
          <w:szCs w:val="28"/>
        </w:rPr>
        <w:t xml:space="preserve"> </w:t>
      </w:r>
      <w:r w:rsidR="009D7E2C">
        <w:rPr>
          <w:rFonts w:ascii="Times New Roman" w:hAnsi="Times New Roman"/>
          <w:sz w:val="28"/>
          <w:szCs w:val="28"/>
        </w:rPr>
        <w:t>бюджетного</w:t>
      </w:r>
      <w:r w:rsidRPr="00992AA0">
        <w:rPr>
          <w:rFonts w:ascii="Times New Roman" w:hAnsi="Times New Roman"/>
          <w:sz w:val="28"/>
          <w:szCs w:val="28"/>
        </w:rPr>
        <w:t xml:space="preserve"> законодательства</w:t>
      </w:r>
      <w:r w:rsidR="009D7E2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92AA0">
        <w:rPr>
          <w:rFonts w:ascii="Times New Roman" w:hAnsi="Times New Roman"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992AA0">
        <w:rPr>
          <w:rFonts w:ascii="Times New Roman" w:hAnsi="Times New Roman"/>
          <w:spacing w:val="-2"/>
          <w:sz w:val="28"/>
          <w:szCs w:val="28"/>
        </w:rPr>
        <w:t xml:space="preserve">Развитие экономического потенциала округа, основанного на достижении целей, определенных Стратегией социально-экономического развития </w:t>
      </w:r>
      <w:r w:rsidRPr="00992AA0">
        <w:rPr>
          <w:rFonts w:ascii="Times New Roman" w:hAnsi="Times New Roman"/>
          <w:sz w:val="28"/>
          <w:szCs w:val="28"/>
        </w:rPr>
        <w:t>Нефтекумского района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до 20</w:t>
      </w:r>
      <w:r w:rsidR="00D36378">
        <w:rPr>
          <w:rFonts w:ascii="Times New Roman" w:hAnsi="Times New Roman"/>
          <w:spacing w:val="-2"/>
          <w:sz w:val="28"/>
          <w:szCs w:val="28"/>
        </w:rPr>
        <w:t>35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года, повышении инвестиционной привлекательности округа и эффективном управлении муниципальным имуществом, является одним из приоритетных вопросов в нормотворческой и контрольной деятельности </w:t>
      </w:r>
      <w:r w:rsidR="00444FC0">
        <w:rPr>
          <w:rFonts w:ascii="Times New Roman" w:hAnsi="Times New Roman"/>
          <w:spacing w:val="-2"/>
          <w:sz w:val="28"/>
          <w:szCs w:val="28"/>
        </w:rPr>
        <w:t>Думы</w:t>
      </w:r>
      <w:r w:rsidR="007E24D3">
        <w:rPr>
          <w:rFonts w:ascii="Times New Roman" w:hAnsi="Times New Roman"/>
          <w:spacing w:val="-2"/>
          <w:sz w:val="28"/>
          <w:szCs w:val="28"/>
        </w:rPr>
        <w:t xml:space="preserve"> округа</w:t>
      </w:r>
      <w:r w:rsidR="00444FC0">
        <w:rPr>
          <w:rFonts w:ascii="Times New Roman" w:hAnsi="Times New Roman"/>
          <w:spacing w:val="-2"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92AA0">
        <w:rPr>
          <w:rFonts w:ascii="Times New Roman" w:hAnsi="Times New Roman"/>
          <w:spacing w:val="-2"/>
          <w:sz w:val="28"/>
          <w:szCs w:val="28"/>
        </w:rPr>
        <w:t>В отчетном периоде депутат</w:t>
      </w:r>
      <w:r w:rsidR="00CC6B89">
        <w:rPr>
          <w:rFonts w:ascii="Times New Roman" w:hAnsi="Times New Roman"/>
          <w:spacing w:val="-2"/>
          <w:sz w:val="28"/>
          <w:szCs w:val="28"/>
        </w:rPr>
        <w:t>ами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рассмотре</w:t>
      </w:r>
      <w:r w:rsidR="00CC6B89">
        <w:rPr>
          <w:rFonts w:ascii="Times New Roman" w:hAnsi="Times New Roman"/>
          <w:spacing w:val="-2"/>
          <w:sz w:val="28"/>
          <w:szCs w:val="28"/>
        </w:rPr>
        <w:t>н</w:t>
      </w:r>
      <w:r w:rsidRPr="00992AA0">
        <w:rPr>
          <w:rFonts w:ascii="Times New Roman" w:hAnsi="Times New Roman"/>
          <w:spacing w:val="-2"/>
          <w:sz w:val="28"/>
          <w:szCs w:val="28"/>
        </w:rPr>
        <w:t xml:space="preserve"> представленный администрацией округа отчет об</w:t>
      </w:r>
      <w:r w:rsidRPr="00992AA0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итогах реализации Стратегии </w:t>
      </w:r>
      <w:r w:rsidRPr="00992AA0">
        <w:rPr>
          <w:rFonts w:ascii="Times New Roman" w:hAnsi="Times New Roman"/>
          <w:sz w:val="28"/>
          <w:szCs w:val="28"/>
        </w:rPr>
        <w:t>социально-экономического развития Нефтекумского района</w:t>
      </w:r>
      <w:r w:rsidRPr="00992AA0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за 20</w:t>
      </w:r>
      <w:r w:rsidR="003C4234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2</w:t>
      </w:r>
      <w:r w:rsidR="007D7272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1</w:t>
      </w:r>
      <w:r w:rsidRPr="00992AA0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год.</w:t>
      </w:r>
    </w:p>
    <w:p w:rsidR="002A67DC" w:rsidRPr="00992AA0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Для более эффективного распоряжения имуществом, находящимся в муниципальной собственности округа, Думой приняты решения: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 результатах приватизации муниципального имущества за 20</w:t>
      </w:r>
      <w:r w:rsidR="003C4234">
        <w:rPr>
          <w:sz w:val="28"/>
          <w:szCs w:val="28"/>
        </w:rPr>
        <w:t>2</w:t>
      </w:r>
      <w:r w:rsidR="007D7272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год,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 внесении изменений в прогнозный план (программу) приватизации объектов муниципальной собственности округа на 202</w:t>
      </w:r>
      <w:r w:rsidR="007D7272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год,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Об утверждении прогнозного плана (программы) приватизации объектов муниципальной собственности на 202</w:t>
      </w:r>
      <w:r w:rsidR="007D7272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год,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Об </w:t>
      </w:r>
      <w:r w:rsidRPr="00992AA0">
        <w:rPr>
          <w:bCs/>
          <w:sz w:val="28"/>
          <w:szCs w:val="28"/>
        </w:rPr>
        <w:t>утверждении перечней имущества, предлагаемого к передаче из муниципальной собственности округа в государственную собственность Ставропольского края</w:t>
      </w:r>
      <w:r w:rsidRPr="00992AA0">
        <w:rPr>
          <w:sz w:val="28"/>
          <w:szCs w:val="28"/>
        </w:rPr>
        <w:t>, и другие.</w:t>
      </w:r>
    </w:p>
    <w:p w:rsidR="002A67DC" w:rsidRPr="007C29D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С целью информирования жителей округа о правотворческой деятельности Думы</w:t>
      </w:r>
      <w:r w:rsidR="00B24587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и изменениях в действующем законодательстве, принятые нормативно-правовые акты опубликовывались в Вестнике округа. Всего за отчетный период </w:t>
      </w:r>
      <w:r w:rsidRPr="007C29D0">
        <w:rPr>
          <w:sz w:val="28"/>
          <w:szCs w:val="28"/>
        </w:rPr>
        <w:t xml:space="preserve">опубликовано </w:t>
      </w:r>
      <w:r w:rsidR="007C29D0" w:rsidRPr="007C29D0">
        <w:rPr>
          <w:sz w:val="28"/>
          <w:szCs w:val="28"/>
        </w:rPr>
        <w:t>8</w:t>
      </w:r>
      <w:r w:rsidR="00D912BA" w:rsidRPr="007C29D0">
        <w:rPr>
          <w:sz w:val="28"/>
          <w:szCs w:val="28"/>
        </w:rPr>
        <w:t>2</w:t>
      </w:r>
      <w:r w:rsidRPr="007C29D0">
        <w:rPr>
          <w:sz w:val="28"/>
          <w:szCs w:val="28"/>
        </w:rPr>
        <w:t xml:space="preserve"> решени</w:t>
      </w:r>
      <w:r w:rsidR="00CC6B89" w:rsidRPr="007C29D0">
        <w:rPr>
          <w:sz w:val="28"/>
          <w:szCs w:val="28"/>
        </w:rPr>
        <w:t>я</w:t>
      </w:r>
      <w:r w:rsidRPr="007C29D0">
        <w:rPr>
          <w:sz w:val="28"/>
          <w:szCs w:val="28"/>
        </w:rPr>
        <w:t xml:space="preserve"> Думы</w:t>
      </w:r>
      <w:r w:rsidR="007C29D0" w:rsidRPr="007C29D0">
        <w:rPr>
          <w:sz w:val="28"/>
          <w:szCs w:val="28"/>
        </w:rPr>
        <w:t xml:space="preserve">, </w:t>
      </w:r>
      <w:r w:rsidR="0090097D">
        <w:rPr>
          <w:sz w:val="28"/>
          <w:szCs w:val="28"/>
        </w:rPr>
        <w:t xml:space="preserve">2 </w:t>
      </w:r>
      <w:r w:rsidR="0090097D" w:rsidRPr="007C29D0">
        <w:rPr>
          <w:sz w:val="28"/>
          <w:szCs w:val="28"/>
        </w:rPr>
        <w:t>постановлени</w:t>
      </w:r>
      <w:r w:rsidR="0090097D">
        <w:rPr>
          <w:sz w:val="28"/>
          <w:szCs w:val="28"/>
        </w:rPr>
        <w:t>я</w:t>
      </w:r>
      <w:r w:rsidR="0090097D" w:rsidRPr="007C29D0">
        <w:rPr>
          <w:sz w:val="28"/>
          <w:szCs w:val="28"/>
        </w:rPr>
        <w:t xml:space="preserve"> Думы</w:t>
      </w:r>
      <w:r w:rsidR="0090097D">
        <w:rPr>
          <w:sz w:val="28"/>
          <w:szCs w:val="28"/>
        </w:rPr>
        <w:t xml:space="preserve"> и </w:t>
      </w:r>
      <w:r w:rsidR="007C29D0" w:rsidRPr="007C29D0">
        <w:rPr>
          <w:sz w:val="28"/>
          <w:szCs w:val="28"/>
        </w:rPr>
        <w:t>1</w:t>
      </w:r>
      <w:r w:rsidR="0090097D">
        <w:rPr>
          <w:sz w:val="28"/>
          <w:szCs w:val="28"/>
        </w:rPr>
        <w:t xml:space="preserve"> распоряжение председателя Думы</w:t>
      </w:r>
      <w:r w:rsidR="00D224C0">
        <w:rPr>
          <w:sz w:val="28"/>
          <w:szCs w:val="28"/>
        </w:rPr>
        <w:t xml:space="preserve"> округа.</w:t>
      </w:r>
    </w:p>
    <w:p w:rsidR="002A67DC" w:rsidRPr="007C29D0" w:rsidRDefault="002A67DC" w:rsidP="002A67DC">
      <w:pPr>
        <w:pStyle w:val="ConsPlusNormal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7C29D0">
        <w:rPr>
          <w:rFonts w:ascii="Times New Roman" w:hAnsi="Times New Roman"/>
          <w:sz w:val="28"/>
          <w:szCs w:val="28"/>
        </w:rPr>
        <w:t xml:space="preserve">В целях обеспечения максимально полного доступа жителей округа к </w:t>
      </w:r>
      <w:r w:rsidRPr="007C29D0">
        <w:rPr>
          <w:rFonts w:ascii="Times New Roman" w:hAnsi="Times New Roman"/>
          <w:sz w:val="28"/>
          <w:szCs w:val="28"/>
        </w:rPr>
        <w:lastRenderedPageBreak/>
        <w:t>информации о деятельности представительного органа муниципальной власти, проведена работа по актуализации сведений, размещенных в разделе «Дума» на официальном сайте администрации округа в информационно-телекоммуникационной сети «Интернет», в течение отчетного периода систематически редактировал</w:t>
      </w:r>
      <w:r w:rsidR="00CA6220">
        <w:rPr>
          <w:rFonts w:ascii="Times New Roman" w:hAnsi="Times New Roman"/>
          <w:sz w:val="28"/>
          <w:szCs w:val="28"/>
        </w:rPr>
        <w:t>ся</w:t>
      </w:r>
      <w:r w:rsidRPr="007C29D0">
        <w:rPr>
          <w:rFonts w:ascii="Times New Roman" w:hAnsi="Times New Roman"/>
          <w:sz w:val="28"/>
          <w:szCs w:val="28"/>
        </w:rPr>
        <w:t>.</w:t>
      </w:r>
    </w:p>
    <w:p w:rsidR="002A67DC" w:rsidRPr="00992AA0" w:rsidRDefault="002A67DC" w:rsidP="002A67DC">
      <w:pPr>
        <w:pStyle w:val="ConsPlusNormal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C29D0">
        <w:rPr>
          <w:rFonts w:ascii="Times New Roman" w:hAnsi="Times New Roman"/>
          <w:sz w:val="28"/>
          <w:szCs w:val="28"/>
        </w:rPr>
        <w:t xml:space="preserve">За отчетный период на официальном сайте размещено </w:t>
      </w:r>
      <w:r w:rsidR="00FE733E">
        <w:rPr>
          <w:rFonts w:ascii="Times New Roman" w:hAnsi="Times New Roman"/>
          <w:sz w:val="28"/>
          <w:szCs w:val="28"/>
        </w:rPr>
        <w:t>157</w:t>
      </w:r>
      <w:r w:rsidRPr="007C29D0">
        <w:rPr>
          <w:rFonts w:ascii="Times New Roman" w:hAnsi="Times New Roman"/>
          <w:sz w:val="28"/>
          <w:szCs w:val="28"/>
        </w:rPr>
        <w:t xml:space="preserve"> информаци</w:t>
      </w:r>
      <w:r w:rsidR="00143A6C">
        <w:rPr>
          <w:rFonts w:ascii="Times New Roman" w:hAnsi="Times New Roman"/>
          <w:sz w:val="28"/>
          <w:szCs w:val="28"/>
        </w:rPr>
        <w:t>й</w:t>
      </w:r>
      <w:r w:rsidRPr="00992AA0">
        <w:rPr>
          <w:rFonts w:ascii="Times New Roman" w:hAnsi="Times New Roman"/>
          <w:sz w:val="28"/>
          <w:szCs w:val="28"/>
        </w:rPr>
        <w:t xml:space="preserve"> различной тематики, в том числе </w:t>
      </w:r>
      <w:r w:rsidR="00FE733E">
        <w:rPr>
          <w:rFonts w:ascii="Times New Roman" w:hAnsi="Times New Roman"/>
          <w:sz w:val="28"/>
          <w:szCs w:val="28"/>
        </w:rPr>
        <w:t>65</w:t>
      </w:r>
      <w:r w:rsidR="0008405B">
        <w:rPr>
          <w:rFonts w:ascii="Times New Roman" w:hAnsi="Times New Roman"/>
          <w:sz w:val="28"/>
          <w:szCs w:val="28"/>
        </w:rPr>
        <w:t xml:space="preserve"> </w:t>
      </w:r>
      <w:r w:rsidRPr="00992AA0">
        <w:rPr>
          <w:rFonts w:ascii="Times New Roman" w:hAnsi="Times New Roman"/>
          <w:sz w:val="28"/>
          <w:szCs w:val="28"/>
        </w:rPr>
        <w:t>нормативно-правовых акт</w:t>
      </w:r>
      <w:r w:rsidR="00321142">
        <w:rPr>
          <w:rFonts w:ascii="Times New Roman" w:hAnsi="Times New Roman"/>
          <w:sz w:val="28"/>
          <w:szCs w:val="28"/>
        </w:rPr>
        <w:t>ов</w:t>
      </w:r>
      <w:r w:rsidRPr="00992AA0">
        <w:rPr>
          <w:rFonts w:ascii="Times New Roman" w:hAnsi="Times New Roman"/>
          <w:sz w:val="28"/>
          <w:szCs w:val="28"/>
        </w:rPr>
        <w:t>.</w:t>
      </w:r>
    </w:p>
    <w:p w:rsidR="002A67DC" w:rsidRPr="00FE733E" w:rsidRDefault="002A67DC" w:rsidP="002A67DC">
      <w:pPr>
        <w:ind w:firstLine="567"/>
        <w:jc w:val="both"/>
        <w:rPr>
          <w:sz w:val="28"/>
          <w:szCs w:val="28"/>
        </w:rPr>
      </w:pPr>
      <w:r w:rsidRPr="00FE733E">
        <w:rPr>
          <w:sz w:val="28"/>
          <w:szCs w:val="28"/>
        </w:rPr>
        <w:t xml:space="preserve">Неотъемлемой частью правотворческой работы Думы </w:t>
      </w:r>
      <w:r w:rsidR="00B24587" w:rsidRPr="00FE733E">
        <w:rPr>
          <w:sz w:val="28"/>
          <w:szCs w:val="28"/>
        </w:rPr>
        <w:t xml:space="preserve">округа </w:t>
      </w:r>
      <w:r w:rsidRPr="00FE733E">
        <w:rPr>
          <w:sz w:val="28"/>
          <w:szCs w:val="28"/>
        </w:rPr>
        <w:t xml:space="preserve">является </w:t>
      </w:r>
      <w:proofErr w:type="gramStart"/>
      <w:r w:rsidRPr="00FE733E">
        <w:rPr>
          <w:sz w:val="28"/>
          <w:szCs w:val="28"/>
        </w:rPr>
        <w:t>контроль за</w:t>
      </w:r>
      <w:proofErr w:type="gramEnd"/>
      <w:r w:rsidRPr="00FE733E">
        <w:rPr>
          <w:sz w:val="28"/>
          <w:szCs w:val="28"/>
        </w:rPr>
        <w:t xml:space="preserve"> исполнением принятых решений, анализ действующих решений с целью выявления и отмены правовых актов, не соответствующих законодательству или утративших свою актуальность.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Данная работа проводилась в соответствии с Положением о мониторинге нормативных правовых актов Думы округа, утвержден План мониторинга нормативных правовых актов на 202</w:t>
      </w:r>
      <w:r w:rsidR="00FE733E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год.</w:t>
      </w:r>
    </w:p>
    <w:p w:rsidR="002A67DC" w:rsidRPr="00217B5E" w:rsidRDefault="002A67DC" w:rsidP="002A67DC">
      <w:pPr>
        <w:ind w:firstLine="567"/>
        <w:jc w:val="both"/>
      </w:pPr>
      <w:r w:rsidRPr="00217B5E">
        <w:rPr>
          <w:sz w:val="28"/>
          <w:szCs w:val="28"/>
        </w:rPr>
        <w:t>За отчетный период постоянными ком</w:t>
      </w:r>
      <w:r w:rsidR="003C4234" w:rsidRPr="00217B5E">
        <w:rPr>
          <w:sz w:val="28"/>
          <w:szCs w:val="28"/>
        </w:rPr>
        <w:t xml:space="preserve">иссиями поставлено на контроль </w:t>
      </w:r>
      <w:r w:rsidR="00217B5E" w:rsidRPr="00217B5E">
        <w:rPr>
          <w:sz w:val="28"/>
          <w:szCs w:val="28"/>
        </w:rPr>
        <w:t>109</w:t>
      </w:r>
      <w:r w:rsidR="00DD3BD9" w:rsidRPr="00217B5E">
        <w:rPr>
          <w:sz w:val="28"/>
          <w:szCs w:val="28"/>
        </w:rPr>
        <w:t xml:space="preserve"> </w:t>
      </w:r>
      <w:r w:rsidRPr="00217B5E">
        <w:rPr>
          <w:sz w:val="28"/>
          <w:szCs w:val="28"/>
        </w:rPr>
        <w:t>решений Думы</w:t>
      </w:r>
      <w:r w:rsidR="00B24587" w:rsidRPr="00217B5E">
        <w:rPr>
          <w:sz w:val="28"/>
          <w:szCs w:val="28"/>
        </w:rPr>
        <w:t xml:space="preserve"> округа</w:t>
      </w:r>
      <w:r w:rsidRPr="00217B5E">
        <w:rPr>
          <w:sz w:val="28"/>
          <w:szCs w:val="28"/>
        </w:rPr>
        <w:t>. Постоянной комиссией по бюджету</w:t>
      </w:r>
      <w:r w:rsidR="00143A6C">
        <w:rPr>
          <w:sz w:val="28"/>
          <w:szCs w:val="28"/>
        </w:rPr>
        <w:t xml:space="preserve"> – 4</w:t>
      </w:r>
      <w:r w:rsidR="00217B5E" w:rsidRPr="00217B5E">
        <w:rPr>
          <w:sz w:val="28"/>
          <w:szCs w:val="28"/>
        </w:rPr>
        <w:t>9</w:t>
      </w:r>
      <w:r w:rsidRPr="00217B5E">
        <w:rPr>
          <w:sz w:val="28"/>
          <w:szCs w:val="28"/>
        </w:rPr>
        <w:t xml:space="preserve"> решени</w:t>
      </w:r>
      <w:r w:rsidR="00893AA2">
        <w:rPr>
          <w:sz w:val="28"/>
          <w:szCs w:val="28"/>
        </w:rPr>
        <w:t>й</w:t>
      </w:r>
      <w:r w:rsidRPr="00217B5E">
        <w:rPr>
          <w:sz w:val="28"/>
          <w:szCs w:val="28"/>
        </w:rPr>
        <w:t>, по местному самоуправлению, законотворчеству и правопорядку</w:t>
      </w:r>
      <w:r w:rsidR="00143A6C">
        <w:rPr>
          <w:sz w:val="28"/>
          <w:szCs w:val="28"/>
        </w:rPr>
        <w:t xml:space="preserve"> – 53</w:t>
      </w:r>
      <w:r w:rsidRPr="00217B5E">
        <w:rPr>
          <w:sz w:val="28"/>
          <w:szCs w:val="28"/>
        </w:rPr>
        <w:t xml:space="preserve">, </w:t>
      </w:r>
      <w:r w:rsidR="00217B5E" w:rsidRPr="00217B5E">
        <w:rPr>
          <w:sz w:val="28"/>
          <w:szCs w:val="28"/>
        </w:rPr>
        <w:t>по социальным вопросам, работе с общественными организациями</w:t>
      </w:r>
      <w:r w:rsidR="00143A6C">
        <w:rPr>
          <w:sz w:val="28"/>
          <w:szCs w:val="28"/>
        </w:rPr>
        <w:t xml:space="preserve"> – 5</w:t>
      </w:r>
      <w:r w:rsidRPr="00217B5E">
        <w:rPr>
          <w:sz w:val="28"/>
          <w:szCs w:val="28"/>
        </w:rPr>
        <w:t>, по развитию сельского хозяйства</w:t>
      </w:r>
      <w:r w:rsidR="00217B5E" w:rsidRPr="00217B5E">
        <w:rPr>
          <w:sz w:val="28"/>
          <w:szCs w:val="28"/>
        </w:rPr>
        <w:t>,</w:t>
      </w:r>
      <w:r w:rsidRPr="00217B5E">
        <w:rPr>
          <w:sz w:val="28"/>
          <w:szCs w:val="28"/>
        </w:rPr>
        <w:t xml:space="preserve"> </w:t>
      </w:r>
      <w:r w:rsidR="00217B5E" w:rsidRPr="00217B5E">
        <w:rPr>
          <w:sz w:val="28"/>
          <w:szCs w:val="28"/>
        </w:rPr>
        <w:t>градостроительству</w:t>
      </w:r>
      <w:r w:rsidR="00143A6C">
        <w:rPr>
          <w:sz w:val="28"/>
          <w:szCs w:val="28"/>
        </w:rPr>
        <w:t xml:space="preserve"> – 2 </w:t>
      </w:r>
      <w:r w:rsidR="00217B5E" w:rsidRPr="00217B5E">
        <w:rPr>
          <w:sz w:val="28"/>
          <w:szCs w:val="28"/>
        </w:rPr>
        <w:t>решения</w:t>
      </w:r>
      <w:r w:rsidRPr="00217B5E">
        <w:rPr>
          <w:sz w:val="28"/>
          <w:szCs w:val="28"/>
        </w:rPr>
        <w:t>.</w:t>
      </w:r>
    </w:p>
    <w:p w:rsidR="009F1C47" w:rsidRDefault="009F1C47" w:rsidP="002A6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="002A67DC" w:rsidRPr="00992AA0">
        <w:rPr>
          <w:sz w:val="28"/>
          <w:szCs w:val="28"/>
        </w:rPr>
        <w:t xml:space="preserve">ризнаны утратившими силу </w:t>
      </w:r>
      <w:r w:rsidR="004A18CF">
        <w:rPr>
          <w:sz w:val="28"/>
          <w:szCs w:val="28"/>
        </w:rPr>
        <w:t>30</w:t>
      </w:r>
      <w:r>
        <w:rPr>
          <w:sz w:val="28"/>
          <w:szCs w:val="28"/>
        </w:rPr>
        <w:t xml:space="preserve"> решений Думы округа и 5 </w:t>
      </w:r>
      <w:r w:rsidRPr="002143BE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2143BE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2143BE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143B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2143BE">
        <w:rPr>
          <w:sz w:val="28"/>
          <w:szCs w:val="28"/>
        </w:rPr>
        <w:t xml:space="preserve"> Нефтекумского муниципального района</w:t>
      </w:r>
      <w:r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К полномочиям постоянных комиссий относится не только рассмотрение проектов решений Думы</w:t>
      </w:r>
      <w:r w:rsidR="00B24587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но и обсуждение различных вопросов и проблем, как долгосрочной перспективы, так и требующих незамедлительного решения. В этих случаях обсуждаются и намечаются конкретные пути их решения, при необходимости принимается решение о корректировке проектов правовых актов и принятия необходимых рекомендаций.</w:t>
      </w:r>
    </w:p>
    <w:p w:rsidR="002A67DC" w:rsidRPr="00992AA0" w:rsidRDefault="002A67DC" w:rsidP="002A67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Так, в соответствии с </w:t>
      </w:r>
      <w:r w:rsidRPr="00992AA0">
        <w:rPr>
          <w:rFonts w:ascii="Times New Roman" w:hAnsi="Times New Roman"/>
          <w:sz w:val="28"/>
          <w:szCs w:val="28"/>
        </w:rPr>
        <w:t>утвержденным Порядком рассмотрения Думой округа проектов муниципальных программ и предложений о внесении изменений в них,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в отчетном периоде депутаты рассмотрели </w:t>
      </w:r>
      <w:r w:rsidR="00126121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126121"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6121" w:rsidRPr="00992AA0">
        <w:rPr>
          <w:rFonts w:ascii="Times New Roman" w:hAnsi="Times New Roman"/>
          <w:sz w:val="28"/>
          <w:szCs w:val="28"/>
        </w:rPr>
        <w:t>проектов постановлений администрации округа</w:t>
      </w:r>
      <w:r w:rsidR="00126121"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="0012612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муниципальные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202</w:t>
      </w:r>
      <w:r w:rsidR="00563D43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202</w:t>
      </w:r>
      <w:r w:rsidR="00563D43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. Все </w:t>
      </w:r>
      <w:r w:rsidR="00126121">
        <w:rPr>
          <w:rFonts w:ascii="Times New Roman" w:hAnsi="Times New Roman"/>
          <w:sz w:val="28"/>
          <w:szCs w:val="28"/>
          <w:shd w:val="clear" w:color="auto" w:fill="FFFFFF"/>
        </w:rPr>
        <w:t>проекты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были рассмотрены депутатами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рекомендованы для утверждения</w:t>
      </w:r>
      <w:r w:rsidRPr="00992A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A67DC" w:rsidRPr="00992AA0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За прошедший период постоянные комиссии Думы округа в достаточной мере</w:t>
      </w:r>
      <w:r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реализовали возложенные на них полномочия, внесли свой вклад в изменение социально-экономической ситуации в лучшую сторону.</w:t>
      </w:r>
    </w:p>
    <w:p w:rsidR="002A67DC" w:rsidRPr="00D533BC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D533BC">
        <w:rPr>
          <w:sz w:val="28"/>
          <w:szCs w:val="28"/>
          <w:shd w:val="clear" w:color="auto" w:fill="FFFFFF"/>
        </w:rPr>
        <w:t>Одним из способов получения представительным органом муниципальной власти информации или разъяснения по той или иной проблеме</w:t>
      </w:r>
      <w:r w:rsidRPr="00D533BC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является д</w:t>
      </w:r>
      <w:r w:rsidRPr="00D533BC">
        <w:rPr>
          <w:bCs/>
          <w:sz w:val="28"/>
          <w:szCs w:val="28"/>
          <w:shd w:val="clear" w:color="auto" w:fill="FFFFFF"/>
        </w:rPr>
        <w:t xml:space="preserve">епутатский запрос, </w:t>
      </w:r>
      <w:r w:rsidRPr="00D533BC">
        <w:rPr>
          <w:sz w:val="28"/>
          <w:szCs w:val="28"/>
          <w:shd w:val="clear" w:color="auto" w:fill="FFFFFF"/>
        </w:rPr>
        <w:t>эффективный инструмент отстаивания интересов избирателей</w:t>
      </w:r>
      <w:r w:rsidRPr="00D533BC">
        <w:rPr>
          <w:bCs/>
          <w:sz w:val="28"/>
          <w:szCs w:val="28"/>
          <w:shd w:val="clear" w:color="auto" w:fill="FFFFFF"/>
        </w:rPr>
        <w:t>.</w:t>
      </w:r>
    </w:p>
    <w:p w:rsidR="00F85A0A" w:rsidRDefault="002A67DC" w:rsidP="002A67DC">
      <w:pPr>
        <w:ind w:firstLine="567"/>
        <w:jc w:val="both"/>
        <w:rPr>
          <w:sz w:val="28"/>
          <w:szCs w:val="28"/>
        </w:rPr>
      </w:pPr>
      <w:r w:rsidRPr="00A956BE">
        <w:rPr>
          <w:sz w:val="28"/>
          <w:szCs w:val="28"/>
        </w:rPr>
        <w:t xml:space="preserve">За отчетный период в Думу </w:t>
      </w:r>
      <w:r w:rsidR="00810CD0" w:rsidRPr="00A956BE">
        <w:rPr>
          <w:sz w:val="28"/>
          <w:szCs w:val="28"/>
        </w:rPr>
        <w:t xml:space="preserve">округа </w:t>
      </w:r>
      <w:r w:rsidRPr="00A956BE">
        <w:rPr>
          <w:sz w:val="28"/>
          <w:szCs w:val="28"/>
        </w:rPr>
        <w:t xml:space="preserve">поступило </w:t>
      </w:r>
      <w:r w:rsidR="00AC5EE4">
        <w:rPr>
          <w:sz w:val="28"/>
          <w:szCs w:val="28"/>
        </w:rPr>
        <w:t>6</w:t>
      </w:r>
      <w:r w:rsidRPr="00A956BE">
        <w:rPr>
          <w:sz w:val="28"/>
          <w:szCs w:val="28"/>
        </w:rPr>
        <w:t xml:space="preserve"> депутатских запрос</w:t>
      </w:r>
      <w:r w:rsidR="00A956BE" w:rsidRPr="00A956BE">
        <w:rPr>
          <w:sz w:val="28"/>
          <w:szCs w:val="28"/>
        </w:rPr>
        <w:t>ов</w:t>
      </w:r>
      <w:r w:rsidR="00AC7537" w:rsidRPr="00A956BE">
        <w:rPr>
          <w:sz w:val="28"/>
          <w:szCs w:val="28"/>
        </w:rPr>
        <w:t xml:space="preserve"> от </w:t>
      </w:r>
      <w:r w:rsidR="00E853D1" w:rsidRPr="00A956BE">
        <w:rPr>
          <w:sz w:val="28"/>
          <w:szCs w:val="28"/>
        </w:rPr>
        <w:t>Воропаев</w:t>
      </w:r>
      <w:r w:rsidR="00E853D1">
        <w:rPr>
          <w:sz w:val="28"/>
          <w:szCs w:val="28"/>
        </w:rPr>
        <w:t>ой</w:t>
      </w:r>
      <w:r w:rsidR="00E853D1" w:rsidRPr="00A956BE">
        <w:rPr>
          <w:sz w:val="28"/>
          <w:szCs w:val="28"/>
        </w:rPr>
        <w:t xml:space="preserve"> Н.В., </w:t>
      </w:r>
      <w:proofErr w:type="spellStart"/>
      <w:r w:rsidR="00AC7537" w:rsidRPr="00A956BE">
        <w:rPr>
          <w:sz w:val="28"/>
          <w:szCs w:val="28"/>
        </w:rPr>
        <w:t>Гоок</w:t>
      </w:r>
      <w:proofErr w:type="spellEnd"/>
      <w:r w:rsidR="00AC7537" w:rsidRPr="00A956BE">
        <w:rPr>
          <w:sz w:val="28"/>
          <w:szCs w:val="28"/>
        </w:rPr>
        <w:t xml:space="preserve"> Л.Т</w:t>
      </w:r>
      <w:r w:rsidR="001F215E" w:rsidRPr="00A956BE">
        <w:rPr>
          <w:sz w:val="28"/>
          <w:szCs w:val="28"/>
        </w:rPr>
        <w:t>.</w:t>
      </w:r>
      <w:r w:rsidR="00A956BE" w:rsidRPr="00A956BE">
        <w:rPr>
          <w:sz w:val="28"/>
          <w:szCs w:val="28"/>
        </w:rPr>
        <w:t xml:space="preserve">, </w:t>
      </w:r>
      <w:proofErr w:type="spellStart"/>
      <w:r w:rsidR="00E853D1">
        <w:rPr>
          <w:sz w:val="28"/>
          <w:szCs w:val="28"/>
        </w:rPr>
        <w:t>Захарьящевой</w:t>
      </w:r>
      <w:proofErr w:type="spellEnd"/>
      <w:r w:rsidR="00E853D1">
        <w:rPr>
          <w:sz w:val="28"/>
          <w:szCs w:val="28"/>
        </w:rPr>
        <w:t xml:space="preserve"> Н.И., </w:t>
      </w:r>
      <w:proofErr w:type="spellStart"/>
      <w:r w:rsidR="006E0E8D" w:rsidRPr="00A956BE">
        <w:rPr>
          <w:sz w:val="28"/>
          <w:szCs w:val="28"/>
        </w:rPr>
        <w:t>Хаджибеков</w:t>
      </w:r>
      <w:r w:rsidR="00A956BE" w:rsidRPr="00A956BE">
        <w:rPr>
          <w:sz w:val="28"/>
          <w:szCs w:val="28"/>
        </w:rPr>
        <w:t>ой</w:t>
      </w:r>
      <w:proofErr w:type="spellEnd"/>
      <w:r w:rsidR="00A956BE" w:rsidRPr="00A956BE">
        <w:rPr>
          <w:sz w:val="28"/>
          <w:szCs w:val="28"/>
        </w:rPr>
        <w:t xml:space="preserve"> Д.Ш.</w:t>
      </w:r>
    </w:p>
    <w:p w:rsidR="00F85A0A" w:rsidRDefault="00AC5EE4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 xml:space="preserve">Депутат </w:t>
      </w:r>
      <w:proofErr w:type="spellStart"/>
      <w:r w:rsidRPr="00F85A0A">
        <w:rPr>
          <w:sz w:val="28"/>
          <w:szCs w:val="28"/>
        </w:rPr>
        <w:t>Хаджибекова</w:t>
      </w:r>
      <w:proofErr w:type="spellEnd"/>
      <w:r w:rsidRPr="00F85A0A">
        <w:rPr>
          <w:sz w:val="28"/>
          <w:szCs w:val="28"/>
        </w:rPr>
        <w:t xml:space="preserve"> Д.Ш. обратилась с депутатским запросом о ремонте аварийной дороги от </w:t>
      </w:r>
      <w:proofErr w:type="spellStart"/>
      <w:r w:rsidRPr="00F85A0A">
        <w:rPr>
          <w:sz w:val="28"/>
          <w:szCs w:val="28"/>
        </w:rPr>
        <w:t>а</w:t>
      </w:r>
      <w:proofErr w:type="gramStart"/>
      <w:r w:rsidRPr="00F85A0A">
        <w:rPr>
          <w:sz w:val="28"/>
          <w:szCs w:val="28"/>
        </w:rPr>
        <w:t>.К</w:t>
      </w:r>
      <w:proofErr w:type="gramEnd"/>
      <w:r w:rsidRPr="00F85A0A">
        <w:rPr>
          <w:sz w:val="28"/>
          <w:szCs w:val="28"/>
        </w:rPr>
        <w:t>унай</w:t>
      </w:r>
      <w:proofErr w:type="spellEnd"/>
      <w:r w:rsidRPr="00F85A0A">
        <w:rPr>
          <w:sz w:val="28"/>
          <w:szCs w:val="28"/>
        </w:rPr>
        <w:t xml:space="preserve"> до трассы </w:t>
      </w:r>
      <w:proofErr w:type="spellStart"/>
      <w:r w:rsidRPr="00F85A0A">
        <w:rPr>
          <w:sz w:val="28"/>
          <w:szCs w:val="28"/>
        </w:rPr>
        <w:t>Ачикулак-Махмуд-Мектеб</w:t>
      </w:r>
      <w:proofErr w:type="spellEnd"/>
      <w:r w:rsidR="00F85A0A" w:rsidRPr="00F85A0A">
        <w:rPr>
          <w:sz w:val="28"/>
          <w:szCs w:val="28"/>
        </w:rPr>
        <w:t xml:space="preserve"> протяженностью 6 км</w:t>
      </w:r>
      <w:r w:rsidRPr="00F85A0A">
        <w:rPr>
          <w:sz w:val="28"/>
          <w:szCs w:val="28"/>
        </w:rPr>
        <w:t>.</w:t>
      </w:r>
    </w:p>
    <w:p w:rsidR="00F85A0A" w:rsidRDefault="00AC5EE4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>Выполн</w:t>
      </w:r>
      <w:r w:rsidR="00F85A0A">
        <w:rPr>
          <w:sz w:val="28"/>
          <w:szCs w:val="28"/>
        </w:rPr>
        <w:t>ение работ</w:t>
      </w:r>
      <w:r w:rsidRPr="00F85A0A">
        <w:rPr>
          <w:sz w:val="28"/>
          <w:szCs w:val="28"/>
        </w:rPr>
        <w:t xml:space="preserve"> </w:t>
      </w:r>
      <w:r w:rsidR="00F85A0A" w:rsidRPr="00F85A0A">
        <w:rPr>
          <w:sz w:val="28"/>
          <w:szCs w:val="28"/>
        </w:rPr>
        <w:t xml:space="preserve">в гравийном исполнении с обустройством асфальтобетонного покрытия за счет средств местного бюджета </w:t>
      </w:r>
      <w:r w:rsidRPr="00F85A0A">
        <w:rPr>
          <w:sz w:val="28"/>
          <w:szCs w:val="28"/>
        </w:rPr>
        <w:t xml:space="preserve">по ремонту </w:t>
      </w:r>
      <w:r w:rsidR="00EE2985" w:rsidRPr="00F85A0A">
        <w:rPr>
          <w:sz w:val="28"/>
          <w:szCs w:val="28"/>
        </w:rPr>
        <w:lastRenderedPageBreak/>
        <w:t xml:space="preserve">автомобильной дороги от а. </w:t>
      </w:r>
      <w:proofErr w:type="spellStart"/>
      <w:r w:rsidR="00EE2985" w:rsidRPr="00F85A0A">
        <w:rPr>
          <w:sz w:val="28"/>
          <w:szCs w:val="28"/>
        </w:rPr>
        <w:t>Кунай</w:t>
      </w:r>
      <w:proofErr w:type="spellEnd"/>
      <w:r w:rsidR="00EE2985" w:rsidRPr="00F85A0A">
        <w:rPr>
          <w:sz w:val="28"/>
          <w:szCs w:val="28"/>
        </w:rPr>
        <w:t xml:space="preserve"> до трассы </w:t>
      </w:r>
      <w:proofErr w:type="spellStart"/>
      <w:r w:rsidR="00EE2985" w:rsidRPr="00F85A0A">
        <w:rPr>
          <w:sz w:val="28"/>
          <w:szCs w:val="28"/>
        </w:rPr>
        <w:t>Ачикулак-Махмуд-Мектеб</w:t>
      </w:r>
      <w:proofErr w:type="spellEnd"/>
      <w:r w:rsidR="00F85A0A">
        <w:rPr>
          <w:sz w:val="28"/>
          <w:szCs w:val="28"/>
        </w:rPr>
        <w:t xml:space="preserve"> не представляется возможным</w:t>
      </w:r>
      <w:r w:rsidR="00EE2985" w:rsidRPr="00F85A0A">
        <w:rPr>
          <w:sz w:val="28"/>
          <w:szCs w:val="28"/>
        </w:rPr>
        <w:t>. Поэтому</w:t>
      </w:r>
      <w:r w:rsidR="00F85A0A">
        <w:rPr>
          <w:sz w:val="28"/>
          <w:szCs w:val="28"/>
        </w:rPr>
        <w:t xml:space="preserve"> было принято решение</w:t>
      </w:r>
      <w:r w:rsidR="00EE2985" w:rsidRPr="00F85A0A">
        <w:rPr>
          <w:sz w:val="28"/>
          <w:szCs w:val="28"/>
        </w:rPr>
        <w:t xml:space="preserve"> </w:t>
      </w:r>
      <w:r w:rsidR="00F85A0A">
        <w:rPr>
          <w:sz w:val="28"/>
          <w:szCs w:val="28"/>
        </w:rPr>
        <w:t>приступить</w:t>
      </w:r>
      <w:r w:rsidR="00EE2985" w:rsidRPr="00F85A0A">
        <w:rPr>
          <w:sz w:val="28"/>
          <w:szCs w:val="28"/>
        </w:rPr>
        <w:t xml:space="preserve"> к выполнению работ по восстановлению </w:t>
      </w:r>
      <w:r w:rsidR="00D75421" w:rsidRPr="00F85A0A">
        <w:rPr>
          <w:sz w:val="28"/>
          <w:szCs w:val="28"/>
        </w:rPr>
        <w:t>профильного</w:t>
      </w:r>
      <w:r w:rsidR="00EE2985" w:rsidRPr="00F85A0A">
        <w:rPr>
          <w:sz w:val="28"/>
          <w:szCs w:val="28"/>
        </w:rPr>
        <w:t xml:space="preserve"> гравийного покрытия автомобильной дороги</w:t>
      </w:r>
      <w:r w:rsidR="00F85A0A">
        <w:rPr>
          <w:sz w:val="28"/>
          <w:szCs w:val="28"/>
        </w:rPr>
        <w:t>.</w:t>
      </w:r>
    </w:p>
    <w:p w:rsidR="00EE2985" w:rsidRPr="00F85A0A" w:rsidRDefault="00EE2985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>Депутат Воропаева Н.В. обратилась с запросом об устранении объектов повышенного травматизма, представляющие угрозу жизни и здоровью детей не территории города Нефтекумска.</w:t>
      </w:r>
    </w:p>
    <w:p w:rsidR="00EE2985" w:rsidRPr="00F85A0A" w:rsidRDefault="00EE2985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>По данному запросу администраци</w:t>
      </w:r>
      <w:r w:rsidR="00F85A0A">
        <w:rPr>
          <w:sz w:val="28"/>
          <w:szCs w:val="28"/>
        </w:rPr>
        <w:t>ей</w:t>
      </w:r>
      <w:r w:rsidRPr="00F85A0A">
        <w:rPr>
          <w:sz w:val="28"/>
          <w:szCs w:val="28"/>
        </w:rPr>
        <w:t xml:space="preserve"> </w:t>
      </w:r>
      <w:r w:rsidR="00243C8F" w:rsidRPr="00F85A0A">
        <w:rPr>
          <w:sz w:val="28"/>
          <w:szCs w:val="28"/>
        </w:rPr>
        <w:t>городского округа составлен</w:t>
      </w:r>
      <w:r w:rsidR="005C4192" w:rsidRPr="00F85A0A">
        <w:rPr>
          <w:sz w:val="28"/>
          <w:szCs w:val="28"/>
        </w:rPr>
        <w:t>а</w:t>
      </w:r>
      <w:r w:rsidR="00243C8F" w:rsidRPr="00F85A0A">
        <w:rPr>
          <w:sz w:val="28"/>
          <w:szCs w:val="28"/>
        </w:rPr>
        <w:t xml:space="preserve"> карт</w:t>
      </w:r>
      <w:r w:rsidR="005C4192" w:rsidRPr="00F85A0A">
        <w:rPr>
          <w:sz w:val="28"/>
          <w:szCs w:val="28"/>
        </w:rPr>
        <w:t>а</w:t>
      </w:r>
      <w:r w:rsidR="00243C8F" w:rsidRPr="00F85A0A">
        <w:rPr>
          <w:sz w:val="28"/>
          <w:szCs w:val="28"/>
        </w:rPr>
        <w:t xml:space="preserve"> зон п</w:t>
      </w:r>
      <w:r w:rsidR="00F85A0A">
        <w:rPr>
          <w:sz w:val="28"/>
          <w:szCs w:val="28"/>
        </w:rPr>
        <w:t>овышенного риска, представляющих</w:t>
      </w:r>
      <w:r w:rsidR="00243C8F" w:rsidRPr="00F85A0A">
        <w:rPr>
          <w:sz w:val="28"/>
          <w:szCs w:val="28"/>
        </w:rPr>
        <w:t xml:space="preserve"> угрозу жизни и здоровью детей </w:t>
      </w:r>
      <w:proofErr w:type="gramStart"/>
      <w:r w:rsidR="00243C8F" w:rsidRPr="00F85A0A">
        <w:rPr>
          <w:sz w:val="28"/>
          <w:szCs w:val="28"/>
        </w:rPr>
        <w:t>г</w:t>
      </w:r>
      <w:proofErr w:type="gramEnd"/>
      <w:r w:rsidR="00243C8F" w:rsidRPr="00F85A0A">
        <w:rPr>
          <w:sz w:val="28"/>
          <w:szCs w:val="28"/>
        </w:rPr>
        <w:t>.</w:t>
      </w:r>
      <w:r w:rsidR="00B55DA0" w:rsidRPr="00F85A0A">
        <w:rPr>
          <w:sz w:val="28"/>
          <w:szCs w:val="28"/>
        </w:rPr>
        <w:t xml:space="preserve"> </w:t>
      </w:r>
      <w:r w:rsidR="00243C8F" w:rsidRPr="00F85A0A">
        <w:rPr>
          <w:sz w:val="28"/>
          <w:szCs w:val="28"/>
        </w:rPr>
        <w:t>Нефтекумска</w:t>
      </w:r>
      <w:r w:rsidR="005C4192" w:rsidRPr="00F85A0A">
        <w:rPr>
          <w:sz w:val="28"/>
          <w:szCs w:val="28"/>
        </w:rPr>
        <w:t>.</w:t>
      </w:r>
      <w:r w:rsidR="00243C8F" w:rsidRPr="00F85A0A">
        <w:rPr>
          <w:sz w:val="28"/>
          <w:szCs w:val="28"/>
        </w:rPr>
        <w:t xml:space="preserve"> </w:t>
      </w:r>
      <w:r w:rsidR="005C4192" w:rsidRPr="00F85A0A">
        <w:rPr>
          <w:sz w:val="28"/>
          <w:szCs w:val="28"/>
        </w:rPr>
        <w:t>С</w:t>
      </w:r>
      <w:r w:rsidR="00243C8F" w:rsidRPr="00F85A0A">
        <w:rPr>
          <w:sz w:val="28"/>
          <w:szCs w:val="28"/>
        </w:rPr>
        <w:t xml:space="preserve">лужбами </w:t>
      </w:r>
      <w:proofErr w:type="gramStart"/>
      <w:r w:rsidR="00243C8F" w:rsidRPr="00F85A0A">
        <w:rPr>
          <w:sz w:val="28"/>
          <w:szCs w:val="28"/>
        </w:rPr>
        <w:t>г</w:t>
      </w:r>
      <w:proofErr w:type="gramEnd"/>
      <w:r w:rsidR="00243C8F" w:rsidRPr="00F85A0A">
        <w:rPr>
          <w:sz w:val="28"/>
          <w:szCs w:val="28"/>
        </w:rPr>
        <w:t>.</w:t>
      </w:r>
      <w:r w:rsidR="005C4192" w:rsidRPr="00F85A0A">
        <w:rPr>
          <w:sz w:val="28"/>
          <w:szCs w:val="28"/>
        </w:rPr>
        <w:t xml:space="preserve"> </w:t>
      </w:r>
      <w:r w:rsidR="00243C8F" w:rsidRPr="00F85A0A">
        <w:rPr>
          <w:sz w:val="28"/>
          <w:szCs w:val="28"/>
        </w:rPr>
        <w:t>Нефтекумска</w:t>
      </w:r>
      <w:r w:rsidR="00F85A0A">
        <w:rPr>
          <w:sz w:val="28"/>
          <w:szCs w:val="28"/>
        </w:rPr>
        <w:t>, т</w:t>
      </w:r>
      <w:r w:rsidR="005C4192" w:rsidRPr="00F85A0A">
        <w:rPr>
          <w:sz w:val="28"/>
          <w:szCs w:val="28"/>
        </w:rPr>
        <w:t>еплосетью,</w:t>
      </w:r>
      <w:r w:rsidR="00243C8F" w:rsidRPr="00F85A0A">
        <w:rPr>
          <w:sz w:val="28"/>
          <w:szCs w:val="28"/>
        </w:rPr>
        <w:t xml:space="preserve"> </w:t>
      </w:r>
      <w:r w:rsidR="00F85A0A">
        <w:rPr>
          <w:sz w:val="28"/>
          <w:szCs w:val="28"/>
        </w:rPr>
        <w:t>в</w:t>
      </w:r>
      <w:r w:rsidR="00243C8F" w:rsidRPr="00F85A0A">
        <w:rPr>
          <w:sz w:val="28"/>
          <w:szCs w:val="28"/>
        </w:rPr>
        <w:t>одоканал</w:t>
      </w:r>
      <w:r w:rsidR="005C4192" w:rsidRPr="00F85A0A">
        <w:rPr>
          <w:sz w:val="28"/>
          <w:szCs w:val="28"/>
        </w:rPr>
        <w:t>ом</w:t>
      </w:r>
      <w:r w:rsidR="00243C8F" w:rsidRPr="00F85A0A">
        <w:rPr>
          <w:sz w:val="28"/>
          <w:szCs w:val="28"/>
        </w:rPr>
        <w:t xml:space="preserve">, </w:t>
      </w:r>
      <w:r w:rsidR="00F85A0A">
        <w:rPr>
          <w:sz w:val="28"/>
          <w:szCs w:val="28"/>
        </w:rPr>
        <w:t>э</w:t>
      </w:r>
      <w:r w:rsidR="00243C8F" w:rsidRPr="00F85A0A">
        <w:rPr>
          <w:sz w:val="28"/>
          <w:szCs w:val="28"/>
        </w:rPr>
        <w:t>лектросет</w:t>
      </w:r>
      <w:r w:rsidR="005C4192" w:rsidRPr="00F85A0A">
        <w:rPr>
          <w:sz w:val="28"/>
          <w:szCs w:val="28"/>
        </w:rPr>
        <w:t>ью, управляющими компаниями проведены</w:t>
      </w:r>
      <w:r w:rsidR="00243C8F" w:rsidRPr="00F85A0A">
        <w:rPr>
          <w:sz w:val="28"/>
          <w:szCs w:val="28"/>
        </w:rPr>
        <w:t xml:space="preserve"> работ</w:t>
      </w:r>
      <w:r w:rsidR="00F85A0A">
        <w:rPr>
          <w:sz w:val="28"/>
          <w:szCs w:val="28"/>
        </w:rPr>
        <w:t>ы</w:t>
      </w:r>
      <w:r w:rsidR="00243C8F" w:rsidRPr="00F85A0A">
        <w:rPr>
          <w:sz w:val="28"/>
          <w:szCs w:val="28"/>
        </w:rPr>
        <w:t xml:space="preserve"> по закрытию люков, колодцев, приведены в порядок аварийное оборудование детских площадок. В настоящее время работы продолжаются.</w:t>
      </w:r>
    </w:p>
    <w:p w:rsidR="00430CE2" w:rsidRPr="00F85A0A" w:rsidRDefault="00243C8F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 xml:space="preserve">Депутат </w:t>
      </w:r>
      <w:proofErr w:type="spellStart"/>
      <w:r w:rsidRPr="00F85A0A">
        <w:rPr>
          <w:sz w:val="28"/>
          <w:szCs w:val="28"/>
        </w:rPr>
        <w:t>Захарьящева</w:t>
      </w:r>
      <w:proofErr w:type="spellEnd"/>
      <w:r w:rsidRPr="00F85A0A">
        <w:rPr>
          <w:sz w:val="28"/>
          <w:szCs w:val="28"/>
        </w:rPr>
        <w:t xml:space="preserve"> Н.И. в своем депутатском запросе обратила внимание на вырубку деревьев по проспекту </w:t>
      </w:r>
      <w:r w:rsidR="005C4192" w:rsidRPr="00F85A0A">
        <w:rPr>
          <w:sz w:val="28"/>
          <w:szCs w:val="28"/>
        </w:rPr>
        <w:t>Н</w:t>
      </w:r>
      <w:r w:rsidRPr="00F85A0A">
        <w:rPr>
          <w:sz w:val="28"/>
          <w:szCs w:val="28"/>
        </w:rPr>
        <w:t xml:space="preserve">ефтяников в </w:t>
      </w:r>
      <w:proofErr w:type="gramStart"/>
      <w:r w:rsidRPr="00F85A0A">
        <w:rPr>
          <w:sz w:val="28"/>
          <w:szCs w:val="28"/>
        </w:rPr>
        <w:t>г</w:t>
      </w:r>
      <w:proofErr w:type="gramEnd"/>
      <w:r w:rsidRPr="00F85A0A">
        <w:rPr>
          <w:sz w:val="28"/>
          <w:szCs w:val="28"/>
        </w:rPr>
        <w:t>.</w:t>
      </w:r>
      <w:r w:rsidR="005C4192" w:rsidRPr="00F85A0A">
        <w:rPr>
          <w:sz w:val="28"/>
          <w:szCs w:val="28"/>
        </w:rPr>
        <w:t xml:space="preserve"> </w:t>
      </w:r>
      <w:r w:rsidRPr="00F85A0A">
        <w:rPr>
          <w:sz w:val="28"/>
          <w:szCs w:val="28"/>
        </w:rPr>
        <w:t xml:space="preserve">Нефтекумске. Администрацией </w:t>
      </w:r>
      <w:r w:rsidR="005C4192" w:rsidRPr="00F85A0A">
        <w:rPr>
          <w:sz w:val="28"/>
          <w:szCs w:val="28"/>
        </w:rPr>
        <w:t xml:space="preserve">городского </w:t>
      </w:r>
      <w:r w:rsidRPr="00F85A0A">
        <w:rPr>
          <w:sz w:val="28"/>
          <w:szCs w:val="28"/>
        </w:rPr>
        <w:t>округа был</w:t>
      </w:r>
      <w:r w:rsidR="00F85A0A">
        <w:rPr>
          <w:sz w:val="28"/>
          <w:szCs w:val="28"/>
        </w:rPr>
        <w:t>о</w:t>
      </w:r>
      <w:r w:rsidRPr="00F85A0A">
        <w:rPr>
          <w:sz w:val="28"/>
          <w:szCs w:val="28"/>
        </w:rPr>
        <w:t xml:space="preserve"> </w:t>
      </w:r>
      <w:r w:rsidR="00F85A0A">
        <w:rPr>
          <w:sz w:val="28"/>
          <w:szCs w:val="28"/>
        </w:rPr>
        <w:t>установлено</w:t>
      </w:r>
      <w:r w:rsidRPr="00F85A0A">
        <w:rPr>
          <w:sz w:val="28"/>
          <w:szCs w:val="28"/>
        </w:rPr>
        <w:t xml:space="preserve">, </w:t>
      </w:r>
      <w:r w:rsidR="00F85A0A">
        <w:rPr>
          <w:sz w:val="28"/>
          <w:szCs w:val="28"/>
        </w:rPr>
        <w:t xml:space="preserve">что </w:t>
      </w:r>
      <w:r w:rsidRPr="00F85A0A">
        <w:rPr>
          <w:sz w:val="28"/>
          <w:szCs w:val="28"/>
        </w:rPr>
        <w:t>деревья по проспекту Нефтяников высажены в соотве</w:t>
      </w:r>
      <w:r w:rsidR="00B55DA0" w:rsidRPr="00F85A0A">
        <w:rPr>
          <w:sz w:val="28"/>
          <w:szCs w:val="28"/>
        </w:rPr>
        <w:t>т</w:t>
      </w:r>
      <w:r w:rsidRPr="00F85A0A">
        <w:rPr>
          <w:sz w:val="28"/>
          <w:szCs w:val="28"/>
        </w:rPr>
        <w:t xml:space="preserve">ствии с утвержденной сметной документацией, замечаний и недостатков в процессе </w:t>
      </w:r>
      <w:r w:rsidR="00430CE2" w:rsidRPr="00F85A0A">
        <w:rPr>
          <w:sz w:val="28"/>
          <w:szCs w:val="28"/>
        </w:rPr>
        <w:t>выполненных работ не выявлено.</w:t>
      </w:r>
    </w:p>
    <w:p w:rsidR="00243C8F" w:rsidRPr="00F85A0A" w:rsidRDefault="00430CE2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 xml:space="preserve">Группа депутатов Думы городского округа  обратились с депутатским запросом о проведении повторной проверки устранения дефектов пешеходных дорожек в городском парке </w:t>
      </w:r>
      <w:proofErr w:type="gramStart"/>
      <w:r w:rsidRPr="00F85A0A">
        <w:rPr>
          <w:sz w:val="28"/>
          <w:szCs w:val="28"/>
        </w:rPr>
        <w:t>г</w:t>
      </w:r>
      <w:proofErr w:type="gramEnd"/>
      <w:r w:rsidRPr="00F85A0A">
        <w:rPr>
          <w:sz w:val="28"/>
          <w:szCs w:val="28"/>
        </w:rPr>
        <w:t>.</w:t>
      </w:r>
      <w:r w:rsidR="00B55DA0" w:rsidRPr="00F85A0A">
        <w:rPr>
          <w:sz w:val="28"/>
          <w:szCs w:val="28"/>
        </w:rPr>
        <w:t xml:space="preserve"> </w:t>
      </w:r>
      <w:r w:rsidRPr="00F85A0A">
        <w:rPr>
          <w:sz w:val="28"/>
          <w:szCs w:val="28"/>
        </w:rPr>
        <w:t>Нефтекумска</w:t>
      </w:r>
      <w:r w:rsidR="00B55DA0" w:rsidRPr="00F85A0A">
        <w:rPr>
          <w:sz w:val="28"/>
          <w:szCs w:val="28"/>
        </w:rPr>
        <w:t xml:space="preserve">. </w:t>
      </w:r>
      <w:r w:rsidRPr="00F85A0A">
        <w:rPr>
          <w:sz w:val="28"/>
          <w:szCs w:val="28"/>
        </w:rPr>
        <w:t>На заседании постоянной комиссии Думы округа по бюджету, экономической политике, налогам</w:t>
      </w:r>
      <w:r w:rsidR="005C4192" w:rsidRPr="00F85A0A">
        <w:rPr>
          <w:sz w:val="28"/>
          <w:szCs w:val="28"/>
        </w:rPr>
        <w:t>,</w:t>
      </w:r>
      <w:r w:rsidRPr="00F85A0A">
        <w:rPr>
          <w:sz w:val="28"/>
          <w:szCs w:val="28"/>
        </w:rPr>
        <w:t xml:space="preserve"> собственности и инвестициям было принято решение поручить Контроль</w:t>
      </w:r>
      <w:r w:rsidR="00B55DA0" w:rsidRPr="00F85A0A">
        <w:rPr>
          <w:sz w:val="28"/>
          <w:szCs w:val="28"/>
        </w:rPr>
        <w:t>но</w:t>
      </w:r>
      <w:r w:rsidRPr="00F85A0A">
        <w:rPr>
          <w:sz w:val="28"/>
          <w:szCs w:val="28"/>
        </w:rPr>
        <w:t xml:space="preserve">-счетной палате округа провести повторную проверку устранения дефектов пешеходных дорожек в парковой зоне </w:t>
      </w:r>
      <w:proofErr w:type="gramStart"/>
      <w:r w:rsidRPr="00F85A0A">
        <w:rPr>
          <w:sz w:val="28"/>
          <w:szCs w:val="28"/>
        </w:rPr>
        <w:t>г</w:t>
      </w:r>
      <w:proofErr w:type="gramEnd"/>
      <w:r w:rsidRPr="00F85A0A">
        <w:rPr>
          <w:sz w:val="28"/>
          <w:szCs w:val="28"/>
        </w:rPr>
        <w:t>.</w:t>
      </w:r>
      <w:r w:rsidR="00B55DA0" w:rsidRPr="00F85A0A">
        <w:rPr>
          <w:sz w:val="28"/>
          <w:szCs w:val="28"/>
        </w:rPr>
        <w:t xml:space="preserve"> Н</w:t>
      </w:r>
      <w:r w:rsidRPr="00F85A0A">
        <w:rPr>
          <w:sz w:val="28"/>
          <w:szCs w:val="28"/>
        </w:rPr>
        <w:t xml:space="preserve">ефтекумска. </w:t>
      </w:r>
      <w:r w:rsidR="005C4192" w:rsidRPr="00F85A0A">
        <w:rPr>
          <w:sz w:val="28"/>
          <w:szCs w:val="28"/>
        </w:rPr>
        <w:t>П</w:t>
      </w:r>
      <w:r w:rsidRPr="00F85A0A">
        <w:rPr>
          <w:sz w:val="28"/>
          <w:szCs w:val="28"/>
        </w:rPr>
        <w:t>ри проверке Контрольно-счетной палатой округа были выявлены дефекты пешеходных дорожек</w:t>
      </w:r>
      <w:r w:rsidR="005C4192" w:rsidRPr="00F85A0A">
        <w:rPr>
          <w:sz w:val="28"/>
          <w:szCs w:val="28"/>
        </w:rPr>
        <w:t xml:space="preserve"> в</w:t>
      </w:r>
      <w:r w:rsidRPr="00F85A0A">
        <w:rPr>
          <w:sz w:val="28"/>
          <w:szCs w:val="28"/>
        </w:rPr>
        <w:t xml:space="preserve"> городском парк</w:t>
      </w:r>
      <w:r w:rsidR="005C4192" w:rsidRPr="00F85A0A">
        <w:rPr>
          <w:sz w:val="28"/>
          <w:szCs w:val="28"/>
        </w:rPr>
        <w:t>е.</w:t>
      </w:r>
    </w:p>
    <w:p w:rsidR="00430CE2" w:rsidRPr="00F85A0A" w:rsidRDefault="00430CE2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>В адрес подрядной организац</w:t>
      </w:r>
      <w:proofErr w:type="gramStart"/>
      <w:r w:rsidRPr="00F85A0A">
        <w:rPr>
          <w:sz w:val="28"/>
          <w:szCs w:val="28"/>
        </w:rPr>
        <w:t>ии ООО</w:t>
      </w:r>
      <w:proofErr w:type="gramEnd"/>
      <w:r w:rsidRPr="00F85A0A">
        <w:rPr>
          <w:sz w:val="28"/>
          <w:szCs w:val="28"/>
        </w:rPr>
        <w:t xml:space="preserve"> «КИЦ» управление</w:t>
      </w:r>
      <w:r w:rsidR="005C4192" w:rsidRPr="00F85A0A">
        <w:rPr>
          <w:sz w:val="28"/>
          <w:szCs w:val="28"/>
        </w:rPr>
        <w:t>м</w:t>
      </w:r>
      <w:r w:rsidRPr="00F85A0A">
        <w:rPr>
          <w:sz w:val="28"/>
          <w:szCs w:val="28"/>
        </w:rPr>
        <w:t xml:space="preserve"> городского хозяйства администрации городского </w:t>
      </w:r>
      <w:r w:rsidR="00B55DA0" w:rsidRPr="00F85A0A">
        <w:rPr>
          <w:sz w:val="28"/>
          <w:szCs w:val="28"/>
        </w:rPr>
        <w:t>ок</w:t>
      </w:r>
      <w:r w:rsidR="00F85A0A">
        <w:rPr>
          <w:sz w:val="28"/>
          <w:szCs w:val="28"/>
        </w:rPr>
        <w:t>руга была</w:t>
      </w:r>
      <w:r w:rsidRPr="00F85A0A">
        <w:rPr>
          <w:sz w:val="28"/>
          <w:szCs w:val="28"/>
        </w:rPr>
        <w:t xml:space="preserve"> направлен</w:t>
      </w:r>
      <w:r w:rsidR="00F85A0A">
        <w:rPr>
          <w:sz w:val="28"/>
          <w:szCs w:val="28"/>
        </w:rPr>
        <w:t>а</w:t>
      </w:r>
      <w:r w:rsidRPr="00F85A0A">
        <w:rPr>
          <w:sz w:val="28"/>
          <w:szCs w:val="28"/>
        </w:rPr>
        <w:t xml:space="preserve"> претензия. </w:t>
      </w:r>
      <w:r w:rsidR="005C4192" w:rsidRPr="00F85A0A">
        <w:rPr>
          <w:sz w:val="28"/>
          <w:szCs w:val="28"/>
        </w:rPr>
        <w:t>П</w:t>
      </w:r>
      <w:r w:rsidRPr="00F85A0A">
        <w:rPr>
          <w:sz w:val="28"/>
          <w:szCs w:val="28"/>
        </w:rPr>
        <w:t>одрядчиком все выявленные недостатки устранены.</w:t>
      </w:r>
    </w:p>
    <w:p w:rsidR="00430CE2" w:rsidRPr="00F85A0A" w:rsidRDefault="00430CE2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 xml:space="preserve">Депутат </w:t>
      </w:r>
      <w:proofErr w:type="spellStart"/>
      <w:r w:rsidRPr="00F85A0A">
        <w:rPr>
          <w:sz w:val="28"/>
          <w:szCs w:val="28"/>
        </w:rPr>
        <w:t>Хаджибекова</w:t>
      </w:r>
      <w:proofErr w:type="spellEnd"/>
      <w:r w:rsidRPr="00F85A0A">
        <w:rPr>
          <w:sz w:val="28"/>
          <w:szCs w:val="28"/>
        </w:rPr>
        <w:t xml:space="preserve"> Д.Ш. обратилась в Думу </w:t>
      </w:r>
      <w:r w:rsidR="00407B63" w:rsidRPr="00F85A0A">
        <w:rPr>
          <w:sz w:val="28"/>
          <w:szCs w:val="28"/>
        </w:rPr>
        <w:t>городского округа с депутатским запросом о водоснабжении а.</w:t>
      </w:r>
      <w:r w:rsidR="00B55DA0" w:rsidRPr="00F85A0A">
        <w:rPr>
          <w:sz w:val="28"/>
          <w:szCs w:val="28"/>
        </w:rPr>
        <w:t xml:space="preserve"> </w:t>
      </w:r>
      <w:r w:rsidR="00407B63" w:rsidRPr="00F85A0A">
        <w:rPr>
          <w:sz w:val="28"/>
          <w:szCs w:val="28"/>
        </w:rPr>
        <w:t>Махмуд-</w:t>
      </w:r>
      <w:r w:rsidR="00B55DA0" w:rsidRPr="00F85A0A">
        <w:rPr>
          <w:sz w:val="28"/>
          <w:szCs w:val="28"/>
        </w:rPr>
        <w:t>Мектеб, и о принятии мер по рем</w:t>
      </w:r>
      <w:r w:rsidR="00407B63" w:rsidRPr="00F85A0A">
        <w:rPr>
          <w:sz w:val="28"/>
          <w:szCs w:val="28"/>
        </w:rPr>
        <w:t>онту артезиан</w:t>
      </w:r>
      <w:r w:rsidR="005C4192" w:rsidRPr="00F85A0A">
        <w:rPr>
          <w:sz w:val="28"/>
          <w:szCs w:val="28"/>
        </w:rPr>
        <w:t>ской</w:t>
      </w:r>
      <w:r w:rsidR="00407B63" w:rsidRPr="00F85A0A">
        <w:rPr>
          <w:sz w:val="28"/>
          <w:szCs w:val="28"/>
        </w:rPr>
        <w:t xml:space="preserve"> скважины и водопроводных тру</w:t>
      </w:r>
      <w:r w:rsidR="00B55DA0" w:rsidRPr="00F85A0A">
        <w:rPr>
          <w:sz w:val="28"/>
          <w:szCs w:val="28"/>
        </w:rPr>
        <w:t>б</w:t>
      </w:r>
      <w:r w:rsidR="00407B63" w:rsidRPr="00F85A0A">
        <w:rPr>
          <w:sz w:val="28"/>
          <w:szCs w:val="28"/>
        </w:rPr>
        <w:t xml:space="preserve"> в парковой зоне а.</w:t>
      </w:r>
      <w:r w:rsidR="00B55DA0" w:rsidRPr="00F85A0A">
        <w:rPr>
          <w:sz w:val="28"/>
          <w:szCs w:val="28"/>
        </w:rPr>
        <w:t xml:space="preserve"> </w:t>
      </w:r>
      <w:r w:rsidR="00407B63" w:rsidRPr="00F85A0A">
        <w:rPr>
          <w:sz w:val="28"/>
          <w:szCs w:val="28"/>
        </w:rPr>
        <w:t>Махмуд-Мектеб.</w:t>
      </w:r>
    </w:p>
    <w:p w:rsidR="00407B63" w:rsidRPr="00F85A0A" w:rsidRDefault="00407B63" w:rsidP="002A67DC">
      <w:pPr>
        <w:ind w:firstLine="567"/>
        <w:jc w:val="both"/>
        <w:rPr>
          <w:sz w:val="28"/>
          <w:szCs w:val="28"/>
        </w:rPr>
      </w:pPr>
      <w:r w:rsidRPr="00F85A0A">
        <w:rPr>
          <w:sz w:val="28"/>
          <w:szCs w:val="28"/>
        </w:rPr>
        <w:t xml:space="preserve">Управлением городского хозяйства администрации городского округа были приняты меры по их ремонту. </w:t>
      </w:r>
      <w:r w:rsidR="00B55DA0" w:rsidRPr="00F85A0A">
        <w:rPr>
          <w:sz w:val="28"/>
          <w:szCs w:val="28"/>
        </w:rPr>
        <w:t>А</w:t>
      </w:r>
      <w:r w:rsidRPr="00F85A0A">
        <w:rPr>
          <w:sz w:val="28"/>
          <w:szCs w:val="28"/>
        </w:rPr>
        <w:t xml:space="preserve"> также разработан план мероприятий необходимых для </w:t>
      </w:r>
      <w:r w:rsidR="00B55DA0" w:rsidRPr="00F85A0A">
        <w:rPr>
          <w:sz w:val="28"/>
          <w:szCs w:val="28"/>
        </w:rPr>
        <w:t>беспрестанного</w:t>
      </w:r>
      <w:r w:rsidR="00F85A0A">
        <w:rPr>
          <w:sz w:val="28"/>
          <w:szCs w:val="28"/>
        </w:rPr>
        <w:t xml:space="preserve"> обеспечения водой</w:t>
      </w:r>
      <w:r w:rsidRPr="00F85A0A">
        <w:rPr>
          <w:sz w:val="28"/>
          <w:szCs w:val="28"/>
        </w:rPr>
        <w:t xml:space="preserve"> населения аула. В настоящее время </w:t>
      </w:r>
      <w:r w:rsidR="005C4192" w:rsidRPr="00F85A0A">
        <w:rPr>
          <w:sz w:val="28"/>
          <w:szCs w:val="28"/>
        </w:rPr>
        <w:t>все эти</w:t>
      </w:r>
      <w:r w:rsidRPr="00F85A0A">
        <w:rPr>
          <w:sz w:val="28"/>
          <w:szCs w:val="28"/>
        </w:rPr>
        <w:t xml:space="preserve"> объекты водоснабжения а.</w:t>
      </w:r>
      <w:r w:rsidR="00B55DA0" w:rsidRPr="00F85A0A">
        <w:rPr>
          <w:sz w:val="28"/>
          <w:szCs w:val="28"/>
        </w:rPr>
        <w:t xml:space="preserve"> </w:t>
      </w:r>
      <w:r w:rsidRPr="00F85A0A">
        <w:rPr>
          <w:sz w:val="28"/>
          <w:szCs w:val="28"/>
        </w:rPr>
        <w:t>Махмуд-М</w:t>
      </w:r>
      <w:r w:rsidR="00B55DA0" w:rsidRPr="00F85A0A">
        <w:rPr>
          <w:sz w:val="28"/>
          <w:szCs w:val="28"/>
        </w:rPr>
        <w:t>ектеб находятся на стадии переда</w:t>
      </w:r>
      <w:r w:rsidRPr="00F85A0A">
        <w:rPr>
          <w:sz w:val="28"/>
          <w:szCs w:val="28"/>
        </w:rPr>
        <w:t>чи в собственность Ставропольского края. Все депутатские запросы находятся на контроле постоянной комиссии</w:t>
      </w:r>
      <w:r w:rsidR="005C4192" w:rsidRPr="00F85A0A">
        <w:rPr>
          <w:sz w:val="28"/>
          <w:szCs w:val="28"/>
        </w:rPr>
        <w:t xml:space="preserve"> Думы округа 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 w:rsidRPr="00F85A0A">
        <w:rPr>
          <w:sz w:val="28"/>
          <w:szCs w:val="28"/>
        </w:rPr>
        <w:t>.</w:t>
      </w:r>
      <w:r w:rsidR="00B55DA0" w:rsidRPr="00F85A0A">
        <w:rPr>
          <w:sz w:val="28"/>
          <w:szCs w:val="28"/>
        </w:rPr>
        <w:t xml:space="preserve"> </w:t>
      </w:r>
      <w:r w:rsidRPr="00F85A0A">
        <w:rPr>
          <w:sz w:val="28"/>
          <w:szCs w:val="28"/>
        </w:rPr>
        <w:t>Информация о проделанной работе доводится до депутатов.</w:t>
      </w:r>
    </w:p>
    <w:p w:rsidR="002A67DC" w:rsidRPr="00A956BE" w:rsidRDefault="002A67DC" w:rsidP="002A67D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956BE">
        <w:rPr>
          <w:rFonts w:ascii="Times New Roman" w:hAnsi="Times New Roman"/>
          <w:sz w:val="28"/>
          <w:szCs w:val="28"/>
        </w:rPr>
        <w:t>Своевременное и качественное разрешение проблем, содержащихся</w:t>
      </w:r>
      <w:r w:rsidR="00EE2985">
        <w:rPr>
          <w:rFonts w:ascii="Times New Roman" w:hAnsi="Times New Roman"/>
          <w:sz w:val="28"/>
          <w:szCs w:val="28"/>
        </w:rPr>
        <w:t xml:space="preserve"> </w:t>
      </w:r>
      <w:r w:rsidRPr="00A956BE">
        <w:rPr>
          <w:rFonts w:ascii="Times New Roman" w:hAnsi="Times New Roman"/>
          <w:sz w:val="28"/>
          <w:szCs w:val="28"/>
        </w:rPr>
        <w:t>в депутатских запросах, в значительной мере способствует удовлетворению нужд и запросов граждан, снятию социальной напряженности в обществе, повышению авторитета представительного органа местного самоуправления, росту и укреплению доверия между населением и избранными представителями власти.</w:t>
      </w:r>
    </w:p>
    <w:p w:rsidR="002A67DC" w:rsidRPr="00482F95" w:rsidRDefault="00CC6B89" w:rsidP="002A67DC">
      <w:pPr>
        <w:ind w:firstLine="567"/>
        <w:jc w:val="both"/>
        <w:rPr>
          <w:sz w:val="28"/>
          <w:szCs w:val="28"/>
        </w:rPr>
      </w:pPr>
      <w:r w:rsidRPr="006F7296">
        <w:rPr>
          <w:sz w:val="28"/>
          <w:szCs w:val="28"/>
          <w:shd w:val="clear" w:color="auto" w:fill="FFFFFF"/>
        </w:rPr>
        <w:lastRenderedPageBreak/>
        <w:t>Продолжалась ф</w:t>
      </w:r>
      <w:r w:rsidR="002A67DC" w:rsidRPr="006F7296">
        <w:rPr>
          <w:sz w:val="28"/>
          <w:szCs w:val="28"/>
          <w:shd w:val="clear" w:color="auto" w:fill="FFFFFF"/>
        </w:rPr>
        <w:t>ракционная</w:t>
      </w:r>
      <w:r w:rsidR="001F215E" w:rsidRPr="006F7296">
        <w:rPr>
          <w:sz w:val="28"/>
          <w:szCs w:val="28"/>
          <w:shd w:val="clear" w:color="auto" w:fill="FFFFFF"/>
        </w:rPr>
        <w:t xml:space="preserve"> </w:t>
      </w:r>
      <w:r w:rsidRPr="006F7296">
        <w:rPr>
          <w:bCs/>
          <w:sz w:val="28"/>
          <w:szCs w:val="28"/>
          <w:shd w:val="clear" w:color="auto" w:fill="FFFFFF"/>
        </w:rPr>
        <w:t xml:space="preserve">работа, являющаяся </w:t>
      </w:r>
      <w:r w:rsidR="002A67DC" w:rsidRPr="006F7296">
        <w:rPr>
          <w:sz w:val="28"/>
          <w:szCs w:val="28"/>
          <w:shd w:val="clear" w:color="auto" w:fill="FFFFFF"/>
        </w:rPr>
        <w:t xml:space="preserve"> важн</w:t>
      </w:r>
      <w:r w:rsidRPr="006F7296">
        <w:rPr>
          <w:sz w:val="28"/>
          <w:szCs w:val="28"/>
          <w:shd w:val="clear" w:color="auto" w:fill="FFFFFF"/>
        </w:rPr>
        <w:t>ой</w:t>
      </w:r>
      <w:r w:rsidR="002A67DC" w:rsidRPr="006F7296">
        <w:rPr>
          <w:sz w:val="28"/>
          <w:szCs w:val="28"/>
          <w:shd w:val="clear" w:color="auto" w:fill="FFFFFF"/>
        </w:rPr>
        <w:t xml:space="preserve"> составляющ</w:t>
      </w:r>
      <w:r w:rsidRPr="006F7296">
        <w:rPr>
          <w:sz w:val="28"/>
          <w:szCs w:val="28"/>
          <w:shd w:val="clear" w:color="auto" w:fill="FFFFFF"/>
        </w:rPr>
        <w:t>ей</w:t>
      </w:r>
      <w:r w:rsidR="001F215E" w:rsidRPr="006F7296">
        <w:rPr>
          <w:sz w:val="28"/>
          <w:szCs w:val="28"/>
          <w:shd w:val="clear" w:color="auto" w:fill="FFFFFF"/>
        </w:rPr>
        <w:t xml:space="preserve"> </w:t>
      </w:r>
      <w:r w:rsidR="002A67DC" w:rsidRPr="006F7296">
        <w:rPr>
          <w:bCs/>
          <w:sz w:val="28"/>
          <w:szCs w:val="28"/>
          <w:shd w:val="clear" w:color="auto" w:fill="FFFFFF"/>
        </w:rPr>
        <w:t>депутатской деятельности</w:t>
      </w:r>
      <w:r w:rsidR="002A67DC" w:rsidRPr="006F7296">
        <w:rPr>
          <w:sz w:val="28"/>
          <w:szCs w:val="28"/>
          <w:shd w:val="clear" w:color="auto" w:fill="FFFFFF"/>
        </w:rPr>
        <w:t xml:space="preserve">. </w:t>
      </w:r>
      <w:r w:rsidR="002A67DC" w:rsidRPr="006F7296">
        <w:rPr>
          <w:bCs/>
          <w:sz w:val="28"/>
          <w:szCs w:val="28"/>
          <w:shd w:val="clear" w:color="auto" w:fill="FFFFFF"/>
        </w:rPr>
        <w:t>Фракция</w:t>
      </w:r>
      <w:r w:rsidR="00810CD0" w:rsidRPr="006F7296">
        <w:rPr>
          <w:bCs/>
          <w:sz w:val="28"/>
          <w:szCs w:val="28"/>
          <w:shd w:val="clear" w:color="auto" w:fill="FFFFFF"/>
        </w:rPr>
        <w:t xml:space="preserve"> </w:t>
      </w:r>
      <w:r w:rsidR="002A67DC" w:rsidRPr="006F7296">
        <w:rPr>
          <w:sz w:val="28"/>
          <w:szCs w:val="28"/>
          <w:shd w:val="clear" w:color="auto" w:fill="FFFFFF"/>
        </w:rPr>
        <w:t>«</w:t>
      </w:r>
      <w:r w:rsidR="006F7296" w:rsidRPr="006F7296">
        <w:rPr>
          <w:sz w:val="28"/>
          <w:szCs w:val="28"/>
          <w:shd w:val="clear" w:color="auto" w:fill="FFFFFF"/>
        </w:rPr>
        <w:t>ЕДИНАЯ РОССИЯ</w:t>
      </w:r>
      <w:r w:rsidR="002A67DC" w:rsidRPr="006F7296">
        <w:rPr>
          <w:sz w:val="28"/>
          <w:szCs w:val="28"/>
          <w:shd w:val="clear" w:color="auto" w:fill="FFFFFF"/>
        </w:rPr>
        <w:t>» – определяющая</w:t>
      </w:r>
      <w:r w:rsidR="001F215E" w:rsidRPr="006F7296">
        <w:rPr>
          <w:sz w:val="28"/>
          <w:szCs w:val="28"/>
          <w:shd w:val="clear" w:color="auto" w:fill="FFFFFF"/>
        </w:rPr>
        <w:t xml:space="preserve"> </w:t>
      </w:r>
      <w:r w:rsidR="002A67DC" w:rsidRPr="006F7296">
        <w:rPr>
          <w:bCs/>
          <w:sz w:val="28"/>
          <w:szCs w:val="28"/>
          <w:shd w:val="clear" w:color="auto" w:fill="FFFFFF"/>
        </w:rPr>
        <w:t>фракция</w:t>
      </w:r>
      <w:r w:rsidR="001F215E" w:rsidRPr="006F7296">
        <w:rPr>
          <w:bCs/>
          <w:sz w:val="28"/>
          <w:szCs w:val="28"/>
          <w:shd w:val="clear" w:color="auto" w:fill="FFFFFF"/>
        </w:rPr>
        <w:t xml:space="preserve"> </w:t>
      </w:r>
      <w:r w:rsidR="002A67DC" w:rsidRPr="006F7296">
        <w:rPr>
          <w:sz w:val="28"/>
          <w:szCs w:val="28"/>
          <w:shd w:val="clear" w:color="auto" w:fill="FFFFFF"/>
        </w:rPr>
        <w:t xml:space="preserve">Думы округа. </w:t>
      </w:r>
      <w:r w:rsidR="006F7296">
        <w:rPr>
          <w:sz w:val="28"/>
          <w:szCs w:val="28"/>
          <w:shd w:val="clear" w:color="auto" w:fill="FFFFFF"/>
        </w:rPr>
        <w:t>19 депутатов</w:t>
      </w:r>
      <w:r w:rsidR="006E0E8D" w:rsidRPr="006F7296">
        <w:rPr>
          <w:sz w:val="28"/>
          <w:szCs w:val="28"/>
          <w:shd w:val="clear" w:color="auto" w:fill="FFFFFF"/>
        </w:rPr>
        <w:t xml:space="preserve"> </w:t>
      </w:r>
      <w:r w:rsidR="002A67DC" w:rsidRPr="006F7296">
        <w:rPr>
          <w:sz w:val="28"/>
          <w:szCs w:val="28"/>
          <w:shd w:val="clear" w:color="auto" w:fill="FFFFFF"/>
        </w:rPr>
        <w:t xml:space="preserve">– члены </w:t>
      </w:r>
      <w:r w:rsidR="006F7296">
        <w:rPr>
          <w:sz w:val="28"/>
          <w:szCs w:val="28"/>
          <w:shd w:val="clear" w:color="auto" w:fill="FFFFFF"/>
        </w:rPr>
        <w:t>партии</w:t>
      </w:r>
      <w:r w:rsidR="002A67DC" w:rsidRPr="006F7296">
        <w:rPr>
          <w:sz w:val="28"/>
          <w:szCs w:val="28"/>
          <w:shd w:val="clear" w:color="auto" w:fill="FFFFFF"/>
        </w:rPr>
        <w:t xml:space="preserve"> «</w:t>
      </w:r>
      <w:r w:rsidR="006F7296" w:rsidRPr="006F7296">
        <w:rPr>
          <w:sz w:val="28"/>
          <w:szCs w:val="28"/>
          <w:shd w:val="clear" w:color="auto" w:fill="FFFFFF"/>
        </w:rPr>
        <w:t>ЕДИН</w:t>
      </w:r>
      <w:r w:rsidR="006F7296">
        <w:rPr>
          <w:sz w:val="28"/>
          <w:szCs w:val="28"/>
          <w:shd w:val="clear" w:color="auto" w:fill="FFFFFF"/>
        </w:rPr>
        <w:t>АЯ</w:t>
      </w:r>
      <w:r w:rsidR="006F7296" w:rsidRPr="006F7296">
        <w:rPr>
          <w:sz w:val="28"/>
          <w:szCs w:val="28"/>
          <w:shd w:val="clear" w:color="auto" w:fill="FFFFFF"/>
        </w:rPr>
        <w:t xml:space="preserve"> РОССИ</w:t>
      </w:r>
      <w:r w:rsidR="006F7296">
        <w:rPr>
          <w:sz w:val="28"/>
          <w:szCs w:val="28"/>
          <w:shd w:val="clear" w:color="auto" w:fill="FFFFFF"/>
        </w:rPr>
        <w:t>Я</w:t>
      </w:r>
      <w:r w:rsidR="002A67DC" w:rsidRPr="006F7296">
        <w:rPr>
          <w:sz w:val="28"/>
          <w:szCs w:val="28"/>
          <w:shd w:val="clear" w:color="auto" w:fill="FFFFFF"/>
        </w:rPr>
        <w:t>»</w:t>
      </w:r>
      <w:r w:rsidR="006F7296">
        <w:rPr>
          <w:sz w:val="28"/>
          <w:szCs w:val="28"/>
          <w:shd w:val="clear" w:color="auto" w:fill="FFFFFF"/>
        </w:rPr>
        <w:t xml:space="preserve">, 4 – ее </w:t>
      </w:r>
      <w:r w:rsidR="006F7296" w:rsidRPr="006F7296">
        <w:rPr>
          <w:sz w:val="28"/>
          <w:szCs w:val="28"/>
          <w:shd w:val="clear" w:color="auto" w:fill="FFFFFF"/>
        </w:rPr>
        <w:t>сторонники</w:t>
      </w:r>
      <w:r w:rsidR="006F7296">
        <w:rPr>
          <w:sz w:val="28"/>
          <w:szCs w:val="28"/>
          <w:shd w:val="clear" w:color="auto" w:fill="FFFFFF"/>
        </w:rPr>
        <w:t>.</w:t>
      </w:r>
    </w:p>
    <w:p w:rsidR="003312EF" w:rsidRDefault="003312EF" w:rsidP="003312EF">
      <w:pPr>
        <w:ind w:firstLine="567"/>
        <w:jc w:val="both"/>
        <w:rPr>
          <w:sz w:val="28"/>
          <w:szCs w:val="28"/>
        </w:rPr>
      </w:pPr>
      <w:r w:rsidRPr="000A43FC">
        <w:rPr>
          <w:sz w:val="28"/>
          <w:szCs w:val="28"/>
          <w:shd w:val="clear" w:color="auto" w:fill="FFFFFF"/>
        </w:rPr>
        <w:t xml:space="preserve">Предварительное обсуждение вопросов на заседаниях фракции стало традиционным в работе Думы округа. </w:t>
      </w:r>
      <w:r>
        <w:rPr>
          <w:sz w:val="28"/>
          <w:szCs w:val="28"/>
        </w:rPr>
        <w:t>Депутатским объединением за отчетный период проведено 22 заседания. 30 сентября 2022 года на заседании фракции депутаты приняли решение предложить Думе округа второго созыва кандидатуры на должности председателя и его заместителей из состава</w:t>
      </w:r>
      <w:r w:rsidRPr="009D13B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депутатского объединения.</w:t>
      </w:r>
      <w:r w:rsidR="003E4430" w:rsidRPr="003E4430">
        <w:rPr>
          <w:sz w:val="28"/>
          <w:szCs w:val="28"/>
        </w:rPr>
        <w:t xml:space="preserve"> </w:t>
      </w:r>
      <w:r w:rsidR="003E4430">
        <w:rPr>
          <w:sz w:val="28"/>
          <w:szCs w:val="28"/>
        </w:rPr>
        <w:t>На заседании Думы округа депутаты единогласно проголосовали за предложенные кандидатуры.</w:t>
      </w:r>
    </w:p>
    <w:p w:rsidR="003312EF" w:rsidRPr="000A43FC" w:rsidRDefault="003312EF" w:rsidP="003312EF">
      <w:pPr>
        <w:ind w:firstLine="567"/>
        <w:jc w:val="both"/>
        <w:rPr>
          <w:sz w:val="28"/>
          <w:szCs w:val="28"/>
          <w:shd w:val="clear" w:color="auto" w:fill="FFFFFF"/>
        </w:rPr>
      </w:pPr>
      <w:r w:rsidRPr="000A43FC">
        <w:rPr>
          <w:sz w:val="28"/>
          <w:szCs w:val="28"/>
        </w:rPr>
        <w:t xml:space="preserve">Исчерпывающая проработка вопросов </w:t>
      </w:r>
      <w:r>
        <w:rPr>
          <w:sz w:val="28"/>
          <w:szCs w:val="28"/>
        </w:rPr>
        <w:t xml:space="preserve">на заседаниях фракции </w:t>
      </w:r>
      <w:r w:rsidRPr="000A43FC">
        <w:rPr>
          <w:sz w:val="28"/>
          <w:szCs w:val="28"/>
        </w:rPr>
        <w:t xml:space="preserve">позволяет депутатам глубже вникать в обсуждаемые темы, а принятие </w:t>
      </w:r>
      <w:r w:rsidRPr="000A43FC">
        <w:rPr>
          <w:sz w:val="28"/>
          <w:szCs w:val="28"/>
          <w:shd w:val="clear" w:color="auto" w:fill="FFFFFF"/>
        </w:rPr>
        <w:t>взвешенных и конструктивных решений</w:t>
      </w:r>
      <w:r w:rsidRPr="000A43F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консолидированное голосование</w:t>
      </w:r>
      <w:r w:rsidRPr="000A43FC">
        <w:rPr>
          <w:sz w:val="28"/>
          <w:szCs w:val="28"/>
        </w:rPr>
        <w:t xml:space="preserve"> на заседаниях</w:t>
      </w:r>
      <w:r>
        <w:rPr>
          <w:sz w:val="28"/>
          <w:szCs w:val="28"/>
        </w:rPr>
        <w:t xml:space="preserve"> Думы</w:t>
      </w:r>
      <w:r w:rsidRPr="000A43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12EF" w:rsidRPr="00992AA0" w:rsidRDefault="003312EF" w:rsidP="003312EF">
      <w:pPr>
        <w:pStyle w:val="ab"/>
        <w:tabs>
          <w:tab w:val="left" w:pos="-510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67DC" w:rsidRPr="00992AA0" w:rsidRDefault="002A67DC" w:rsidP="001F215E">
      <w:pPr>
        <w:pStyle w:val="ab"/>
        <w:tabs>
          <w:tab w:val="left" w:pos="-510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Антикоррупц</w:t>
      </w:r>
      <w:r w:rsidR="00953BA3">
        <w:rPr>
          <w:b/>
          <w:sz w:val="28"/>
          <w:szCs w:val="28"/>
        </w:rPr>
        <w:t>ионная деятельность Думы округа</w:t>
      </w:r>
    </w:p>
    <w:p w:rsidR="002A67DC" w:rsidRPr="00992AA0" w:rsidRDefault="002A67DC" w:rsidP="001F215E">
      <w:pPr>
        <w:ind w:firstLine="567"/>
        <w:jc w:val="both"/>
        <w:rPr>
          <w:sz w:val="28"/>
          <w:szCs w:val="28"/>
        </w:rPr>
      </w:pPr>
    </w:p>
    <w:p w:rsidR="002A67DC" w:rsidRPr="00992AA0" w:rsidRDefault="002A67DC" w:rsidP="001F215E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202</w:t>
      </w:r>
      <w:r w:rsidR="00A956BE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году Думой округа продолжалась работа по реализации программы противодействия коррупции в Ставропольском крае на 20</w:t>
      </w:r>
      <w:r w:rsidR="003C4234">
        <w:rPr>
          <w:sz w:val="28"/>
          <w:szCs w:val="28"/>
        </w:rPr>
        <w:t>21</w:t>
      </w:r>
      <w:r w:rsidRPr="00992AA0">
        <w:rPr>
          <w:sz w:val="28"/>
          <w:szCs w:val="28"/>
        </w:rPr>
        <w:t>-202</w:t>
      </w:r>
      <w:r w:rsidR="003C4234">
        <w:rPr>
          <w:sz w:val="28"/>
          <w:szCs w:val="28"/>
        </w:rPr>
        <w:t>5</w:t>
      </w:r>
      <w:r w:rsidRPr="00992AA0">
        <w:rPr>
          <w:sz w:val="28"/>
          <w:szCs w:val="28"/>
        </w:rPr>
        <w:t xml:space="preserve"> годы.</w:t>
      </w:r>
    </w:p>
    <w:p w:rsidR="002A67DC" w:rsidRPr="0074572B" w:rsidRDefault="002A67DC" w:rsidP="001F215E">
      <w:pPr>
        <w:ind w:firstLine="567"/>
        <w:jc w:val="both"/>
        <w:rPr>
          <w:sz w:val="28"/>
          <w:szCs w:val="28"/>
        </w:rPr>
      </w:pPr>
      <w:r w:rsidRPr="0074572B">
        <w:rPr>
          <w:sz w:val="28"/>
          <w:szCs w:val="28"/>
        </w:rPr>
        <w:t xml:space="preserve">В Думе округа разработаны и действуют: </w:t>
      </w:r>
      <w:r w:rsidR="002C4BAD" w:rsidRPr="0074572B">
        <w:rPr>
          <w:sz w:val="28"/>
          <w:szCs w:val="28"/>
        </w:rPr>
        <w:t>1</w:t>
      </w:r>
      <w:r w:rsidR="0074572B" w:rsidRPr="0074572B">
        <w:rPr>
          <w:sz w:val="28"/>
          <w:szCs w:val="28"/>
        </w:rPr>
        <w:t>5</w:t>
      </w:r>
      <w:r w:rsidRPr="0074572B">
        <w:rPr>
          <w:sz w:val="28"/>
          <w:szCs w:val="28"/>
        </w:rPr>
        <w:t xml:space="preserve"> решений, </w:t>
      </w:r>
      <w:r w:rsidR="00D912BA" w:rsidRPr="00A976E9">
        <w:rPr>
          <w:sz w:val="28"/>
          <w:szCs w:val="28"/>
        </w:rPr>
        <w:t>5</w:t>
      </w:r>
      <w:r w:rsidRPr="0074572B">
        <w:rPr>
          <w:i/>
          <w:sz w:val="28"/>
          <w:szCs w:val="28"/>
        </w:rPr>
        <w:t xml:space="preserve"> </w:t>
      </w:r>
      <w:r w:rsidRPr="0074572B">
        <w:rPr>
          <w:sz w:val="28"/>
          <w:szCs w:val="28"/>
        </w:rPr>
        <w:t xml:space="preserve">постановлений, </w:t>
      </w:r>
      <w:r w:rsidR="00D912BA" w:rsidRPr="0074572B">
        <w:rPr>
          <w:sz w:val="28"/>
          <w:szCs w:val="28"/>
        </w:rPr>
        <w:t xml:space="preserve">2 </w:t>
      </w:r>
      <w:r w:rsidRPr="0074572B">
        <w:rPr>
          <w:sz w:val="28"/>
          <w:szCs w:val="28"/>
        </w:rPr>
        <w:t>распоряжени</w:t>
      </w:r>
      <w:r w:rsidR="0074572B" w:rsidRPr="0074572B">
        <w:rPr>
          <w:sz w:val="28"/>
          <w:szCs w:val="28"/>
        </w:rPr>
        <w:t>я</w:t>
      </w:r>
      <w:r w:rsidRPr="0074572B">
        <w:rPr>
          <w:sz w:val="28"/>
          <w:szCs w:val="28"/>
        </w:rPr>
        <w:t xml:space="preserve"> председателя Думы</w:t>
      </w:r>
      <w:r w:rsidR="00810CD0" w:rsidRPr="0074572B">
        <w:rPr>
          <w:sz w:val="28"/>
          <w:szCs w:val="28"/>
        </w:rPr>
        <w:t xml:space="preserve"> округа</w:t>
      </w:r>
      <w:r w:rsidRPr="0074572B">
        <w:rPr>
          <w:sz w:val="28"/>
          <w:szCs w:val="28"/>
        </w:rPr>
        <w:t>, направленные на обеспечение противодействия коррупции.</w:t>
      </w:r>
    </w:p>
    <w:p w:rsidR="0074572B" w:rsidRPr="00992AA0" w:rsidRDefault="0074572B" w:rsidP="0074572B">
      <w:pPr>
        <w:ind w:firstLine="567"/>
        <w:jc w:val="both"/>
        <w:rPr>
          <w:sz w:val="28"/>
          <w:szCs w:val="28"/>
        </w:rPr>
      </w:pPr>
      <w:r w:rsidRPr="0074572B">
        <w:rPr>
          <w:sz w:val="28"/>
          <w:szCs w:val="28"/>
        </w:rPr>
        <w:t>Проведено 1 заседание комиссии по соблюдению</w:t>
      </w:r>
      <w:r w:rsidRPr="00992AA0">
        <w:rPr>
          <w:sz w:val="28"/>
          <w:szCs w:val="28"/>
        </w:rPr>
        <w:t xml:space="preserve"> требований к служебному поведению муниципальными служащими и урегулированию конфликта интересов в аппарате Думы округа, </w:t>
      </w:r>
      <w:r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992AA0">
        <w:rPr>
          <w:sz w:val="28"/>
          <w:szCs w:val="28"/>
        </w:rPr>
        <w:t xml:space="preserve"> комиссии по противодействию коррупции.</w:t>
      </w:r>
    </w:p>
    <w:p w:rsidR="004A18CF" w:rsidRPr="00B165F7" w:rsidRDefault="002A67DC" w:rsidP="004A18CF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202</w:t>
      </w:r>
      <w:r w:rsidR="00A956BE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году </w:t>
      </w:r>
      <w:r w:rsidR="00430CE2">
        <w:rPr>
          <w:sz w:val="28"/>
          <w:szCs w:val="28"/>
        </w:rPr>
        <w:t>председателю Думы</w:t>
      </w:r>
      <w:r w:rsidRPr="00992AA0">
        <w:rPr>
          <w:sz w:val="28"/>
          <w:szCs w:val="28"/>
        </w:rPr>
        <w:t xml:space="preserve"> обратилось </w:t>
      </w:r>
      <w:r w:rsidR="003C4234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муниципальных служащих о даче согласия на иную оплачиваемую работу.</w:t>
      </w:r>
      <w:r w:rsidR="0074572B">
        <w:rPr>
          <w:sz w:val="28"/>
          <w:szCs w:val="28"/>
        </w:rPr>
        <w:t xml:space="preserve"> </w:t>
      </w:r>
      <w:r w:rsidR="004A18CF">
        <w:rPr>
          <w:sz w:val="28"/>
          <w:szCs w:val="28"/>
        </w:rPr>
        <w:t xml:space="preserve">Председателем Думы </w:t>
      </w:r>
      <w:r w:rsidR="00B80A28">
        <w:rPr>
          <w:sz w:val="28"/>
          <w:szCs w:val="28"/>
        </w:rPr>
        <w:t xml:space="preserve">было </w:t>
      </w:r>
      <w:r w:rsidR="004A18CF">
        <w:rPr>
          <w:sz w:val="28"/>
          <w:szCs w:val="28"/>
        </w:rPr>
        <w:t xml:space="preserve">согласовано выполнение </w:t>
      </w:r>
      <w:r w:rsidR="00A976E9">
        <w:rPr>
          <w:sz w:val="28"/>
          <w:szCs w:val="28"/>
        </w:rPr>
        <w:t xml:space="preserve">ими </w:t>
      </w:r>
      <w:r w:rsidR="004A18CF">
        <w:rPr>
          <w:sz w:val="28"/>
          <w:szCs w:val="28"/>
        </w:rPr>
        <w:t xml:space="preserve">работы в территориальной избирательной комиссии Нефтекумского </w:t>
      </w:r>
      <w:r w:rsidR="004A18CF" w:rsidRPr="00B165F7">
        <w:rPr>
          <w:sz w:val="28"/>
          <w:szCs w:val="28"/>
        </w:rPr>
        <w:t>района с дополнительной оплатой труда</w:t>
      </w:r>
      <w:r w:rsidR="004A18CF">
        <w:rPr>
          <w:sz w:val="28"/>
          <w:szCs w:val="28"/>
        </w:rPr>
        <w:t>.</w:t>
      </w:r>
    </w:p>
    <w:p w:rsidR="002A67DC" w:rsidRPr="00B165F7" w:rsidRDefault="002A67DC" w:rsidP="002A67DC">
      <w:pPr>
        <w:ind w:firstLine="567"/>
        <w:jc w:val="both"/>
        <w:rPr>
          <w:sz w:val="28"/>
          <w:szCs w:val="28"/>
        </w:rPr>
      </w:pPr>
      <w:r w:rsidRPr="00B165F7">
        <w:rPr>
          <w:sz w:val="28"/>
          <w:szCs w:val="28"/>
        </w:rPr>
        <w:t xml:space="preserve">В отчетном периоде проведена антикоррупционная экспертиза </w:t>
      </w:r>
      <w:r w:rsidR="0074572B" w:rsidRPr="00B165F7">
        <w:rPr>
          <w:sz w:val="28"/>
          <w:szCs w:val="28"/>
        </w:rPr>
        <w:t>114</w:t>
      </w:r>
      <w:r w:rsidRPr="00B165F7">
        <w:rPr>
          <w:sz w:val="28"/>
          <w:szCs w:val="28"/>
        </w:rPr>
        <w:t xml:space="preserve"> проект</w:t>
      </w:r>
      <w:r w:rsidR="00AF7C79">
        <w:rPr>
          <w:sz w:val="28"/>
          <w:szCs w:val="28"/>
        </w:rPr>
        <w:t>ов</w:t>
      </w:r>
      <w:r w:rsidRPr="00B165F7">
        <w:rPr>
          <w:sz w:val="28"/>
          <w:szCs w:val="28"/>
        </w:rPr>
        <w:t xml:space="preserve"> решени</w:t>
      </w:r>
      <w:r w:rsidR="00AF7C79">
        <w:rPr>
          <w:sz w:val="28"/>
          <w:szCs w:val="28"/>
        </w:rPr>
        <w:t>й</w:t>
      </w:r>
      <w:r w:rsidRPr="00B165F7">
        <w:rPr>
          <w:sz w:val="28"/>
          <w:szCs w:val="28"/>
        </w:rPr>
        <w:t xml:space="preserve"> Думы</w:t>
      </w:r>
      <w:r w:rsidR="00810CD0" w:rsidRPr="00B165F7">
        <w:rPr>
          <w:sz w:val="28"/>
          <w:szCs w:val="28"/>
        </w:rPr>
        <w:t xml:space="preserve"> округа</w:t>
      </w:r>
      <w:r w:rsidRPr="00B165F7">
        <w:rPr>
          <w:sz w:val="28"/>
          <w:szCs w:val="28"/>
        </w:rPr>
        <w:t>. По результатам проведенной экспертизы коррупциогенных факторов не выявлено.</w:t>
      </w:r>
    </w:p>
    <w:p w:rsidR="00A956BE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Информация о противодействии коррупции поддерживается в актуальном состоянии на странице Думы округа в информационно-телекоммуникационной сети «Интернет». В отчетном году на ней размещено </w:t>
      </w:r>
      <w:r w:rsidR="00D052C6" w:rsidRPr="00D052C6">
        <w:rPr>
          <w:sz w:val="28"/>
          <w:szCs w:val="28"/>
        </w:rPr>
        <w:t>6</w:t>
      </w:r>
      <w:r w:rsidR="00CC6B89" w:rsidRPr="00D052C6">
        <w:rPr>
          <w:sz w:val="28"/>
          <w:szCs w:val="28"/>
        </w:rPr>
        <w:t xml:space="preserve"> решений</w:t>
      </w:r>
      <w:r w:rsidRPr="00D052C6">
        <w:rPr>
          <w:sz w:val="28"/>
          <w:szCs w:val="28"/>
        </w:rPr>
        <w:t xml:space="preserve"> Думы округа</w:t>
      </w:r>
      <w:r w:rsidRPr="00992AA0">
        <w:rPr>
          <w:sz w:val="28"/>
          <w:szCs w:val="28"/>
        </w:rPr>
        <w:t xml:space="preserve">, </w:t>
      </w:r>
      <w:r w:rsidR="00D912BA">
        <w:rPr>
          <w:sz w:val="28"/>
          <w:szCs w:val="28"/>
        </w:rPr>
        <w:t>3</w:t>
      </w:r>
      <w:r w:rsidR="00903109">
        <w:rPr>
          <w:sz w:val="28"/>
          <w:szCs w:val="28"/>
        </w:rPr>
        <w:t xml:space="preserve"> постановления</w:t>
      </w:r>
      <w:r w:rsidRPr="00992AA0">
        <w:rPr>
          <w:sz w:val="28"/>
          <w:szCs w:val="28"/>
        </w:rPr>
        <w:t xml:space="preserve"> Думы</w:t>
      </w:r>
      <w:r w:rsidR="00810CD0">
        <w:rPr>
          <w:sz w:val="28"/>
          <w:szCs w:val="28"/>
        </w:rPr>
        <w:t xml:space="preserve"> округа</w:t>
      </w:r>
      <w:r w:rsidR="00A956BE">
        <w:rPr>
          <w:sz w:val="28"/>
          <w:szCs w:val="28"/>
        </w:rPr>
        <w:t>.</w:t>
      </w:r>
    </w:p>
    <w:p w:rsidR="002A67DC" w:rsidRPr="00A91D3A" w:rsidRDefault="002A67DC" w:rsidP="002A67DC">
      <w:pPr>
        <w:ind w:firstLine="567"/>
        <w:jc w:val="both"/>
        <w:rPr>
          <w:sz w:val="28"/>
          <w:szCs w:val="28"/>
        </w:rPr>
      </w:pPr>
      <w:proofErr w:type="gramStart"/>
      <w:r w:rsidRPr="00AF433C">
        <w:rPr>
          <w:sz w:val="28"/>
          <w:szCs w:val="28"/>
        </w:rPr>
        <w:t xml:space="preserve">Для депутатов </w:t>
      </w:r>
      <w:r w:rsidR="00A91D3A">
        <w:rPr>
          <w:sz w:val="28"/>
          <w:szCs w:val="28"/>
        </w:rPr>
        <w:t xml:space="preserve">и муниципальных служащих </w:t>
      </w:r>
      <w:r w:rsidRPr="00AF433C">
        <w:rPr>
          <w:sz w:val="28"/>
          <w:szCs w:val="28"/>
        </w:rPr>
        <w:t xml:space="preserve">в Думе округа проведены семинары по вопросам </w:t>
      </w:r>
      <w:r w:rsidRPr="00A91D3A">
        <w:rPr>
          <w:sz w:val="28"/>
          <w:szCs w:val="28"/>
        </w:rPr>
        <w:t xml:space="preserve">«О </w:t>
      </w:r>
      <w:r w:rsidR="000A43FC" w:rsidRPr="00A91D3A">
        <w:rPr>
          <w:sz w:val="28"/>
          <w:szCs w:val="28"/>
        </w:rPr>
        <w:t xml:space="preserve">плане мероприятий по противодействию коррупции в Думе </w:t>
      </w:r>
      <w:r w:rsidR="00810CD0" w:rsidRPr="00A91D3A">
        <w:rPr>
          <w:sz w:val="28"/>
          <w:szCs w:val="28"/>
        </w:rPr>
        <w:t>округа</w:t>
      </w:r>
      <w:r w:rsidR="000A43FC" w:rsidRPr="00A91D3A">
        <w:rPr>
          <w:sz w:val="28"/>
          <w:szCs w:val="28"/>
        </w:rPr>
        <w:t xml:space="preserve"> на 2021-2025 годы</w:t>
      </w:r>
      <w:r w:rsidRPr="00A91D3A">
        <w:rPr>
          <w:sz w:val="28"/>
          <w:szCs w:val="28"/>
        </w:rPr>
        <w:t>»</w:t>
      </w:r>
      <w:r w:rsidR="000A43FC" w:rsidRPr="00A91D3A">
        <w:rPr>
          <w:sz w:val="28"/>
          <w:szCs w:val="28"/>
        </w:rPr>
        <w:t>,</w:t>
      </w:r>
      <w:r w:rsidR="000A43FC" w:rsidRPr="007F1258">
        <w:rPr>
          <w:color w:val="FF0000"/>
          <w:sz w:val="28"/>
          <w:szCs w:val="28"/>
        </w:rPr>
        <w:t xml:space="preserve"> </w:t>
      </w:r>
      <w:r w:rsidR="000A43FC" w:rsidRPr="00A91D3A">
        <w:rPr>
          <w:sz w:val="28"/>
          <w:szCs w:val="28"/>
        </w:rPr>
        <w:t>«</w:t>
      </w:r>
      <w:r w:rsidR="00A91D3A" w:rsidRPr="00A91D3A">
        <w:rPr>
          <w:sz w:val="28"/>
          <w:szCs w:val="28"/>
        </w:rPr>
        <w:t>О порядке предоставления депутатами Думы Нефтекумского городского округа сведений о доходах, расходах, об имуществе и обязательствах имущественного характера</w:t>
      </w:r>
      <w:r w:rsidR="000A43FC" w:rsidRPr="00A91D3A">
        <w:rPr>
          <w:sz w:val="28"/>
          <w:szCs w:val="28"/>
        </w:rPr>
        <w:t>»</w:t>
      </w:r>
      <w:r w:rsidR="00AF433C" w:rsidRPr="00A91D3A">
        <w:rPr>
          <w:sz w:val="28"/>
          <w:szCs w:val="28"/>
        </w:rPr>
        <w:t>,</w:t>
      </w:r>
      <w:r w:rsidR="00AF433C" w:rsidRPr="007F1258">
        <w:rPr>
          <w:color w:val="FF0000"/>
          <w:sz w:val="28"/>
          <w:szCs w:val="28"/>
        </w:rPr>
        <w:t xml:space="preserve"> </w:t>
      </w:r>
      <w:r w:rsidRPr="00A91D3A">
        <w:rPr>
          <w:sz w:val="28"/>
          <w:szCs w:val="28"/>
        </w:rPr>
        <w:t>«</w:t>
      </w:r>
      <w:r w:rsidR="000A43FC" w:rsidRPr="00A91D3A">
        <w:rPr>
          <w:sz w:val="28"/>
          <w:szCs w:val="28"/>
        </w:rPr>
        <w:t>О реализации программы противодействия коррупции в Ставро</w:t>
      </w:r>
      <w:r w:rsidR="00502CED">
        <w:rPr>
          <w:sz w:val="28"/>
          <w:szCs w:val="28"/>
        </w:rPr>
        <w:t>польском крае на 2021-2025 годы</w:t>
      </w:r>
      <w:r w:rsidRPr="00A91D3A">
        <w:rPr>
          <w:sz w:val="28"/>
          <w:szCs w:val="28"/>
        </w:rPr>
        <w:t>»</w:t>
      </w:r>
      <w:r w:rsidR="00502CED">
        <w:rPr>
          <w:sz w:val="28"/>
          <w:szCs w:val="28"/>
        </w:rPr>
        <w:t xml:space="preserve"> и др. </w:t>
      </w:r>
      <w:r w:rsidR="00891A20">
        <w:rPr>
          <w:sz w:val="28"/>
          <w:szCs w:val="28"/>
        </w:rPr>
        <w:t>Систематически</w:t>
      </w:r>
      <w:r w:rsidR="00502CED">
        <w:rPr>
          <w:sz w:val="28"/>
          <w:szCs w:val="28"/>
        </w:rPr>
        <w:t xml:space="preserve"> готовился</w:t>
      </w:r>
      <w:r w:rsidR="00A91D3A">
        <w:rPr>
          <w:sz w:val="28"/>
          <w:szCs w:val="28"/>
        </w:rPr>
        <w:t xml:space="preserve"> </w:t>
      </w:r>
      <w:r w:rsidR="00502CED">
        <w:rPr>
          <w:sz w:val="28"/>
          <w:szCs w:val="28"/>
        </w:rPr>
        <w:t>о</w:t>
      </w:r>
      <w:r w:rsidR="00A91D3A">
        <w:rPr>
          <w:sz w:val="28"/>
          <w:szCs w:val="28"/>
        </w:rPr>
        <w:t>бзор нормативных правовых</w:t>
      </w:r>
      <w:proofErr w:type="gramEnd"/>
      <w:r w:rsidR="00A91D3A">
        <w:rPr>
          <w:sz w:val="28"/>
          <w:szCs w:val="28"/>
        </w:rPr>
        <w:t xml:space="preserve"> актов об изменениях в действующем законодательстве, касающ</w:t>
      </w:r>
      <w:r w:rsidR="00891A20">
        <w:rPr>
          <w:sz w:val="28"/>
          <w:szCs w:val="28"/>
        </w:rPr>
        <w:t>их</w:t>
      </w:r>
      <w:r w:rsidR="00A91D3A">
        <w:rPr>
          <w:sz w:val="28"/>
          <w:szCs w:val="28"/>
        </w:rPr>
        <w:t>ся работы органов местного самоуправления</w:t>
      </w:r>
      <w:r w:rsidRPr="00A91D3A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lastRenderedPageBreak/>
        <w:t>В установленные законом сроки был осуществлен сбор сведений о доходах, расходах, об имуществе и обязательствах имущественного характера депутатов Думы округа и муниципальных служащих аппарата Думы</w:t>
      </w:r>
      <w:r w:rsidR="00810CD0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Default="002A67DC" w:rsidP="00433A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Правительством Ставропольского края проведена работа по сверке полноты и достоверности </w:t>
      </w:r>
      <w:r w:rsidRPr="00B165F7">
        <w:rPr>
          <w:sz w:val="28"/>
          <w:szCs w:val="28"/>
        </w:rPr>
        <w:t xml:space="preserve">предоставленных сведений депутатами. </w:t>
      </w:r>
      <w:r w:rsidR="00433AF7" w:rsidRPr="00992AA0">
        <w:rPr>
          <w:sz w:val="28"/>
          <w:szCs w:val="28"/>
        </w:rPr>
        <w:t>Все представленные депутатами сведения соответствовали действительности.</w:t>
      </w:r>
      <w:r w:rsidR="00433AF7">
        <w:rPr>
          <w:sz w:val="28"/>
          <w:szCs w:val="28"/>
        </w:rPr>
        <w:t xml:space="preserve"> </w:t>
      </w:r>
    </w:p>
    <w:p w:rsidR="00BE71CC" w:rsidRPr="00A91D3A" w:rsidRDefault="00531BE3" w:rsidP="00AD1D86">
      <w:pPr>
        <w:ind w:firstLine="567"/>
        <w:contextualSpacing/>
        <w:jc w:val="both"/>
        <w:rPr>
          <w:rStyle w:val="a7"/>
          <w:b w:val="0"/>
          <w:sz w:val="28"/>
          <w:szCs w:val="28"/>
        </w:rPr>
      </w:pPr>
      <w:r w:rsidRPr="00A91D3A">
        <w:rPr>
          <w:sz w:val="28"/>
          <w:szCs w:val="28"/>
        </w:rPr>
        <w:t xml:space="preserve">В отчетном периоде </w:t>
      </w:r>
      <w:r w:rsidR="00AD1D86" w:rsidRPr="00A91D3A">
        <w:rPr>
          <w:spacing w:val="-2"/>
          <w:sz w:val="28"/>
          <w:szCs w:val="28"/>
        </w:rPr>
        <w:t>рабочей групп</w:t>
      </w:r>
      <w:r w:rsidR="00AD1D86">
        <w:rPr>
          <w:spacing w:val="-2"/>
          <w:sz w:val="28"/>
          <w:szCs w:val="28"/>
        </w:rPr>
        <w:t>ой</w:t>
      </w:r>
      <w:r w:rsidR="00AD1D86" w:rsidRPr="00A91D3A">
        <w:rPr>
          <w:spacing w:val="-2"/>
          <w:sz w:val="28"/>
          <w:szCs w:val="28"/>
        </w:rPr>
        <w:t xml:space="preserve"> </w:t>
      </w:r>
      <w:r w:rsidR="00AD1D86" w:rsidRPr="00A91D3A">
        <w:rPr>
          <w:rStyle w:val="a7"/>
          <w:b w:val="0"/>
          <w:sz w:val="28"/>
          <w:szCs w:val="28"/>
        </w:rPr>
        <w:t>управления по региональной политике аппарата Правительства Ставропольского края</w:t>
      </w:r>
      <w:r w:rsidR="00AD1D86" w:rsidRPr="00A91D3A">
        <w:rPr>
          <w:sz w:val="28"/>
          <w:szCs w:val="28"/>
        </w:rPr>
        <w:t xml:space="preserve"> </w:t>
      </w:r>
      <w:r w:rsidRPr="00A91D3A">
        <w:rPr>
          <w:sz w:val="28"/>
          <w:szCs w:val="28"/>
        </w:rPr>
        <w:t xml:space="preserve">осуществлялась комплексная проверка по </w:t>
      </w:r>
      <w:r w:rsidRPr="00A91D3A">
        <w:rPr>
          <w:spacing w:val="-2"/>
          <w:sz w:val="28"/>
          <w:szCs w:val="28"/>
        </w:rPr>
        <w:t>изучению положения дел и оказани</w:t>
      </w:r>
      <w:r w:rsidR="00AD1D86">
        <w:rPr>
          <w:spacing w:val="-2"/>
          <w:sz w:val="28"/>
          <w:szCs w:val="28"/>
        </w:rPr>
        <w:t>ю</w:t>
      </w:r>
      <w:r w:rsidRPr="00A91D3A">
        <w:rPr>
          <w:spacing w:val="-2"/>
          <w:sz w:val="28"/>
          <w:szCs w:val="28"/>
        </w:rPr>
        <w:t xml:space="preserve"> практической помощи органам местного самоуправления </w:t>
      </w:r>
      <w:r w:rsidRPr="00A91D3A">
        <w:rPr>
          <w:sz w:val="28"/>
          <w:szCs w:val="28"/>
        </w:rPr>
        <w:t>городского</w:t>
      </w:r>
      <w:r w:rsidRPr="00A91D3A">
        <w:rPr>
          <w:spacing w:val="-2"/>
          <w:sz w:val="28"/>
          <w:szCs w:val="28"/>
        </w:rPr>
        <w:t xml:space="preserve"> округа в решении вопросов местного значения</w:t>
      </w:r>
      <w:r w:rsidR="00AD1D86">
        <w:rPr>
          <w:spacing w:val="-2"/>
          <w:sz w:val="28"/>
          <w:szCs w:val="28"/>
        </w:rPr>
        <w:t>.</w:t>
      </w:r>
      <w:r w:rsidR="00BE71CC" w:rsidRPr="00A91D3A">
        <w:rPr>
          <w:sz w:val="28"/>
          <w:szCs w:val="28"/>
        </w:rPr>
        <w:t xml:space="preserve"> По </w:t>
      </w:r>
      <w:r w:rsidR="00AD1D86">
        <w:rPr>
          <w:sz w:val="28"/>
          <w:szCs w:val="28"/>
        </w:rPr>
        <w:t>результатам проверки в рамках Комплексного плана мероприятий н</w:t>
      </w:r>
      <w:r w:rsidR="00BE71CC" w:rsidRPr="00A91D3A">
        <w:rPr>
          <w:spacing w:val="-2"/>
          <w:sz w:val="28"/>
          <w:szCs w:val="28"/>
        </w:rPr>
        <w:t xml:space="preserve">едостатки и нарушения </w:t>
      </w:r>
      <w:r w:rsidR="00A91D3A" w:rsidRPr="00A91D3A">
        <w:rPr>
          <w:spacing w:val="-2"/>
          <w:sz w:val="28"/>
          <w:szCs w:val="28"/>
        </w:rPr>
        <w:t>в Думе округа</w:t>
      </w:r>
      <w:r w:rsidR="00013284">
        <w:rPr>
          <w:spacing w:val="-2"/>
          <w:sz w:val="28"/>
          <w:szCs w:val="28"/>
        </w:rPr>
        <w:t xml:space="preserve"> были</w:t>
      </w:r>
      <w:r w:rsidR="00A91D3A" w:rsidRPr="00A91D3A">
        <w:rPr>
          <w:spacing w:val="-2"/>
          <w:sz w:val="28"/>
          <w:szCs w:val="28"/>
        </w:rPr>
        <w:t xml:space="preserve"> </w:t>
      </w:r>
      <w:r w:rsidR="00BE71CC" w:rsidRPr="00A91D3A">
        <w:rPr>
          <w:spacing w:val="-2"/>
          <w:sz w:val="28"/>
          <w:szCs w:val="28"/>
        </w:rPr>
        <w:t xml:space="preserve">устранены в срок. </w:t>
      </w:r>
    </w:p>
    <w:p w:rsidR="00BE71CC" w:rsidRPr="009637AB" w:rsidRDefault="00BE71CC" w:rsidP="00531BE3">
      <w:pPr>
        <w:ind w:firstLine="567"/>
        <w:contextualSpacing/>
        <w:jc w:val="both"/>
        <w:rPr>
          <w:sz w:val="28"/>
          <w:szCs w:val="28"/>
        </w:rPr>
      </w:pPr>
    </w:p>
    <w:p w:rsidR="002A67DC" w:rsidRPr="00580EE4" w:rsidRDefault="002A67DC" w:rsidP="00672E2E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80EE4">
        <w:rPr>
          <w:rFonts w:ascii="Times New Roman" w:hAnsi="Times New Roman"/>
          <w:b/>
          <w:sz w:val="28"/>
          <w:szCs w:val="28"/>
        </w:rPr>
        <w:t>Работа по организации приема</w:t>
      </w:r>
      <w:r w:rsidR="00672E2E" w:rsidRPr="00580EE4">
        <w:rPr>
          <w:rFonts w:ascii="Times New Roman" w:hAnsi="Times New Roman"/>
          <w:b/>
          <w:sz w:val="28"/>
          <w:szCs w:val="28"/>
        </w:rPr>
        <w:t xml:space="preserve"> </w:t>
      </w:r>
      <w:r w:rsidRPr="00580EE4">
        <w:rPr>
          <w:rFonts w:ascii="Times New Roman" w:hAnsi="Times New Roman"/>
          <w:b/>
          <w:sz w:val="28"/>
          <w:szCs w:val="28"/>
        </w:rPr>
        <w:t>граждан и рассмотрению обращений граждан</w:t>
      </w:r>
    </w:p>
    <w:p w:rsidR="002A67DC" w:rsidRPr="00580EE4" w:rsidRDefault="002A67DC" w:rsidP="00672E2E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2A67DC" w:rsidRPr="00580EE4" w:rsidRDefault="002A67DC" w:rsidP="002A67D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EE4">
        <w:rPr>
          <w:rFonts w:ascii="Times New Roman" w:hAnsi="Times New Roman" w:cs="Times New Roman"/>
          <w:b w:val="0"/>
          <w:sz w:val="28"/>
          <w:szCs w:val="28"/>
        </w:rPr>
        <w:t>Одной из действенных форм непосредственного осуществления населением местного самоуправления и участия населения в его осуществлении является обращение граждан в органы местного самоуправления.</w:t>
      </w:r>
    </w:p>
    <w:p w:rsidR="002A67DC" w:rsidRPr="00580EE4" w:rsidRDefault="002A67DC" w:rsidP="002A67DC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580EE4">
        <w:rPr>
          <w:spacing w:val="1"/>
          <w:sz w:val="28"/>
          <w:szCs w:val="28"/>
        </w:rPr>
        <w:t xml:space="preserve">Важным направлением в деятельности Думы округа остается индивидуальная работа </w:t>
      </w:r>
      <w:r w:rsidRPr="00580EE4">
        <w:rPr>
          <w:sz w:val="28"/>
          <w:szCs w:val="28"/>
        </w:rPr>
        <w:t>депутатов и их помощников, проводимая с жителями в избирательных округах.</w:t>
      </w:r>
      <w:r w:rsidR="00AF7C79" w:rsidRPr="00580EE4">
        <w:rPr>
          <w:sz w:val="28"/>
          <w:szCs w:val="28"/>
        </w:rPr>
        <w:t xml:space="preserve"> </w:t>
      </w:r>
      <w:r w:rsidR="00580EE4" w:rsidRPr="00580EE4">
        <w:rPr>
          <w:sz w:val="28"/>
          <w:szCs w:val="28"/>
        </w:rPr>
        <w:t>За отчетный период зарегистрировано 13 помощников депутатов, которые оказывают практическую помощь депутатам в осуществлении ими своих полномочий.</w:t>
      </w:r>
    </w:p>
    <w:p w:rsidR="00BC403F" w:rsidRPr="009B1D16" w:rsidRDefault="002A67DC" w:rsidP="00BC403F">
      <w:pPr>
        <w:ind w:firstLine="567"/>
        <w:jc w:val="both"/>
        <w:rPr>
          <w:sz w:val="28"/>
          <w:szCs w:val="28"/>
        </w:rPr>
      </w:pPr>
      <w:r w:rsidRPr="00580EE4">
        <w:rPr>
          <w:spacing w:val="1"/>
          <w:sz w:val="28"/>
          <w:szCs w:val="28"/>
        </w:rPr>
        <w:t xml:space="preserve">Прием граждан - это фактически прямая адресная помощь жителям нашего округа. Считаю этот формат взаимодействия ключевой частью нашей депутатской работы. </w:t>
      </w:r>
      <w:r w:rsidR="00BC403F" w:rsidRPr="00580EE4">
        <w:rPr>
          <w:spacing w:val="1"/>
          <w:sz w:val="28"/>
          <w:szCs w:val="28"/>
        </w:rPr>
        <w:t>В течение 202</w:t>
      </w:r>
      <w:r w:rsidR="00B165F7" w:rsidRPr="00580EE4">
        <w:rPr>
          <w:spacing w:val="1"/>
          <w:sz w:val="28"/>
          <w:szCs w:val="28"/>
        </w:rPr>
        <w:t>2</w:t>
      </w:r>
      <w:r w:rsidR="00BC403F" w:rsidRPr="00580EE4">
        <w:rPr>
          <w:spacing w:val="1"/>
          <w:sz w:val="28"/>
          <w:szCs w:val="28"/>
        </w:rPr>
        <w:t xml:space="preserve"> года депутатами Думы </w:t>
      </w:r>
      <w:r w:rsidR="00672E2E" w:rsidRPr="00580EE4">
        <w:rPr>
          <w:spacing w:val="1"/>
          <w:sz w:val="28"/>
          <w:szCs w:val="28"/>
        </w:rPr>
        <w:t xml:space="preserve">округа </w:t>
      </w:r>
      <w:r w:rsidR="00BC403F" w:rsidRPr="00580EE4">
        <w:rPr>
          <w:spacing w:val="1"/>
          <w:sz w:val="28"/>
          <w:szCs w:val="28"/>
        </w:rPr>
        <w:t xml:space="preserve">проведено </w:t>
      </w:r>
      <w:r w:rsidR="00580EE4">
        <w:rPr>
          <w:spacing w:val="1"/>
          <w:sz w:val="28"/>
          <w:szCs w:val="28"/>
        </w:rPr>
        <w:t>239</w:t>
      </w:r>
      <w:r w:rsidR="00BC403F" w:rsidRPr="00580EE4">
        <w:rPr>
          <w:spacing w:val="1"/>
          <w:sz w:val="28"/>
          <w:szCs w:val="28"/>
        </w:rPr>
        <w:t xml:space="preserve"> приемов граждан, которые посетили </w:t>
      </w:r>
      <w:r w:rsidR="00580EE4">
        <w:rPr>
          <w:spacing w:val="1"/>
          <w:sz w:val="28"/>
          <w:szCs w:val="28"/>
        </w:rPr>
        <w:t>3</w:t>
      </w:r>
      <w:r w:rsidR="009B1D16">
        <w:rPr>
          <w:spacing w:val="1"/>
          <w:sz w:val="28"/>
          <w:szCs w:val="28"/>
        </w:rPr>
        <w:t>02</w:t>
      </w:r>
      <w:r w:rsidR="00BC403F" w:rsidRPr="00580EE4">
        <w:rPr>
          <w:spacing w:val="1"/>
          <w:sz w:val="28"/>
          <w:szCs w:val="28"/>
        </w:rPr>
        <w:t xml:space="preserve"> жителя округа с наиболее важными вопросами: улучшения состояния жилищно-коммуналь</w:t>
      </w:r>
      <w:r w:rsidR="00E924D8">
        <w:rPr>
          <w:spacing w:val="1"/>
          <w:sz w:val="28"/>
          <w:szCs w:val="28"/>
        </w:rPr>
        <w:t>ного хозяйства, благоустройства,</w:t>
      </w:r>
      <w:r w:rsidR="00BC403F" w:rsidRPr="00580EE4">
        <w:rPr>
          <w:spacing w:val="1"/>
          <w:sz w:val="28"/>
          <w:szCs w:val="28"/>
        </w:rPr>
        <w:t xml:space="preserve"> социальной защиты, льгот и пособий. </w:t>
      </w:r>
      <w:r w:rsidR="00BC403F" w:rsidRPr="009B1D16">
        <w:rPr>
          <w:spacing w:val="1"/>
          <w:sz w:val="28"/>
          <w:szCs w:val="28"/>
        </w:rPr>
        <w:t>Всего з</w:t>
      </w:r>
      <w:r w:rsidR="00BC403F" w:rsidRPr="009B1D16">
        <w:rPr>
          <w:sz w:val="28"/>
          <w:szCs w:val="28"/>
        </w:rPr>
        <w:t xml:space="preserve">а отчетный период к депутатам Думы </w:t>
      </w:r>
      <w:r w:rsidR="00672E2E" w:rsidRPr="009B1D16">
        <w:rPr>
          <w:sz w:val="28"/>
          <w:szCs w:val="28"/>
        </w:rPr>
        <w:t xml:space="preserve">округа </w:t>
      </w:r>
      <w:r w:rsidR="00BC403F" w:rsidRPr="009B1D16">
        <w:rPr>
          <w:sz w:val="28"/>
          <w:szCs w:val="28"/>
        </w:rPr>
        <w:t>поступило 3</w:t>
      </w:r>
      <w:r w:rsidR="009B1D16" w:rsidRPr="009B1D16">
        <w:rPr>
          <w:sz w:val="28"/>
          <w:szCs w:val="28"/>
        </w:rPr>
        <w:t>34</w:t>
      </w:r>
      <w:r w:rsidR="00BC403F" w:rsidRPr="009B1D16">
        <w:rPr>
          <w:sz w:val="28"/>
          <w:szCs w:val="28"/>
        </w:rPr>
        <w:t xml:space="preserve"> обращения граждан, в том числе по вопросам </w:t>
      </w:r>
      <w:r w:rsidR="009B1D16" w:rsidRPr="009B1D16">
        <w:rPr>
          <w:sz w:val="28"/>
          <w:szCs w:val="28"/>
        </w:rPr>
        <w:t>жилищно-коммунальных услуг, санитарной очистки и благоустройства – 86,</w:t>
      </w:r>
      <w:r w:rsidR="009B1D16">
        <w:rPr>
          <w:sz w:val="28"/>
          <w:szCs w:val="28"/>
        </w:rPr>
        <w:t xml:space="preserve"> </w:t>
      </w:r>
      <w:r w:rsidR="00BC403F" w:rsidRPr="009B1D16">
        <w:rPr>
          <w:sz w:val="28"/>
          <w:szCs w:val="28"/>
        </w:rPr>
        <w:t xml:space="preserve">землепользования, охраны окружающей среды – </w:t>
      </w:r>
      <w:r w:rsidR="009B1D16" w:rsidRPr="009B1D16">
        <w:rPr>
          <w:sz w:val="28"/>
          <w:szCs w:val="28"/>
        </w:rPr>
        <w:t>10</w:t>
      </w:r>
      <w:r w:rsidR="00BC403F" w:rsidRPr="009B1D16">
        <w:rPr>
          <w:b/>
          <w:sz w:val="28"/>
          <w:szCs w:val="28"/>
        </w:rPr>
        <w:t>,</w:t>
      </w:r>
      <w:r w:rsidR="00BC403F" w:rsidRPr="009B1D16">
        <w:rPr>
          <w:sz w:val="28"/>
          <w:szCs w:val="28"/>
        </w:rPr>
        <w:t xml:space="preserve"> социальной сферы – </w:t>
      </w:r>
      <w:r w:rsidR="009B1D16" w:rsidRPr="009B1D16">
        <w:rPr>
          <w:sz w:val="28"/>
          <w:szCs w:val="28"/>
        </w:rPr>
        <w:t>139</w:t>
      </w:r>
      <w:r w:rsidR="00BC403F" w:rsidRPr="009B1D16">
        <w:rPr>
          <w:sz w:val="28"/>
          <w:szCs w:val="28"/>
        </w:rPr>
        <w:t xml:space="preserve"> и други</w:t>
      </w:r>
      <w:r w:rsidR="009B1D16">
        <w:rPr>
          <w:sz w:val="28"/>
          <w:szCs w:val="28"/>
        </w:rPr>
        <w:t>х</w:t>
      </w:r>
      <w:r w:rsidR="00BC403F" w:rsidRPr="009B1D16">
        <w:rPr>
          <w:sz w:val="28"/>
          <w:szCs w:val="28"/>
        </w:rPr>
        <w:t>.</w:t>
      </w:r>
    </w:p>
    <w:p w:rsidR="002A67DC" w:rsidRPr="00580EE4" w:rsidRDefault="002A67DC" w:rsidP="002A67D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9B1D16">
        <w:rPr>
          <w:sz w:val="28"/>
          <w:szCs w:val="28"/>
        </w:rPr>
        <w:t>Депутаты и их помощники осуществляли личный прием граждан</w:t>
      </w:r>
      <w:r w:rsidRPr="00580EE4">
        <w:rPr>
          <w:sz w:val="28"/>
          <w:szCs w:val="28"/>
        </w:rPr>
        <w:t xml:space="preserve"> в установленные дни по утвержденному графику, проводили встречи с избирателями по месту жительства, принимали участие в значимых для избирательных округов событиях, оказывали помощь в решении проблем избирателей, используя различные возможности: от направления запросов в различные инстанции до оказания благотворительной помощи.</w:t>
      </w:r>
    </w:p>
    <w:p w:rsidR="002A67DC" w:rsidRPr="009B1D16" w:rsidRDefault="002A67DC" w:rsidP="002A67D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580EE4">
        <w:rPr>
          <w:spacing w:val="1"/>
          <w:sz w:val="28"/>
          <w:szCs w:val="28"/>
        </w:rPr>
        <w:t xml:space="preserve">В течение всего отчетного периода депутаты использовали любые возможности для четкого и плодотворного взаимодействия со своими избирателями, органами местного самоуправления. Осуществляли адресную спонсорскую помощь образовательным учреждениям, спортивным организациям, местным религиозным организациям, учреждениям культуры, малоимущим и особо </w:t>
      </w:r>
      <w:r w:rsidRPr="009B1D16">
        <w:rPr>
          <w:spacing w:val="1"/>
          <w:sz w:val="28"/>
          <w:szCs w:val="28"/>
        </w:rPr>
        <w:t>нуждающимся категориям граждан.</w:t>
      </w:r>
    </w:p>
    <w:p w:rsidR="002A67DC" w:rsidRPr="009B1D16" w:rsidRDefault="002A67DC" w:rsidP="002A67DC">
      <w:pPr>
        <w:ind w:firstLine="567"/>
        <w:jc w:val="both"/>
        <w:rPr>
          <w:sz w:val="28"/>
          <w:szCs w:val="28"/>
        </w:rPr>
      </w:pPr>
      <w:r w:rsidRPr="009B1D16">
        <w:rPr>
          <w:sz w:val="28"/>
          <w:szCs w:val="28"/>
        </w:rPr>
        <w:lastRenderedPageBreak/>
        <w:t xml:space="preserve">Особых слов благодарности заслуживает работа таких депутатов, как: </w:t>
      </w:r>
      <w:r w:rsidR="00AD4DCE" w:rsidRPr="009B1D16">
        <w:rPr>
          <w:sz w:val="28"/>
          <w:szCs w:val="28"/>
        </w:rPr>
        <w:t xml:space="preserve">Абдулнасыров Р.К., Антонов С.П., </w:t>
      </w:r>
      <w:r w:rsidR="009B1D16" w:rsidRPr="009B1D16">
        <w:rPr>
          <w:sz w:val="28"/>
          <w:szCs w:val="28"/>
        </w:rPr>
        <w:t xml:space="preserve">Бекмуратов С.К., </w:t>
      </w:r>
      <w:r w:rsidRPr="009B1D16">
        <w:rPr>
          <w:sz w:val="28"/>
          <w:szCs w:val="28"/>
        </w:rPr>
        <w:t xml:space="preserve">Веденеев С.В., </w:t>
      </w:r>
      <w:r w:rsidR="00AD4DCE" w:rsidRPr="009B1D16">
        <w:rPr>
          <w:sz w:val="28"/>
          <w:szCs w:val="28"/>
        </w:rPr>
        <w:t>Воропаева Н.В.,</w:t>
      </w:r>
      <w:r w:rsidRPr="009B1D16">
        <w:rPr>
          <w:sz w:val="28"/>
          <w:szCs w:val="28"/>
        </w:rPr>
        <w:t xml:space="preserve"> Гоок Л.Т., </w:t>
      </w:r>
      <w:r w:rsidR="00AE11AD" w:rsidRPr="009B1D16">
        <w:rPr>
          <w:sz w:val="28"/>
          <w:szCs w:val="28"/>
        </w:rPr>
        <w:t>Захарьящев</w:t>
      </w:r>
      <w:r w:rsidR="00A36A1A" w:rsidRPr="009B1D16">
        <w:rPr>
          <w:sz w:val="28"/>
          <w:szCs w:val="28"/>
        </w:rPr>
        <w:t>а</w:t>
      </w:r>
      <w:r w:rsidR="00AE11AD" w:rsidRPr="009B1D16">
        <w:rPr>
          <w:sz w:val="28"/>
          <w:szCs w:val="28"/>
        </w:rPr>
        <w:t xml:space="preserve"> Н</w:t>
      </w:r>
      <w:r w:rsidRPr="009B1D16">
        <w:rPr>
          <w:sz w:val="28"/>
          <w:szCs w:val="28"/>
        </w:rPr>
        <w:t>.</w:t>
      </w:r>
      <w:r w:rsidR="00AE11AD" w:rsidRPr="009B1D16">
        <w:rPr>
          <w:sz w:val="28"/>
          <w:szCs w:val="28"/>
        </w:rPr>
        <w:t>И</w:t>
      </w:r>
      <w:r w:rsidR="00AD4DCE" w:rsidRPr="009B1D16">
        <w:rPr>
          <w:sz w:val="28"/>
          <w:szCs w:val="28"/>
        </w:rPr>
        <w:t>.</w:t>
      </w:r>
      <w:r w:rsidR="009B1D16" w:rsidRPr="009B1D16">
        <w:rPr>
          <w:sz w:val="28"/>
          <w:szCs w:val="28"/>
        </w:rPr>
        <w:t>, Калмыков В.П., Хаджибекова Д.Ш.</w:t>
      </w:r>
    </w:p>
    <w:p w:rsidR="002A67DC" w:rsidRPr="009637AB" w:rsidRDefault="002A67DC" w:rsidP="002A67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A67DC" w:rsidRPr="009637AB" w:rsidRDefault="002A67DC" w:rsidP="002A67D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637AB">
        <w:rPr>
          <w:b/>
          <w:sz w:val="28"/>
          <w:szCs w:val="28"/>
        </w:rPr>
        <w:t>Взаимодействие Думы округа с органами государственной власти, органами местного самоуправления, правоохранительными органами, организациями, общественностью</w:t>
      </w:r>
    </w:p>
    <w:p w:rsidR="002A67DC" w:rsidRPr="009637AB" w:rsidRDefault="002A67DC" w:rsidP="00D7556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A67DC" w:rsidRPr="009637AB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В отчетном году продолжилось тесное взаимодействие Думы округа с прокуратурой Нефтекумского района, которая проводит постоянный надзор за законностью принимаемых Думой </w:t>
      </w:r>
      <w:r w:rsidR="00672E2E">
        <w:rPr>
          <w:sz w:val="28"/>
          <w:szCs w:val="28"/>
        </w:rPr>
        <w:t xml:space="preserve">округа </w:t>
      </w:r>
      <w:r w:rsidRPr="009637AB">
        <w:rPr>
          <w:sz w:val="28"/>
          <w:szCs w:val="28"/>
        </w:rPr>
        <w:t>решений.</w:t>
      </w:r>
    </w:p>
    <w:p w:rsidR="002A67DC" w:rsidRDefault="002A67DC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>В рамках Соглашения между Думой округа и прокуратурой Нефтекумского района о взаимодействии в сфере обеспечения единого правового пространства, в прокуратуру направлялись для подготовки заключений на соответствие федеральному и краевому законодательству, а также антикоррупционной экспертизы все проекты решений Думы</w:t>
      </w:r>
      <w:r w:rsidR="00672E2E">
        <w:rPr>
          <w:sz w:val="28"/>
          <w:szCs w:val="28"/>
        </w:rPr>
        <w:t xml:space="preserve"> округа</w:t>
      </w:r>
      <w:r w:rsidRPr="009637AB">
        <w:rPr>
          <w:sz w:val="28"/>
          <w:szCs w:val="28"/>
        </w:rPr>
        <w:t>, которые носят нормативный правовой характер. Представители прокуратуры Нефтекумского района присутствовали на заседаниях Думы округа.</w:t>
      </w:r>
    </w:p>
    <w:p w:rsidR="003C2DCD" w:rsidRPr="003C2DCD" w:rsidRDefault="003C2DCD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2DCD">
        <w:rPr>
          <w:sz w:val="28"/>
          <w:szCs w:val="28"/>
        </w:rPr>
        <w:t xml:space="preserve">На нормативные правовые акты </w:t>
      </w:r>
      <w:r w:rsidR="00DD2B0D">
        <w:rPr>
          <w:sz w:val="28"/>
          <w:szCs w:val="28"/>
        </w:rPr>
        <w:t>п</w:t>
      </w:r>
      <w:r w:rsidRPr="003C2DCD">
        <w:rPr>
          <w:sz w:val="28"/>
          <w:szCs w:val="28"/>
        </w:rPr>
        <w:t>рокурором Нефтекумского района было направлено:</w:t>
      </w:r>
    </w:p>
    <w:p w:rsidR="003C2DCD" w:rsidRPr="003C2DCD" w:rsidRDefault="003D6DEA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0FE5">
        <w:rPr>
          <w:sz w:val="28"/>
          <w:szCs w:val="28"/>
        </w:rPr>
        <w:t>4</w:t>
      </w:r>
      <w:r w:rsidR="003C2DCD" w:rsidRPr="00B20FE5">
        <w:rPr>
          <w:sz w:val="28"/>
          <w:szCs w:val="28"/>
        </w:rPr>
        <w:t xml:space="preserve"> протеста</w:t>
      </w:r>
      <w:r w:rsidR="003C2DCD" w:rsidRPr="003C2DCD">
        <w:rPr>
          <w:sz w:val="28"/>
          <w:szCs w:val="28"/>
        </w:rPr>
        <w:t xml:space="preserve"> на решения Думы округа,</w:t>
      </w:r>
    </w:p>
    <w:p w:rsidR="009B7222" w:rsidRPr="003C2DCD" w:rsidRDefault="00B20FE5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0FE5">
        <w:rPr>
          <w:sz w:val="28"/>
          <w:szCs w:val="28"/>
        </w:rPr>
        <w:t>8</w:t>
      </w:r>
      <w:r w:rsidR="003C2DCD" w:rsidRPr="00B20FE5">
        <w:rPr>
          <w:sz w:val="28"/>
          <w:szCs w:val="28"/>
        </w:rPr>
        <w:t xml:space="preserve"> заключени</w:t>
      </w:r>
      <w:r w:rsidRPr="00B20FE5">
        <w:rPr>
          <w:sz w:val="28"/>
          <w:szCs w:val="28"/>
        </w:rPr>
        <w:t>й</w:t>
      </w:r>
      <w:r w:rsidR="003C2DCD" w:rsidRPr="003C2DCD">
        <w:rPr>
          <w:sz w:val="28"/>
          <w:szCs w:val="28"/>
        </w:rPr>
        <w:t xml:space="preserve"> на проект</w:t>
      </w:r>
      <w:r w:rsidR="008336EE">
        <w:rPr>
          <w:sz w:val="28"/>
          <w:szCs w:val="28"/>
        </w:rPr>
        <w:t>ы</w:t>
      </w:r>
      <w:r w:rsidR="003C2DCD" w:rsidRPr="003C2DCD">
        <w:rPr>
          <w:sz w:val="28"/>
          <w:szCs w:val="28"/>
        </w:rPr>
        <w:t xml:space="preserve"> решени</w:t>
      </w:r>
      <w:r w:rsidR="008336EE">
        <w:rPr>
          <w:sz w:val="28"/>
          <w:szCs w:val="28"/>
        </w:rPr>
        <w:t>й</w:t>
      </w:r>
      <w:r w:rsidR="003C2DCD" w:rsidRPr="003C2DCD">
        <w:rPr>
          <w:sz w:val="28"/>
          <w:szCs w:val="28"/>
        </w:rPr>
        <w:t xml:space="preserve"> Думы округа,</w:t>
      </w:r>
    </w:p>
    <w:p w:rsidR="003C2DCD" w:rsidRPr="003C2DCD" w:rsidRDefault="00B20FE5" w:rsidP="002A6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0FE5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представления</w:t>
      </w:r>
      <w:r w:rsidR="003C2DCD" w:rsidRPr="003C2DCD">
        <w:rPr>
          <w:sz w:val="28"/>
          <w:szCs w:val="28"/>
        </w:rPr>
        <w:t xml:space="preserve"> об устранении нарушени</w:t>
      </w:r>
      <w:r w:rsidR="00B5103E">
        <w:rPr>
          <w:sz w:val="28"/>
          <w:szCs w:val="28"/>
        </w:rPr>
        <w:t>й</w:t>
      </w:r>
      <w:r w:rsidR="003C2DCD" w:rsidRPr="003C2DCD">
        <w:rPr>
          <w:sz w:val="28"/>
          <w:szCs w:val="28"/>
        </w:rPr>
        <w:t xml:space="preserve"> </w:t>
      </w:r>
      <w:r w:rsidR="00B5103E">
        <w:rPr>
          <w:sz w:val="28"/>
          <w:szCs w:val="28"/>
        </w:rPr>
        <w:t xml:space="preserve">федерального </w:t>
      </w:r>
      <w:r w:rsidR="003C2DCD" w:rsidRPr="003C2DCD">
        <w:rPr>
          <w:sz w:val="28"/>
          <w:szCs w:val="28"/>
        </w:rPr>
        <w:t>законодательства</w:t>
      </w:r>
      <w:r w:rsidR="003C2DCD" w:rsidRPr="00B5103E">
        <w:rPr>
          <w:sz w:val="28"/>
          <w:szCs w:val="28"/>
        </w:rPr>
        <w:t>.</w:t>
      </w:r>
    </w:p>
    <w:p w:rsidR="002A67DC" w:rsidRPr="009637AB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637AB">
        <w:rPr>
          <w:sz w:val="28"/>
          <w:szCs w:val="28"/>
        </w:rPr>
        <w:t>Сложившаяся практика позволяет объединить усилия, с одной стороны Думы</w:t>
      </w:r>
      <w:r w:rsidR="00736A18">
        <w:rPr>
          <w:sz w:val="28"/>
          <w:szCs w:val="28"/>
        </w:rPr>
        <w:t xml:space="preserve"> округа</w:t>
      </w:r>
      <w:r w:rsidRPr="009637AB">
        <w:rPr>
          <w:sz w:val="28"/>
          <w:szCs w:val="28"/>
        </w:rPr>
        <w:t xml:space="preserve"> при осуществлении своей нормотворческой деятельности, с другой стороны</w:t>
      </w:r>
      <w:r w:rsidR="003E1C84">
        <w:rPr>
          <w:sz w:val="28"/>
          <w:szCs w:val="28"/>
        </w:rPr>
        <w:t xml:space="preserve"> – прокуратуры</w:t>
      </w:r>
      <w:r w:rsidRPr="009637AB">
        <w:rPr>
          <w:sz w:val="28"/>
          <w:szCs w:val="28"/>
        </w:rPr>
        <w:t xml:space="preserve"> при исполнении своей надзорной деятельности, направленные на обеспечение законности и интересов жителей округа.</w:t>
      </w:r>
    </w:p>
    <w:p w:rsidR="002A67DC" w:rsidRPr="009637AB" w:rsidRDefault="002A67DC" w:rsidP="00351F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637AB">
        <w:rPr>
          <w:sz w:val="28"/>
          <w:szCs w:val="28"/>
        </w:rPr>
        <w:t xml:space="preserve">В течение отчетного года депутаты принимали </w:t>
      </w:r>
      <w:r w:rsidR="00BC403F" w:rsidRPr="009637AB">
        <w:rPr>
          <w:sz w:val="28"/>
          <w:szCs w:val="28"/>
        </w:rPr>
        <w:t xml:space="preserve">активное </w:t>
      </w:r>
      <w:r w:rsidRPr="009637AB">
        <w:rPr>
          <w:sz w:val="28"/>
          <w:szCs w:val="28"/>
        </w:rPr>
        <w:t xml:space="preserve">участие в проведении </w:t>
      </w:r>
      <w:proofErr w:type="spellStart"/>
      <w:r w:rsidRPr="009637AB">
        <w:rPr>
          <w:sz w:val="28"/>
          <w:szCs w:val="28"/>
        </w:rPr>
        <w:t>общерайонных</w:t>
      </w:r>
      <w:proofErr w:type="spellEnd"/>
      <w:r w:rsidRPr="009637AB">
        <w:rPr>
          <w:sz w:val="28"/>
          <w:szCs w:val="28"/>
        </w:rPr>
        <w:t xml:space="preserve"> мероприятий, посвященных празднованию государственных, профессиональных и ведомственных пр</w:t>
      </w:r>
      <w:r w:rsidR="00AE11AD" w:rsidRPr="009637AB">
        <w:rPr>
          <w:sz w:val="28"/>
          <w:szCs w:val="28"/>
        </w:rPr>
        <w:t>аздников.</w:t>
      </w:r>
    </w:p>
    <w:p w:rsidR="002A67DC" w:rsidRPr="009637AB" w:rsidRDefault="002A67DC" w:rsidP="00351FB3">
      <w:pPr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Для более оперативного и открытого общения с избирателями депутаты Думы </w:t>
      </w:r>
      <w:r w:rsidR="00736A18">
        <w:rPr>
          <w:sz w:val="28"/>
          <w:szCs w:val="28"/>
        </w:rPr>
        <w:t xml:space="preserve">округа </w:t>
      </w:r>
      <w:r w:rsidR="00B20FE5">
        <w:rPr>
          <w:sz w:val="28"/>
          <w:szCs w:val="28"/>
        </w:rPr>
        <w:t>используют</w:t>
      </w:r>
      <w:r w:rsidRPr="009637AB">
        <w:rPr>
          <w:sz w:val="28"/>
          <w:szCs w:val="28"/>
        </w:rPr>
        <w:t xml:space="preserve"> свои </w:t>
      </w:r>
      <w:proofErr w:type="spellStart"/>
      <w:r w:rsidRPr="009637AB">
        <w:rPr>
          <w:sz w:val="28"/>
          <w:szCs w:val="28"/>
        </w:rPr>
        <w:t>аккаунты</w:t>
      </w:r>
      <w:proofErr w:type="spellEnd"/>
      <w:r w:rsidRPr="009637AB">
        <w:rPr>
          <w:sz w:val="28"/>
          <w:szCs w:val="28"/>
        </w:rPr>
        <w:t xml:space="preserve"> в социальных сетях. В них пользователи </w:t>
      </w:r>
      <w:r w:rsidR="00B20FE5">
        <w:rPr>
          <w:sz w:val="28"/>
          <w:szCs w:val="28"/>
        </w:rPr>
        <w:t>находят</w:t>
      </w:r>
      <w:r w:rsidRPr="009637AB">
        <w:rPr>
          <w:sz w:val="28"/>
          <w:szCs w:val="28"/>
        </w:rPr>
        <w:t xml:space="preserve"> информацию об их деятельности, узна</w:t>
      </w:r>
      <w:r w:rsidR="00B20FE5">
        <w:rPr>
          <w:sz w:val="28"/>
          <w:szCs w:val="28"/>
        </w:rPr>
        <w:t>ют</w:t>
      </w:r>
      <w:r w:rsidRPr="009637AB">
        <w:rPr>
          <w:sz w:val="28"/>
          <w:szCs w:val="28"/>
        </w:rPr>
        <w:t xml:space="preserve"> интересные новости о жизни Думы округа, остав</w:t>
      </w:r>
      <w:r w:rsidR="00B20FE5">
        <w:rPr>
          <w:sz w:val="28"/>
          <w:szCs w:val="28"/>
        </w:rPr>
        <w:t>ляют</w:t>
      </w:r>
      <w:r w:rsidRPr="009637AB">
        <w:rPr>
          <w:sz w:val="28"/>
          <w:szCs w:val="28"/>
        </w:rPr>
        <w:t xml:space="preserve"> свои комментарии, обмен</w:t>
      </w:r>
      <w:r w:rsidR="00B20FE5">
        <w:rPr>
          <w:sz w:val="28"/>
          <w:szCs w:val="28"/>
        </w:rPr>
        <w:t>иваются</w:t>
      </w:r>
      <w:r w:rsidRPr="009637AB">
        <w:rPr>
          <w:sz w:val="28"/>
          <w:szCs w:val="28"/>
        </w:rPr>
        <w:t xml:space="preserve"> мнениями, </w:t>
      </w:r>
      <w:r w:rsidR="00B20FE5">
        <w:rPr>
          <w:sz w:val="28"/>
          <w:szCs w:val="28"/>
        </w:rPr>
        <w:t>становятся</w:t>
      </w:r>
      <w:r w:rsidRPr="009637AB">
        <w:rPr>
          <w:sz w:val="28"/>
          <w:szCs w:val="28"/>
        </w:rPr>
        <w:t xml:space="preserve"> подписчиками народных избранников, чтобы всегда быть</w:t>
      </w:r>
      <w:r w:rsidR="00AE11AD" w:rsidRPr="009637AB">
        <w:rPr>
          <w:sz w:val="28"/>
          <w:szCs w:val="28"/>
        </w:rPr>
        <w:t xml:space="preserve"> </w:t>
      </w:r>
      <w:r w:rsidRPr="009637AB">
        <w:rPr>
          <w:sz w:val="28"/>
          <w:szCs w:val="28"/>
        </w:rPr>
        <w:t>в курсе новостей о деятельности местного представительного органа.</w:t>
      </w:r>
    </w:p>
    <w:p w:rsidR="001F20AC" w:rsidRDefault="00AF433C" w:rsidP="00AE6709">
      <w:pPr>
        <w:shd w:val="clear" w:color="auto" w:fill="FFFFFF"/>
        <w:ind w:firstLine="567"/>
        <w:jc w:val="both"/>
        <w:rPr>
          <w:sz w:val="28"/>
          <w:szCs w:val="28"/>
        </w:rPr>
      </w:pPr>
      <w:r w:rsidRPr="009637AB">
        <w:rPr>
          <w:sz w:val="28"/>
          <w:szCs w:val="28"/>
        </w:rPr>
        <w:t xml:space="preserve">В </w:t>
      </w:r>
      <w:r w:rsidR="001E085F" w:rsidRPr="009637AB">
        <w:rPr>
          <w:sz w:val="28"/>
          <w:szCs w:val="28"/>
        </w:rPr>
        <w:t xml:space="preserve">отчетном году </w:t>
      </w:r>
      <w:r w:rsidR="00AE6709">
        <w:rPr>
          <w:sz w:val="28"/>
          <w:szCs w:val="28"/>
        </w:rPr>
        <w:t>проведены традиционные</w:t>
      </w:r>
      <w:r w:rsidR="002A67DC" w:rsidRPr="009637AB">
        <w:rPr>
          <w:sz w:val="28"/>
          <w:szCs w:val="28"/>
        </w:rPr>
        <w:t xml:space="preserve"> </w:t>
      </w:r>
      <w:r w:rsidR="00AE6709" w:rsidRPr="001E085F">
        <w:rPr>
          <w:sz w:val="28"/>
          <w:szCs w:val="28"/>
        </w:rPr>
        <w:t>муниципальны</w:t>
      </w:r>
      <w:r w:rsidR="00AE6709">
        <w:rPr>
          <w:sz w:val="28"/>
          <w:szCs w:val="28"/>
        </w:rPr>
        <w:t>е</w:t>
      </w:r>
      <w:r w:rsidR="00AE6709" w:rsidRPr="001E085F">
        <w:rPr>
          <w:sz w:val="28"/>
          <w:szCs w:val="28"/>
        </w:rPr>
        <w:t xml:space="preserve"> час</w:t>
      </w:r>
      <w:r w:rsidR="00AE6709">
        <w:rPr>
          <w:sz w:val="28"/>
          <w:szCs w:val="28"/>
        </w:rPr>
        <w:t>ы, на которых</w:t>
      </w:r>
      <w:r w:rsidR="00AE6709" w:rsidRPr="009637AB">
        <w:rPr>
          <w:sz w:val="28"/>
          <w:szCs w:val="28"/>
        </w:rPr>
        <w:t xml:space="preserve"> </w:t>
      </w:r>
      <w:r w:rsidR="002A67DC" w:rsidRPr="009637AB">
        <w:rPr>
          <w:sz w:val="28"/>
          <w:szCs w:val="28"/>
        </w:rPr>
        <w:t>рассмотрены вопросы</w:t>
      </w:r>
      <w:r w:rsidR="001F20AC">
        <w:rPr>
          <w:sz w:val="28"/>
          <w:szCs w:val="28"/>
        </w:rPr>
        <w:t>:</w:t>
      </w:r>
    </w:p>
    <w:p w:rsidR="001F20AC" w:rsidRDefault="00B165F7" w:rsidP="00AE670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FF6AB9">
        <w:rPr>
          <w:sz w:val="28"/>
          <w:szCs w:val="28"/>
        </w:rPr>
        <w:t xml:space="preserve">автомобильной </w:t>
      </w:r>
      <w:r>
        <w:rPr>
          <w:sz w:val="28"/>
          <w:szCs w:val="28"/>
        </w:rPr>
        <w:t xml:space="preserve">дороги в гравийном исполнении в </w:t>
      </w:r>
      <w:r w:rsidR="00B20FE5">
        <w:rPr>
          <w:sz w:val="28"/>
          <w:szCs w:val="28"/>
        </w:rPr>
        <w:t>ауле</w:t>
      </w:r>
      <w:r w:rsidRPr="00B165F7">
        <w:rPr>
          <w:sz w:val="28"/>
          <w:szCs w:val="28"/>
        </w:rPr>
        <w:t xml:space="preserve"> </w:t>
      </w:r>
      <w:proofErr w:type="gramStart"/>
      <w:r w:rsidRPr="00173C64">
        <w:rPr>
          <w:sz w:val="28"/>
          <w:szCs w:val="28"/>
        </w:rPr>
        <w:t>Абдул-Газы</w:t>
      </w:r>
      <w:proofErr w:type="gramEnd"/>
      <w:r>
        <w:rPr>
          <w:sz w:val="28"/>
          <w:szCs w:val="28"/>
        </w:rPr>
        <w:t xml:space="preserve"> и </w:t>
      </w:r>
      <w:r w:rsidR="00B20FE5">
        <w:rPr>
          <w:sz w:val="28"/>
          <w:szCs w:val="28"/>
        </w:rPr>
        <w:t xml:space="preserve">селе </w:t>
      </w:r>
      <w:r>
        <w:rPr>
          <w:sz w:val="28"/>
          <w:szCs w:val="28"/>
        </w:rPr>
        <w:t xml:space="preserve">Озек-Суат </w:t>
      </w:r>
      <w:r w:rsidR="001F20AC">
        <w:rPr>
          <w:sz w:val="28"/>
          <w:szCs w:val="28"/>
        </w:rPr>
        <w:t xml:space="preserve">и установления </w:t>
      </w:r>
      <w:r w:rsidR="00F85A0A">
        <w:rPr>
          <w:sz w:val="28"/>
          <w:szCs w:val="28"/>
        </w:rPr>
        <w:t>искусственных неровностей;</w:t>
      </w:r>
    </w:p>
    <w:p w:rsidR="001F20AC" w:rsidRDefault="00AE6709" w:rsidP="00AE670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</w:t>
      </w:r>
      <w:r w:rsidR="001F20AC">
        <w:rPr>
          <w:sz w:val="28"/>
          <w:szCs w:val="28"/>
        </w:rPr>
        <w:t>я</w:t>
      </w:r>
      <w:r w:rsidR="006E0420" w:rsidRPr="00173C64">
        <w:rPr>
          <w:sz w:val="28"/>
          <w:szCs w:val="28"/>
        </w:rPr>
        <w:t xml:space="preserve"> </w:t>
      </w:r>
      <w:r w:rsidRPr="00173C64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17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173C6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="006E0420" w:rsidRPr="00173C64">
        <w:rPr>
          <w:sz w:val="28"/>
          <w:szCs w:val="28"/>
        </w:rPr>
        <w:t xml:space="preserve">детских площадок </w:t>
      </w:r>
      <w:r>
        <w:rPr>
          <w:sz w:val="28"/>
          <w:szCs w:val="28"/>
        </w:rPr>
        <w:t>в округе</w:t>
      </w:r>
      <w:r w:rsidR="006E0420" w:rsidRPr="00173C64">
        <w:rPr>
          <w:sz w:val="28"/>
          <w:szCs w:val="28"/>
        </w:rPr>
        <w:t xml:space="preserve">, </w:t>
      </w:r>
      <w:r w:rsidR="001F20AC">
        <w:rPr>
          <w:sz w:val="28"/>
          <w:szCs w:val="28"/>
        </w:rPr>
        <w:t xml:space="preserve">их </w:t>
      </w:r>
      <w:r w:rsidR="006E0420" w:rsidRPr="00173C64">
        <w:rPr>
          <w:sz w:val="28"/>
          <w:szCs w:val="28"/>
        </w:rPr>
        <w:t>ремонт и сохранность</w:t>
      </w:r>
      <w:r w:rsidR="006E0420">
        <w:rPr>
          <w:sz w:val="28"/>
          <w:szCs w:val="28"/>
        </w:rPr>
        <w:t xml:space="preserve">; </w:t>
      </w:r>
    </w:p>
    <w:p w:rsidR="001E085F" w:rsidRPr="001E085F" w:rsidRDefault="006E0420" w:rsidP="00AE670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полива</w:t>
      </w:r>
      <w:r w:rsidRPr="00173C64">
        <w:rPr>
          <w:sz w:val="28"/>
          <w:szCs w:val="28"/>
        </w:rPr>
        <w:t xml:space="preserve"> </w:t>
      </w:r>
      <w:r w:rsidR="001F20AC">
        <w:rPr>
          <w:sz w:val="28"/>
          <w:szCs w:val="28"/>
        </w:rPr>
        <w:t>и</w:t>
      </w:r>
      <w:r w:rsidR="001F20AC" w:rsidRPr="00173C64">
        <w:rPr>
          <w:sz w:val="28"/>
          <w:szCs w:val="28"/>
        </w:rPr>
        <w:t xml:space="preserve"> работ</w:t>
      </w:r>
      <w:r w:rsidR="001F20AC">
        <w:rPr>
          <w:sz w:val="28"/>
          <w:szCs w:val="28"/>
        </w:rPr>
        <w:t>ы</w:t>
      </w:r>
      <w:r w:rsidR="001F20AC" w:rsidRPr="00173C64">
        <w:rPr>
          <w:sz w:val="28"/>
          <w:szCs w:val="28"/>
        </w:rPr>
        <w:t xml:space="preserve"> фонтан</w:t>
      </w:r>
      <w:r w:rsidR="001F20AC">
        <w:rPr>
          <w:sz w:val="28"/>
          <w:szCs w:val="28"/>
        </w:rPr>
        <w:t xml:space="preserve">ов </w:t>
      </w:r>
      <w:r w:rsidRPr="00173C64">
        <w:rPr>
          <w:sz w:val="28"/>
          <w:szCs w:val="28"/>
        </w:rPr>
        <w:t xml:space="preserve">в сквере Болгаро-Советской дружбы </w:t>
      </w:r>
      <w:r>
        <w:rPr>
          <w:sz w:val="28"/>
          <w:szCs w:val="28"/>
        </w:rPr>
        <w:t xml:space="preserve">и центрального парка </w:t>
      </w:r>
      <w:r w:rsidR="001F20AC">
        <w:rPr>
          <w:sz w:val="28"/>
          <w:szCs w:val="28"/>
        </w:rPr>
        <w:t xml:space="preserve">в городе Нефтекумске </w:t>
      </w:r>
      <w:r>
        <w:rPr>
          <w:sz w:val="28"/>
          <w:szCs w:val="28"/>
        </w:rPr>
        <w:t>и др</w:t>
      </w:r>
      <w:r w:rsidR="001F20AC">
        <w:rPr>
          <w:sz w:val="28"/>
          <w:szCs w:val="28"/>
        </w:rPr>
        <w:t>угие</w:t>
      </w:r>
      <w:r>
        <w:rPr>
          <w:sz w:val="28"/>
          <w:szCs w:val="28"/>
        </w:rPr>
        <w:t>.</w:t>
      </w:r>
    </w:p>
    <w:p w:rsidR="00FF6AB9" w:rsidRPr="00FF6AB9" w:rsidRDefault="0023191B" w:rsidP="00FF6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муниципальных часов приняты соответствующие меры: определены ответственные за эксплуатацию и осмотр оборудования детских площадок,</w:t>
      </w:r>
      <w:r w:rsidRPr="00231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городского округа, проведены мероприятия, </w:t>
      </w:r>
      <w:r>
        <w:rPr>
          <w:sz w:val="28"/>
          <w:szCs w:val="28"/>
        </w:rPr>
        <w:lastRenderedPageBreak/>
        <w:t>необходимые для организации полива и работы городских фонтанов</w:t>
      </w:r>
      <w:r w:rsidR="00842CC9">
        <w:rPr>
          <w:sz w:val="28"/>
          <w:szCs w:val="28"/>
        </w:rPr>
        <w:t xml:space="preserve">. </w:t>
      </w:r>
      <w:r w:rsidR="00FF6AB9">
        <w:rPr>
          <w:sz w:val="28"/>
          <w:szCs w:val="28"/>
        </w:rPr>
        <w:t>В</w:t>
      </w:r>
      <w:r w:rsidR="00FF6AB9" w:rsidRPr="00FF6AB9">
        <w:rPr>
          <w:sz w:val="28"/>
          <w:szCs w:val="28"/>
        </w:rPr>
        <w:t xml:space="preserve">ыполнение работ по восстановлению профиля </w:t>
      </w:r>
      <w:r w:rsidR="00FF6AB9">
        <w:rPr>
          <w:sz w:val="28"/>
          <w:szCs w:val="28"/>
        </w:rPr>
        <w:t xml:space="preserve">автомобильной </w:t>
      </w:r>
      <w:r w:rsidR="00FF6AB9" w:rsidRPr="00FF6AB9">
        <w:rPr>
          <w:sz w:val="28"/>
          <w:szCs w:val="28"/>
        </w:rPr>
        <w:t xml:space="preserve">дороги </w:t>
      </w:r>
      <w:r w:rsidR="00FF6AB9">
        <w:rPr>
          <w:sz w:val="28"/>
          <w:szCs w:val="28"/>
        </w:rPr>
        <w:t>в селе</w:t>
      </w:r>
      <w:r w:rsidR="00FF6AB9" w:rsidRPr="00FF6AB9">
        <w:rPr>
          <w:sz w:val="28"/>
          <w:szCs w:val="28"/>
        </w:rPr>
        <w:t xml:space="preserve"> Озек-Суат, устройство искусственных неровностей и установка дорожных знаков перенесен</w:t>
      </w:r>
      <w:r w:rsidR="00FF6AB9">
        <w:rPr>
          <w:sz w:val="28"/>
          <w:szCs w:val="28"/>
        </w:rPr>
        <w:t>о</w:t>
      </w:r>
      <w:r w:rsidR="00FF6AB9" w:rsidRPr="00FF6AB9">
        <w:rPr>
          <w:sz w:val="28"/>
          <w:szCs w:val="28"/>
        </w:rPr>
        <w:t xml:space="preserve"> к реализации на 2023 год.</w:t>
      </w:r>
      <w:bookmarkStart w:id="0" w:name="_GoBack"/>
      <w:bookmarkEnd w:id="0"/>
    </w:p>
    <w:p w:rsidR="002A67DC" w:rsidRPr="00BA2C60" w:rsidRDefault="002A67DC" w:rsidP="002A67DC">
      <w:pPr>
        <w:shd w:val="clear" w:color="auto" w:fill="FFFFFF"/>
        <w:ind w:firstLine="567"/>
        <w:jc w:val="both"/>
        <w:rPr>
          <w:sz w:val="28"/>
          <w:szCs w:val="28"/>
        </w:rPr>
      </w:pPr>
      <w:r w:rsidRPr="001E085F">
        <w:rPr>
          <w:sz w:val="28"/>
          <w:szCs w:val="28"/>
        </w:rPr>
        <w:t>Жизненная практика убедительно показала, что такая форма как муниципальный час, не только ускоряет ликвидацию некоторых негативных моментов в</w:t>
      </w:r>
      <w:r w:rsidRPr="00BA2C60">
        <w:rPr>
          <w:sz w:val="28"/>
          <w:szCs w:val="28"/>
        </w:rPr>
        <w:t xml:space="preserve"> работе местной власти, но и способствует конструктивному взаимодействию представительной и исполнительной власти округа.</w:t>
      </w:r>
    </w:p>
    <w:p w:rsidR="00842CC9" w:rsidRDefault="00842CC9" w:rsidP="002A67DC">
      <w:pPr>
        <w:jc w:val="center"/>
        <w:rPr>
          <w:b/>
          <w:sz w:val="28"/>
          <w:szCs w:val="28"/>
        </w:rPr>
      </w:pPr>
    </w:p>
    <w:p w:rsidR="002A67DC" w:rsidRPr="00BA2C60" w:rsidRDefault="002A67DC" w:rsidP="002A67DC">
      <w:pPr>
        <w:jc w:val="center"/>
        <w:rPr>
          <w:b/>
          <w:sz w:val="28"/>
          <w:szCs w:val="28"/>
        </w:rPr>
      </w:pPr>
      <w:r w:rsidRPr="00BA2C60">
        <w:rPr>
          <w:b/>
          <w:sz w:val="28"/>
          <w:szCs w:val="28"/>
        </w:rPr>
        <w:t>Работа аппарата Думы округа</w:t>
      </w:r>
    </w:p>
    <w:p w:rsidR="002A67DC" w:rsidRPr="00BA2C60" w:rsidRDefault="002A67DC" w:rsidP="002A67DC">
      <w:pPr>
        <w:ind w:firstLine="709"/>
        <w:jc w:val="both"/>
        <w:rPr>
          <w:sz w:val="28"/>
          <w:szCs w:val="28"/>
        </w:rPr>
      </w:pP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BA2C60">
        <w:rPr>
          <w:sz w:val="28"/>
          <w:szCs w:val="28"/>
        </w:rPr>
        <w:t>Организационное, методическое, правовое, информационно-аналитическое, техническое обеспечение деятельности Думы округа</w:t>
      </w:r>
      <w:r w:rsidRPr="003A67D5">
        <w:rPr>
          <w:sz w:val="28"/>
          <w:szCs w:val="28"/>
        </w:rPr>
        <w:t xml:space="preserve"> осуществлялось аппаратом</w:t>
      </w:r>
      <w:r w:rsidRPr="00992AA0">
        <w:rPr>
          <w:sz w:val="28"/>
          <w:szCs w:val="28"/>
        </w:rPr>
        <w:t xml:space="preserve">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Эта работа велась в тесном взаимодействии с депутатским корпусом и администрацией округа в соответствии с ежеквартальными планами работы аппарата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отчетном году специалистами аппарата Думы</w:t>
      </w:r>
      <w:r w:rsidR="00736A18">
        <w:rPr>
          <w:sz w:val="28"/>
          <w:szCs w:val="28"/>
        </w:rPr>
        <w:t xml:space="preserve"> округа</w:t>
      </w:r>
      <w:r w:rsidR="00F85A0A">
        <w:rPr>
          <w:sz w:val="28"/>
          <w:szCs w:val="28"/>
        </w:rPr>
        <w:t xml:space="preserve"> проведена </w:t>
      </w:r>
      <w:proofErr w:type="spellStart"/>
      <w:r w:rsidRPr="00992AA0">
        <w:rPr>
          <w:sz w:val="28"/>
          <w:szCs w:val="28"/>
        </w:rPr>
        <w:t>антикоррупционная</w:t>
      </w:r>
      <w:proofErr w:type="spellEnd"/>
      <w:r w:rsidRPr="00992AA0">
        <w:rPr>
          <w:sz w:val="28"/>
          <w:szCs w:val="28"/>
        </w:rPr>
        <w:t xml:space="preserve"> экспертиза </w:t>
      </w:r>
      <w:r w:rsidR="006E0420">
        <w:rPr>
          <w:sz w:val="28"/>
          <w:szCs w:val="28"/>
        </w:rPr>
        <w:t xml:space="preserve">114 </w:t>
      </w:r>
      <w:r w:rsidRPr="00992AA0">
        <w:rPr>
          <w:sz w:val="28"/>
          <w:szCs w:val="28"/>
        </w:rPr>
        <w:t>проект</w:t>
      </w:r>
      <w:r w:rsidR="00AF7C79">
        <w:rPr>
          <w:sz w:val="28"/>
          <w:szCs w:val="28"/>
        </w:rPr>
        <w:t>ов</w:t>
      </w:r>
      <w:r w:rsidRPr="00992AA0">
        <w:rPr>
          <w:sz w:val="28"/>
          <w:szCs w:val="28"/>
        </w:rPr>
        <w:t xml:space="preserve"> решени</w:t>
      </w:r>
      <w:r w:rsidR="00AF7C79">
        <w:rPr>
          <w:sz w:val="28"/>
          <w:szCs w:val="28"/>
        </w:rPr>
        <w:t>й</w:t>
      </w:r>
      <w:r w:rsidRPr="00992AA0">
        <w:rPr>
          <w:sz w:val="28"/>
          <w:szCs w:val="28"/>
        </w:rPr>
        <w:t xml:space="preserve">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Разработано и принято </w:t>
      </w:r>
      <w:r w:rsidR="00AF7C79" w:rsidRPr="006D3C36">
        <w:rPr>
          <w:sz w:val="28"/>
          <w:szCs w:val="28"/>
        </w:rPr>
        <w:t xml:space="preserve">158 </w:t>
      </w:r>
      <w:r w:rsidRPr="006D3C36">
        <w:rPr>
          <w:sz w:val="28"/>
          <w:szCs w:val="28"/>
        </w:rPr>
        <w:t>распоряжени</w:t>
      </w:r>
      <w:r w:rsidR="00AF7C79" w:rsidRPr="006D3C36">
        <w:rPr>
          <w:sz w:val="28"/>
          <w:szCs w:val="28"/>
        </w:rPr>
        <w:t>й</w:t>
      </w:r>
      <w:r w:rsidRPr="00992AA0">
        <w:rPr>
          <w:sz w:val="28"/>
          <w:szCs w:val="28"/>
        </w:rPr>
        <w:t xml:space="preserve"> председателя Думы округа, из них </w:t>
      </w:r>
      <w:r w:rsidR="00AF7C79">
        <w:rPr>
          <w:sz w:val="28"/>
          <w:szCs w:val="28"/>
        </w:rPr>
        <w:t>118</w:t>
      </w:r>
      <w:r w:rsidRPr="00992AA0">
        <w:rPr>
          <w:sz w:val="28"/>
          <w:szCs w:val="28"/>
        </w:rPr>
        <w:t xml:space="preserve"> – по основной деятельности и </w:t>
      </w:r>
      <w:r w:rsidR="00AF7C79">
        <w:rPr>
          <w:sz w:val="28"/>
          <w:szCs w:val="28"/>
        </w:rPr>
        <w:t>40</w:t>
      </w:r>
      <w:r w:rsidRPr="00992AA0">
        <w:rPr>
          <w:sz w:val="28"/>
          <w:szCs w:val="28"/>
        </w:rPr>
        <w:t xml:space="preserve"> – по личному составу.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992AA0">
        <w:rPr>
          <w:sz w:val="28"/>
          <w:szCs w:val="28"/>
        </w:rPr>
        <w:t xml:space="preserve">За истекший период специалисты аппарата Думы </w:t>
      </w:r>
      <w:r w:rsidR="00736A18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полностью обеспечили подготовку и проведение всех заседаний Думы округа, заседаний постоянных комиссий, публичных слушаний: по вопрос</w:t>
      </w:r>
      <w:r w:rsidR="00A769B0">
        <w:rPr>
          <w:sz w:val="28"/>
          <w:szCs w:val="28"/>
        </w:rPr>
        <w:t>ам</w:t>
      </w:r>
      <w:r w:rsidRPr="00992AA0">
        <w:rPr>
          <w:sz w:val="28"/>
          <w:szCs w:val="28"/>
        </w:rPr>
        <w:t xml:space="preserve"> о внесении изменений в Устав округа, вопросам об исполнении бюджета </w:t>
      </w:r>
      <w:r w:rsidR="00736A18">
        <w:rPr>
          <w:sz w:val="28"/>
          <w:szCs w:val="28"/>
        </w:rPr>
        <w:t>округа</w:t>
      </w:r>
      <w:r w:rsidRPr="00992AA0">
        <w:rPr>
          <w:sz w:val="28"/>
          <w:szCs w:val="28"/>
        </w:rPr>
        <w:t xml:space="preserve"> за 20</w:t>
      </w:r>
      <w:r w:rsidR="00023B3A">
        <w:rPr>
          <w:sz w:val="28"/>
          <w:szCs w:val="28"/>
        </w:rPr>
        <w:t>2</w:t>
      </w:r>
      <w:r w:rsidR="006E0420">
        <w:rPr>
          <w:sz w:val="28"/>
          <w:szCs w:val="28"/>
        </w:rPr>
        <w:t>1</w:t>
      </w:r>
      <w:r w:rsidRPr="00992AA0">
        <w:rPr>
          <w:sz w:val="28"/>
          <w:szCs w:val="28"/>
        </w:rPr>
        <w:t xml:space="preserve"> год, по проекту бюджета округа на 202</w:t>
      </w:r>
      <w:r w:rsidR="006E0420">
        <w:rPr>
          <w:sz w:val="28"/>
          <w:szCs w:val="28"/>
        </w:rPr>
        <w:t>3</w:t>
      </w:r>
      <w:r w:rsidRPr="00992AA0">
        <w:rPr>
          <w:sz w:val="28"/>
          <w:szCs w:val="28"/>
        </w:rPr>
        <w:t xml:space="preserve"> год и плановый период 202</w:t>
      </w:r>
      <w:r w:rsidR="006E0420">
        <w:rPr>
          <w:sz w:val="28"/>
          <w:szCs w:val="28"/>
        </w:rPr>
        <w:t>4</w:t>
      </w:r>
      <w:r w:rsidRPr="00992AA0">
        <w:rPr>
          <w:sz w:val="28"/>
          <w:szCs w:val="28"/>
        </w:rPr>
        <w:t xml:space="preserve"> и 202</w:t>
      </w:r>
      <w:r w:rsidR="006E0420">
        <w:rPr>
          <w:sz w:val="28"/>
          <w:szCs w:val="28"/>
        </w:rPr>
        <w:t>5</w:t>
      </w:r>
      <w:r w:rsidRPr="00992AA0">
        <w:rPr>
          <w:sz w:val="28"/>
          <w:szCs w:val="28"/>
        </w:rPr>
        <w:t xml:space="preserve"> годов.</w:t>
      </w:r>
      <w:proofErr w:type="gramEnd"/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 ходе подготовки заседаний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заседаний постоянных комиссий все депутаты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были обеспечены необходимыми материалами.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 xml:space="preserve">В течение отчетного периода обеспечивалось бесперебойное функционирование документооборота в Думе округа, постоянно осуществлялся </w:t>
      </w:r>
      <w:proofErr w:type="gramStart"/>
      <w:r w:rsidRPr="00992AA0">
        <w:rPr>
          <w:sz w:val="28"/>
          <w:szCs w:val="28"/>
        </w:rPr>
        <w:t>контроль за</w:t>
      </w:r>
      <w:proofErr w:type="gramEnd"/>
      <w:r w:rsidRPr="00992AA0">
        <w:rPr>
          <w:sz w:val="28"/>
          <w:szCs w:val="28"/>
        </w:rPr>
        <w:t xml:space="preserve"> соблюдением сроков исполнения документов.</w:t>
      </w:r>
    </w:p>
    <w:p w:rsidR="002A67DC" w:rsidRPr="00992AA0" w:rsidRDefault="002A67DC" w:rsidP="002A67DC">
      <w:pPr>
        <w:ind w:firstLine="567"/>
        <w:contextualSpacing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Все решения, принятые в отчетном периоде Думой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>, направлялись в прокуратуру Нефтекумского района и по реестру исполнителям.</w:t>
      </w:r>
    </w:p>
    <w:p w:rsidR="002A67DC" w:rsidRPr="00992AA0" w:rsidRDefault="002A67DC" w:rsidP="002A67DC">
      <w:pPr>
        <w:pStyle w:val="ac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992AA0">
        <w:rPr>
          <w:sz w:val="28"/>
          <w:szCs w:val="28"/>
        </w:rPr>
        <w:t>Сотрудники аппарата Думы округа оказывали консультационную и методическую помощь депутатам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, принимали активное участие в </w:t>
      </w:r>
      <w:r w:rsidR="00AB52EE">
        <w:rPr>
          <w:bCs/>
          <w:iCs/>
          <w:sz w:val="28"/>
          <w:szCs w:val="28"/>
        </w:rPr>
        <w:t>учебных семинарах.</w:t>
      </w:r>
    </w:p>
    <w:p w:rsidR="00A91D3A" w:rsidRPr="00992AA0" w:rsidRDefault="00A91D3A" w:rsidP="002A67DC">
      <w:pPr>
        <w:jc w:val="center"/>
        <w:rPr>
          <w:b/>
          <w:sz w:val="28"/>
          <w:szCs w:val="28"/>
        </w:rPr>
      </w:pPr>
    </w:p>
    <w:p w:rsidR="002A67DC" w:rsidRPr="00992AA0" w:rsidRDefault="002A67DC" w:rsidP="002A67DC">
      <w:pPr>
        <w:jc w:val="center"/>
        <w:rPr>
          <w:b/>
          <w:sz w:val="28"/>
          <w:szCs w:val="28"/>
        </w:rPr>
      </w:pPr>
      <w:r w:rsidRPr="00992AA0">
        <w:rPr>
          <w:b/>
          <w:sz w:val="28"/>
          <w:szCs w:val="28"/>
        </w:rPr>
        <w:t>Заключение</w:t>
      </w:r>
    </w:p>
    <w:p w:rsidR="002A67DC" w:rsidRPr="00992AA0" w:rsidRDefault="002A67DC" w:rsidP="002A67DC"/>
    <w:p w:rsidR="002A67DC" w:rsidRPr="00992AA0" w:rsidRDefault="002A67DC" w:rsidP="002A67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Подводя итоги деятельности Думы</w:t>
      </w:r>
      <w:r w:rsidR="00736A18"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 в 202</w:t>
      </w:r>
      <w:r w:rsidR="006E0420">
        <w:rPr>
          <w:sz w:val="28"/>
          <w:szCs w:val="28"/>
        </w:rPr>
        <w:t>2</w:t>
      </w:r>
      <w:r w:rsidR="005B1DD0">
        <w:rPr>
          <w:sz w:val="28"/>
          <w:szCs w:val="28"/>
        </w:rPr>
        <w:t xml:space="preserve"> </w:t>
      </w:r>
      <w:r w:rsidRPr="00992AA0">
        <w:rPr>
          <w:sz w:val="28"/>
          <w:szCs w:val="28"/>
        </w:rPr>
        <w:t>году, хочу отметить, что Дума округа в течение отчетного периода реализовала полномочия, возложенные законодательством на представительный орган местного самоуправления.</w:t>
      </w:r>
    </w:p>
    <w:p w:rsidR="00B11206" w:rsidRDefault="00B11206" w:rsidP="00B11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2AA0">
        <w:rPr>
          <w:sz w:val="28"/>
          <w:szCs w:val="28"/>
        </w:rPr>
        <w:t>абота всех депутатов, конструктивное взаимодействие с главой и администрацией городского округа, Контрольно-счетной палатой</w:t>
      </w:r>
      <w:r>
        <w:rPr>
          <w:sz w:val="28"/>
          <w:szCs w:val="28"/>
        </w:rPr>
        <w:t xml:space="preserve"> округа</w:t>
      </w:r>
      <w:r w:rsidRPr="00992AA0">
        <w:rPr>
          <w:sz w:val="28"/>
          <w:szCs w:val="28"/>
        </w:rPr>
        <w:t xml:space="preserve">, прокуратурой Нефтекумского района способствовали оперативному принятию на заседаниях Думы округа квалифицированных решений, </w:t>
      </w:r>
      <w:r w:rsidR="002147E8">
        <w:rPr>
          <w:sz w:val="28"/>
          <w:szCs w:val="28"/>
        </w:rPr>
        <w:t>направленных</w:t>
      </w:r>
      <w:r w:rsidRPr="00992AA0">
        <w:rPr>
          <w:sz w:val="28"/>
          <w:szCs w:val="28"/>
        </w:rPr>
        <w:t xml:space="preserve"> на решение </w:t>
      </w:r>
      <w:r w:rsidRPr="00992AA0">
        <w:rPr>
          <w:sz w:val="28"/>
          <w:szCs w:val="28"/>
        </w:rPr>
        <w:lastRenderedPageBreak/>
        <w:t>задач социальной и экономической политики в нашем округе</w:t>
      </w:r>
      <w:r w:rsidR="002147E8">
        <w:rPr>
          <w:sz w:val="28"/>
          <w:szCs w:val="28"/>
        </w:rPr>
        <w:t>,</w:t>
      </w:r>
      <w:r w:rsidR="002147E8" w:rsidRPr="002147E8">
        <w:rPr>
          <w:sz w:val="28"/>
          <w:szCs w:val="28"/>
        </w:rPr>
        <w:t xml:space="preserve"> </w:t>
      </w:r>
      <w:r w:rsidR="002147E8">
        <w:rPr>
          <w:sz w:val="28"/>
          <w:szCs w:val="28"/>
        </w:rPr>
        <w:t>повышение качества жизни людей</w:t>
      </w:r>
      <w:r w:rsidRPr="00992AA0">
        <w:rPr>
          <w:sz w:val="28"/>
          <w:szCs w:val="28"/>
        </w:rPr>
        <w:t>.</w:t>
      </w:r>
    </w:p>
    <w:p w:rsidR="006C5E89" w:rsidRPr="00992AA0" w:rsidRDefault="006C5E89" w:rsidP="006C5E8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Уважаемые депутаты! Современная экономическая и политическая ситуация требуют от нас новых инициатив и подходов, новых нормативных правовых актов, которые обеспечат дальнейшее развитие нашего округа.</w:t>
      </w:r>
    </w:p>
    <w:p w:rsidR="006C5E89" w:rsidRDefault="00426763" w:rsidP="006C5E8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Коллеги, н</w:t>
      </w:r>
      <w:r w:rsidR="006C5E89" w:rsidRPr="00992AA0">
        <w:rPr>
          <w:sz w:val="28"/>
          <w:szCs w:val="28"/>
        </w:rPr>
        <w:t>ам необходимо максимально ответственно подходить к выполнению своих обязательств перед жителями</w:t>
      </w:r>
      <w:r w:rsidR="006C5E89">
        <w:rPr>
          <w:sz w:val="28"/>
          <w:szCs w:val="28"/>
        </w:rPr>
        <w:t xml:space="preserve"> округа</w:t>
      </w:r>
      <w:r w:rsidR="006C5E89" w:rsidRPr="00992AA0">
        <w:rPr>
          <w:sz w:val="28"/>
          <w:szCs w:val="28"/>
        </w:rPr>
        <w:t>, сосредоточиться на решении социально значимых проблем, на повышении авторитета Думы, росте и укреплении доверия между населением и депутатами.</w:t>
      </w:r>
    </w:p>
    <w:p w:rsidR="002A67DC" w:rsidRDefault="002A67DC" w:rsidP="002A67DC">
      <w:pPr>
        <w:ind w:firstLine="567"/>
        <w:jc w:val="both"/>
        <w:rPr>
          <w:sz w:val="28"/>
          <w:szCs w:val="28"/>
        </w:rPr>
      </w:pPr>
      <w:r w:rsidRPr="00992AA0">
        <w:rPr>
          <w:sz w:val="28"/>
          <w:szCs w:val="28"/>
        </w:rPr>
        <w:t>Прошу утвердить отчет председателя Думы округа за 202</w:t>
      </w:r>
      <w:r w:rsidR="005B1DD0">
        <w:rPr>
          <w:sz w:val="28"/>
          <w:szCs w:val="28"/>
        </w:rPr>
        <w:t>2</w:t>
      </w:r>
      <w:r w:rsidRPr="00992AA0">
        <w:rPr>
          <w:sz w:val="28"/>
          <w:szCs w:val="28"/>
        </w:rPr>
        <w:t xml:space="preserve"> год и признать работу Думы </w:t>
      </w:r>
      <w:r w:rsidR="001B315B">
        <w:rPr>
          <w:sz w:val="28"/>
          <w:szCs w:val="28"/>
        </w:rPr>
        <w:t xml:space="preserve">округа </w:t>
      </w:r>
      <w:r w:rsidRPr="00992AA0">
        <w:rPr>
          <w:sz w:val="28"/>
          <w:szCs w:val="28"/>
        </w:rPr>
        <w:t>удовлетворительной.</w:t>
      </w:r>
    </w:p>
    <w:p w:rsidR="00530F16" w:rsidRDefault="00530F16" w:rsidP="002A67DC">
      <w:pPr>
        <w:ind w:firstLine="567"/>
        <w:jc w:val="both"/>
        <w:rPr>
          <w:sz w:val="28"/>
          <w:szCs w:val="28"/>
        </w:rPr>
      </w:pPr>
    </w:p>
    <w:p w:rsidR="00285A76" w:rsidRDefault="00285A76" w:rsidP="00530F16">
      <w:pPr>
        <w:jc w:val="both"/>
        <w:rPr>
          <w:sz w:val="28"/>
          <w:szCs w:val="28"/>
        </w:rPr>
      </w:pPr>
    </w:p>
    <w:p w:rsidR="00AB52EE" w:rsidRDefault="00530F16" w:rsidP="00530F16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 xml:space="preserve">Председатель Думы </w:t>
      </w:r>
    </w:p>
    <w:p w:rsidR="00530F16" w:rsidRPr="00BD58D5" w:rsidRDefault="00530F16" w:rsidP="00530F16">
      <w:pPr>
        <w:jc w:val="both"/>
        <w:rPr>
          <w:sz w:val="28"/>
          <w:szCs w:val="28"/>
        </w:rPr>
      </w:pPr>
      <w:r w:rsidRPr="00BD58D5">
        <w:rPr>
          <w:sz w:val="28"/>
          <w:szCs w:val="28"/>
        </w:rPr>
        <w:t>Нефтекумского городского округа</w:t>
      </w:r>
    </w:p>
    <w:p w:rsidR="00D27A0A" w:rsidRPr="00F25E49" w:rsidRDefault="00530F16" w:rsidP="00F25E49">
      <w:pPr>
        <w:rPr>
          <w:sz w:val="28"/>
          <w:szCs w:val="28"/>
        </w:rPr>
      </w:pPr>
      <w:r w:rsidRPr="00BD58D5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</w:t>
      </w:r>
      <w:r w:rsidRPr="00BD58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BD58D5">
        <w:rPr>
          <w:sz w:val="28"/>
          <w:szCs w:val="28"/>
        </w:rPr>
        <w:t xml:space="preserve">         </w:t>
      </w:r>
      <w:r w:rsidR="005B1DD0">
        <w:rPr>
          <w:sz w:val="28"/>
          <w:szCs w:val="28"/>
        </w:rPr>
        <w:t>Д</w:t>
      </w:r>
      <w:r w:rsidRPr="00BD58D5">
        <w:rPr>
          <w:sz w:val="28"/>
          <w:szCs w:val="28"/>
        </w:rPr>
        <w:t xml:space="preserve">.А. </w:t>
      </w:r>
      <w:r w:rsidR="005B1DD0">
        <w:rPr>
          <w:sz w:val="28"/>
          <w:szCs w:val="28"/>
        </w:rPr>
        <w:t>Слюсарев</w:t>
      </w:r>
    </w:p>
    <w:sectPr w:rsidR="00D27A0A" w:rsidRPr="00F25E49" w:rsidSect="00DD3BD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67DC"/>
    <w:rsid w:val="00013284"/>
    <w:rsid w:val="000229B2"/>
    <w:rsid w:val="00023B3A"/>
    <w:rsid w:val="00031431"/>
    <w:rsid w:val="00042240"/>
    <w:rsid w:val="00064F93"/>
    <w:rsid w:val="000763AF"/>
    <w:rsid w:val="00083966"/>
    <w:rsid w:val="0008405B"/>
    <w:rsid w:val="00087891"/>
    <w:rsid w:val="00087E5D"/>
    <w:rsid w:val="000A05F8"/>
    <w:rsid w:val="000A1474"/>
    <w:rsid w:val="000A39F5"/>
    <w:rsid w:val="000A43FC"/>
    <w:rsid w:val="000B0778"/>
    <w:rsid w:val="000B7433"/>
    <w:rsid w:val="000C0E58"/>
    <w:rsid w:val="000C6E42"/>
    <w:rsid w:val="000C77DB"/>
    <w:rsid w:val="000E28DD"/>
    <w:rsid w:val="00112A05"/>
    <w:rsid w:val="00120830"/>
    <w:rsid w:val="001215A5"/>
    <w:rsid w:val="00126121"/>
    <w:rsid w:val="001268C5"/>
    <w:rsid w:val="0014192B"/>
    <w:rsid w:val="00143959"/>
    <w:rsid w:val="00143A6C"/>
    <w:rsid w:val="001A791D"/>
    <w:rsid w:val="001B315B"/>
    <w:rsid w:val="001B64B7"/>
    <w:rsid w:val="001D2760"/>
    <w:rsid w:val="001E085F"/>
    <w:rsid w:val="001E34C0"/>
    <w:rsid w:val="001F20AC"/>
    <w:rsid w:val="001F215E"/>
    <w:rsid w:val="001F6282"/>
    <w:rsid w:val="002076E4"/>
    <w:rsid w:val="00210DBD"/>
    <w:rsid w:val="002147E8"/>
    <w:rsid w:val="00217B5E"/>
    <w:rsid w:val="0023191B"/>
    <w:rsid w:val="00241E14"/>
    <w:rsid w:val="00243C8F"/>
    <w:rsid w:val="00260934"/>
    <w:rsid w:val="002734FB"/>
    <w:rsid w:val="00285A76"/>
    <w:rsid w:val="00286F1F"/>
    <w:rsid w:val="00291041"/>
    <w:rsid w:val="00295747"/>
    <w:rsid w:val="002A1CFF"/>
    <w:rsid w:val="002A67DC"/>
    <w:rsid w:val="002C4BAD"/>
    <w:rsid w:val="002D4AAA"/>
    <w:rsid w:val="003029E3"/>
    <w:rsid w:val="0031182C"/>
    <w:rsid w:val="00321142"/>
    <w:rsid w:val="0032168E"/>
    <w:rsid w:val="00321C32"/>
    <w:rsid w:val="00326DD9"/>
    <w:rsid w:val="003312EF"/>
    <w:rsid w:val="00335CBD"/>
    <w:rsid w:val="00351FB3"/>
    <w:rsid w:val="0035379B"/>
    <w:rsid w:val="00370F83"/>
    <w:rsid w:val="003745B3"/>
    <w:rsid w:val="00380A18"/>
    <w:rsid w:val="0039421A"/>
    <w:rsid w:val="003A2365"/>
    <w:rsid w:val="003B5C9F"/>
    <w:rsid w:val="003C2DCD"/>
    <w:rsid w:val="003C4234"/>
    <w:rsid w:val="003D2BA5"/>
    <w:rsid w:val="003D6DEA"/>
    <w:rsid w:val="003E1C84"/>
    <w:rsid w:val="003E2E5F"/>
    <w:rsid w:val="003E4430"/>
    <w:rsid w:val="003F3C41"/>
    <w:rsid w:val="004078A6"/>
    <w:rsid w:val="00407B63"/>
    <w:rsid w:val="00421C38"/>
    <w:rsid w:val="00423A4B"/>
    <w:rsid w:val="00426763"/>
    <w:rsid w:val="00430CE2"/>
    <w:rsid w:val="004311FA"/>
    <w:rsid w:val="00433AF7"/>
    <w:rsid w:val="00433FAE"/>
    <w:rsid w:val="00437CDC"/>
    <w:rsid w:val="00444FC0"/>
    <w:rsid w:val="004500C0"/>
    <w:rsid w:val="00450BD1"/>
    <w:rsid w:val="00482F95"/>
    <w:rsid w:val="00483EEC"/>
    <w:rsid w:val="004A18CF"/>
    <w:rsid w:val="004B0E08"/>
    <w:rsid w:val="004B2A0A"/>
    <w:rsid w:val="004B39C1"/>
    <w:rsid w:val="004B6A0E"/>
    <w:rsid w:val="004B7F8A"/>
    <w:rsid w:val="004C612C"/>
    <w:rsid w:val="004C71ED"/>
    <w:rsid w:val="004C7B72"/>
    <w:rsid w:val="004E7900"/>
    <w:rsid w:val="00502CED"/>
    <w:rsid w:val="0051290F"/>
    <w:rsid w:val="005135D9"/>
    <w:rsid w:val="00515672"/>
    <w:rsid w:val="00530F16"/>
    <w:rsid w:val="00531BE3"/>
    <w:rsid w:val="00542F29"/>
    <w:rsid w:val="00563D43"/>
    <w:rsid w:val="00575AEA"/>
    <w:rsid w:val="00580EE4"/>
    <w:rsid w:val="005B1DD0"/>
    <w:rsid w:val="005B269C"/>
    <w:rsid w:val="005B2A8D"/>
    <w:rsid w:val="005B74DD"/>
    <w:rsid w:val="005C4192"/>
    <w:rsid w:val="005D1DB5"/>
    <w:rsid w:val="005D3B84"/>
    <w:rsid w:val="005D53B7"/>
    <w:rsid w:val="005D58B6"/>
    <w:rsid w:val="005E1597"/>
    <w:rsid w:val="005F265C"/>
    <w:rsid w:val="00617EB4"/>
    <w:rsid w:val="006225A3"/>
    <w:rsid w:val="00641236"/>
    <w:rsid w:val="00672E2E"/>
    <w:rsid w:val="00691880"/>
    <w:rsid w:val="006B2B99"/>
    <w:rsid w:val="006C0F52"/>
    <w:rsid w:val="006C5E89"/>
    <w:rsid w:val="006D1B0A"/>
    <w:rsid w:val="006D3C36"/>
    <w:rsid w:val="006D64BD"/>
    <w:rsid w:val="006E0420"/>
    <w:rsid w:val="006E0E8D"/>
    <w:rsid w:val="006F56B2"/>
    <w:rsid w:val="006F7296"/>
    <w:rsid w:val="00704C09"/>
    <w:rsid w:val="007138A6"/>
    <w:rsid w:val="00736A18"/>
    <w:rsid w:val="007437EF"/>
    <w:rsid w:val="0074572B"/>
    <w:rsid w:val="0075607D"/>
    <w:rsid w:val="00762ECE"/>
    <w:rsid w:val="00763099"/>
    <w:rsid w:val="00781A95"/>
    <w:rsid w:val="00783B31"/>
    <w:rsid w:val="00792735"/>
    <w:rsid w:val="007C29D0"/>
    <w:rsid w:val="007D299A"/>
    <w:rsid w:val="007D322B"/>
    <w:rsid w:val="007D7272"/>
    <w:rsid w:val="007E24D3"/>
    <w:rsid w:val="007E6AC8"/>
    <w:rsid w:val="007F1258"/>
    <w:rsid w:val="00810CD0"/>
    <w:rsid w:val="00831E91"/>
    <w:rsid w:val="008336EE"/>
    <w:rsid w:val="00842CC9"/>
    <w:rsid w:val="008524F0"/>
    <w:rsid w:val="0086549A"/>
    <w:rsid w:val="00873A3B"/>
    <w:rsid w:val="00875DB6"/>
    <w:rsid w:val="00890740"/>
    <w:rsid w:val="008912FF"/>
    <w:rsid w:val="00891A20"/>
    <w:rsid w:val="008922E2"/>
    <w:rsid w:val="00893AA2"/>
    <w:rsid w:val="008A454A"/>
    <w:rsid w:val="008C2EB8"/>
    <w:rsid w:val="008D5F2F"/>
    <w:rsid w:val="008F0210"/>
    <w:rsid w:val="008F4EED"/>
    <w:rsid w:val="0090097D"/>
    <w:rsid w:val="0090130A"/>
    <w:rsid w:val="00903109"/>
    <w:rsid w:val="00904473"/>
    <w:rsid w:val="00906030"/>
    <w:rsid w:val="00925A9D"/>
    <w:rsid w:val="009446D8"/>
    <w:rsid w:val="00945EA7"/>
    <w:rsid w:val="00946426"/>
    <w:rsid w:val="009503E2"/>
    <w:rsid w:val="00951987"/>
    <w:rsid w:val="00953BA3"/>
    <w:rsid w:val="009578CC"/>
    <w:rsid w:val="0096130C"/>
    <w:rsid w:val="009637AB"/>
    <w:rsid w:val="00963EE5"/>
    <w:rsid w:val="009A088D"/>
    <w:rsid w:val="009B1D16"/>
    <w:rsid w:val="009B7222"/>
    <w:rsid w:val="009B7281"/>
    <w:rsid w:val="009C5EE2"/>
    <w:rsid w:val="009D7E2C"/>
    <w:rsid w:val="009E5A77"/>
    <w:rsid w:val="009F0716"/>
    <w:rsid w:val="009F1C47"/>
    <w:rsid w:val="00A136CE"/>
    <w:rsid w:val="00A13AB2"/>
    <w:rsid w:val="00A33379"/>
    <w:rsid w:val="00A36A1A"/>
    <w:rsid w:val="00A37196"/>
    <w:rsid w:val="00A4481B"/>
    <w:rsid w:val="00A56360"/>
    <w:rsid w:val="00A74DDF"/>
    <w:rsid w:val="00A769B0"/>
    <w:rsid w:val="00A87FB2"/>
    <w:rsid w:val="00A91D3A"/>
    <w:rsid w:val="00A956BE"/>
    <w:rsid w:val="00A976E9"/>
    <w:rsid w:val="00AB52EE"/>
    <w:rsid w:val="00AC3A36"/>
    <w:rsid w:val="00AC5EE4"/>
    <w:rsid w:val="00AC7537"/>
    <w:rsid w:val="00AD016D"/>
    <w:rsid w:val="00AD1D86"/>
    <w:rsid w:val="00AD4DCE"/>
    <w:rsid w:val="00AE11AD"/>
    <w:rsid w:val="00AE6709"/>
    <w:rsid w:val="00AF408B"/>
    <w:rsid w:val="00AF433C"/>
    <w:rsid w:val="00AF7C79"/>
    <w:rsid w:val="00B067CA"/>
    <w:rsid w:val="00B11206"/>
    <w:rsid w:val="00B165F7"/>
    <w:rsid w:val="00B20FE5"/>
    <w:rsid w:val="00B220EB"/>
    <w:rsid w:val="00B24587"/>
    <w:rsid w:val="00B31350"/>
    <w:rsid w:val="00B5103E"/>
    <w:rsid w:val="00B55DA0"/>
    <w:rsid w:val="00B65FC4"/>
    <w:rsid w:val="00B73C32"/>
    <w:rsid w:val="00B80A28"/>
    <w:rsid w:val="00B854C7"/>
    <w:rsid w:val="00B95A52"/>
    <w:rsid w:val="00BB1DD1"/>
    <w:rsid w:val="00BB3024"/>
    <w:rsid w:val="00BB54EB"/>
    <w:rsid w:val="00BC17F0"/>
    <w:rsid w:val="00BC403F"/>
    <w:rsid w:val="00BC6BE0"/>
    <w:rsid w:val="00BD1526"/>
    <w:rsid w:val="00BE71CC"/>
    <w:rsid w:val="00C07A2A"/>
    <w:rsid w:val="00C1630A"/>
    <w:rsid w:val="00C20204"/>
    <w:rsid w:val="00C234DD"/>
    <w:rsid w:val="00C32995"/>
    <w:rsid w:val="00C46E6D"/>
    <w:rsid w:val="00C47FB2"/>
    <w:rsid w:val="00C6631D"/>
    <w:rsid w:val="00C8473C"/>
    <w:rsid w:val="00C90DB9"/>
    <w:rsid w:val="00CA5675"/>
    <w:rsid w:val="00CA6220"/>
    <w:rsid w:val="00CC4E9A"/>
    <w:rsid w:val="00CC6B89"/>
    <w:rsid w:val="00CD14C3"/>
    <w:rsid w:val="00CF7336"/>
    <w:rsid w:val="00D052C6"/>
    <w:rsid w:val="00D07F82"/>
    <w:rsid w:val="00D14D9F"/>
    <w:rsid w:val="00D224C0"/>
    <w:rsid w:val="00D275B2"/>
    <w:rsid w:val="00D27A0A"/>
    <w:rsid w:val="00D32B5A"/>
    <w:rsid w:val="00D36378"/>
    <w:rsid w:val="00D36A1B"/>
    <w:rsid w:val="00D3704C"/>
    <w:rsid w:val="00D42B30"/>
    <w:rsid w:val="00D65AB1"/>
    <w:rsid w:val="00D75421"/>
    <w:rsid w:val="00D75565"/>
    <w:rsid w:val="00D76F32"/>
    <w:rsid w:val="00D912BA"/>
    <w:rsid w:val="00DB0762"/>
    <w:rsid w:val="00DB17F6"/>
    <w:rsid w:val="00DD2B0D"/>
    <w:rsid w:val="00DD3BD9"/>
    <w:rsid w:val="00DE1EEF"/>
    <w:rsid w:val="00DE5E93"/>
    <w:rsid w:val="00E0354A"/>
    <w:rsid w:val="00E04E63"/>
    <w:rsid w:val="00E05D2C"/>
    <w:rsid w:val="00E15411"/>
    <w:rsid w:val="00E20811"/>
    <w:rsid w:val="00E258A3"/>
    <w:rsid w:val="00E2772F"/>
    <w:rsid w:val="00E376DE"/>
    <w:rsid w:val="00E42260"/>
    <w:rsid w:val="00E44E0B"/>
    <w:rsid w:val="00E5051A"/>
    <w:rsid w:val="00E811F0"/>
    <w:rsid w:val="00E82706"/>
    <w:rsid w:val="00E82D79"/>
    <w:rsid w:val="00E853D1"/>
    <w:rsid w:val="00E924D8"/>
    <w:rsid w:val="00E92796"/>
    <w:rsid w:val="00E96C7C"/>
    <w:rsid w:val="00EC5349"/>
    <w:rsid w:val="00EC571B"/>
    <w:rsid w:val="00EE2985"/>
    <w:rsid w:val="00EE303F"/>
    <w:rsid w:val="00EE4114"/>
    <w:rsid w:val="00EE4313"/>
    <w:rsid w:val="00EF6B20"/>
    <w:rsid w:val="00F17E2A"/>
    <w:rsid w:val="00F21163"/>
    <w:rsid w:val="00F25E49"/>
    <w:rsid w:val="00F3737D"/>
    <w:rsid w:val="00F42BDD"/>
    <w:rsid w:val="00F61511"/>
    <w:rsid w:val="00F80408"/>
    <w:rsid w:val="00F85A0A"/>
    <w:rsid w:val="00FB47CE"/>
    <w:rsid w:val="00FC0E8C"/>
    <w:rsid w:val="00FE4B85"/>
    <w:rsid w:val="00FE733E"/>
    <w:rsid w:val="00F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link w:val="a9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2A67DC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2A67DC"/>
    <w:pPr>
      <w:spacing w:before="100" w:beforeAutospacing="1" w:after="100" w:afterAutospacing="1"/>
    </w:pPr>
  </w:style>
  <w:style w:type="character" w:customStyle="1" w:styleId="ad">
    <w:name w:val="Основной текст Знак"/>
    <w:basedOn w:val="a0"/>
    <w:link w:val="ac"/>
    <w:uiPriority w:val="99"/>
    <w:rsid w:val="002A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67DC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7DC"/>
    <w:rPr>
      <w:rFonts w:ascii="Calibri" w:hAnsi="Calibri" w:cs="Times New Roman"/>
      <w:lang w:eastAsia="ru-RU"/>
    </w:rPr>
  </w:style>
  <w:style w:type="paragraph" w:customStyle="1" w:styleId="ConsTitle">
    <w:name w:val="ConsTitle"/>
    <w:uiPriority w:val="99"/>
    <w:rsid w:val="002A6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2A6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2A67DC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2A67DC"/>
    <w:rPr>
      <w:rFonts w:ascii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A67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7D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27A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7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7A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BF17135F4DEBDBA0ED24CC3E38CD67A8B7419C2D0334399EADBE0F7AFE355351AEC3A8AEDA330834BA3A61B1BD3ABBABB26AA3BCBF748AEBF022BJAc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5BF17135F4DEBDBA0ECC41D58FD2DC7E812D12C5D63B10C3B8DDB7A8FFE500675AB263CAA8B0318255A1A41AJ1c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90CE-0934-45B5-A4ED-048FD024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61</cp:revision>
  <cp:lastPrinted>2023-03-22T08:41:00Z</cp:lastPrinted>
  <dcterms:created xsi:type="dcterms:W3CDTF">2023-03-10T06:18:00Z</dcterms:created>
  <dcterms:modified xsi:type="dcterms:W3CDTF">2023-03-22T08:44:00Z</dcterms:modified>
</cp:coreProperties>
</file>