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B5" w:rsidRDefault="00E737B5" w:rsidP="00E737B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ИЗВЕЩЕНИЕ о заседании Думы НМО СК</w:t>
      </w:r>
    </w:p>
    <w:p w:rsidR="00E737B5" w:rsidRDefault="00E737B5" w:rsidP="00E737B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7B5" w:rsidRPr="00E737B5" w:rsidRDefault="00E737B5" w:rsidP="00E737B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Председатель Думы Нефтекумского муниципального округа Ставропольского края второго созыва Слюсарев Д.А. доводит до сведения депутатов и населения, что 17 сентября 2024 года в 10-00 часов состоится заседание Думы Нефтекумского муниципального округа Ставропольского края второго созыва.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На заседание Думы Нефтекумского муниципального округа выносятся вопросы: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Нефтекумского муниципального округа Ставропольского края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 утверждении Положения о порядке применения взысканий за несоблюдение муниципальными служащими Нефтекумского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 утверждении положения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о порядке их работы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 утверждении Положения о комиссии по рассмотрению лица для присвоения звания «Почетный гражданин Нефтекумского района Ставропольского края» и ее составе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 утверждении Порядка осуществления Думой Нефтекумского муниципального округа Ставропольского края права законодательной инициативы в Думе Ставропольского края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 утверждении Порядка принятия лицами, замещающими должности муниципальной службы и муниципальные должности Нефтекумского муниципального округа Ставропольского края наград, почетных и специальных званий иностранных государств, международных организаций, политических партий, других общественных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объединений и религиозных объединений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депутату Думы Нефтекумского муниципального округа Ставропольского края, выборному должностному лицу местного самоуправления Нефтекумского муниципального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E737B5">
        <w:rPr>
          <w:rFonts w:ascii="Times New Roman" w:hAnsi="Times New Roman" w:cs="Times New Roman"/>
          <w:sz w:val="28"/>
          <w:szCs w:val="28"/>
        </w:rPr>
        <w:t>Порядка выплаты денежной компенсации стоимости санаторной путевки</w:t>
      </w:r>
      <w:proofErr w:type="gramEnd"/>
      <w:r w:rsidRPr="00E737B5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 служащим Нефтекумского муниципального округа Ставропольского края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внесении изменений в статью 5 Положения об оплате труда муниципальных служащих Нефтекумского муниципального округа Ставропольского края, утвержденного решением Думы Нефтекумского муниципального округа Ставропольского края от 24 октября 2023 г. № 186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lastRenderedPageBreak/>
        <w:t xml:space="preserve">О внесении изменений в Положение о бюджетном процессе </w:t>
      </w:r>
      <w:proofErr w:type="gramStart"/>
      <w:r w:rsidRPr="00E737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7B5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Pr="00E737B5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утвержденное решением Думы Нефтекумского муниципального округа Ставропольского края от 26 сентября 2023 г. № 140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муниципальной службе в органах местного самоуправления Нефтекумского муниципального округа Ставропольского края, утвержденное решением Думы Нефтекумского муниципального округа Ставропольского края от 12 декабря 2023 года № 213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внесении изменений в Положение об управлении труда и социальной защиты населения администрации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149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внесении изменений в Положение о звании «Почетный гражданин Нефтекумского района Ставропольского края», утвержденное решением Думы Нефтекумского городского округа Ставропольского края от 26 декабря 2017 года № 72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внесении изменений в Порядок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 Нефтекумского муниципального округа Ставропольского края, утвержденный решением Думы Нефтекумского муниципального округа Ставропольского края от 18 июня 2024 г. № 293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принятии проекта решения Думы Нефтекумского муниципального округа Ставропольского края «О внесении изменений в Устав Нефтекумского муниципального округа Ставропольского края, утвержденный решением Думы Нефтекумского городского округа Ставропольского края от 15 августа 2023 года № 129» к рассмотрению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E737B5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E737B5">
        <w:rPr>
          <w:rFonts w:ascii="Times New Roman" w:hAnsi="Times New Roman" w:cs="Times New Roman"/>
          <w:sz w:val="28"/>
          <w:szCs w:val="28"/>
        </w:rPr>
        <w:t xml:space="preserve"> об исполнении бюджета Нефтекумского муниципального округа Ставропольского края за первое полугодие 2024 года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внесении изменений в решение Думы Нефтекумского муниципального округа Ставропольского края от 12 декабря 2023 г. № 226 «О бюджете Нефтекумского муниципального округа Ставропольского края на 2024 год и плановый период 2025 и 2026 годов»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Нефтекумского муниципального округа Ставропольского края на 2025 год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внесении изменений в решение Думы Нефтекумского городского округа Ставропольского края от 30 октября 2017 г. № 46 «О налоге на имущество физических лиц»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внесении изменений в пункт 3 статьи 2 решения Думы Нефтекумского городского округа Ставропольского края от 13 ноября 2018 г. № 262 «О земельном налоге»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737B5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аппарата Думы Нефтекумского муниципального округа Ставропольского края, при замещении которых муниципальные служащие аппарата Думы Нефтекумского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 w:rsidRPr="00E737B5">
        <w:rPr>
          <w:rFonts w:ascii="Times New Roman" w:hAnsi="Times New Roman" w:cs="Times New Roman"/>
          <w:sz w:val="28"/>
          <w:szCs w:val="28"/>
        </w:rPr>
        <w:lastRenderedPageBreak/>
        <w:t>супруги (супруга) и несовершеннолетних детей и должностей муниципальной службы</w:t>
      </w:r>
      <w:proofErr w:type="gramEnd"/>
      <w:r w:rsidRPr="00E737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37B5">
        <w:rPr>
          <w:rFonts w:ascii="Times New Roman" w:hAnsi="Times New Roman" w:cs="Times New Roman"/>
          <w:sz w:val="28"/>
          <w:szCs w:val="28"/>
        </w:rPr>
        <w:t>замещение</w:t>
      </w:r>
      <w:proofErr w:type="gramEnd"/>
      <w:r w:rsidRPr="00E737B5">
        <w:rPr>
          <w:rFonts w:ascii="Times New Roman" w:hAnsi="Times New Roman" w:cs="Times New Roman"/>
          <w:sz w:val="28"/>
          <w:szCs w:val="28"/>
        </w:rPr>
        <w:t xml:space="preserve">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муниципальной собственности Нефтекумского муниципального округа Ставропольского края в федеральную собственность Российской Федерации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внесении изменений в перечень имущества,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края, утвержденного решением Думы Нефтекумского муниципального округа Ставропольского края от 18 июня 2024 года № 311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плане работы Думы Нефтекумского муниципального округа Ставропольского края на IV квартал 2024 года</w:t>
      </w:r>
    </w:p>
    <w:p w:rsidR="00E737B5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37B5">
        <w:rPr>
          <w:rFonts w:ascii="Times New Roman" w:hAnsi="Times New Roman" w:cs="Times New Roman"/>
          <w:sz w:val="28"/>
          <w:szCs w:val="28"/>
        </w:rPr>
        <w:t>О выплате единовременного поощрения главе Нефтекумского муниципального округа Ставропольского края</w:t>
      </w:r>
    </w:p>
    <w:p w:rsidR="00D324D7" w:rsidRPr="00E737B5" w:rsidRDefault="00E737B5" w:rsidP="00E737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737B5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Думы Нефтекумского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37B5">
        <w:rPr>
          <w:rFonts w:ascii="Times New Roman" w:hAnsi="Times New Roman" w:cs="Times New Roman"/>
          <w:sz w:val="28"/>
          <w:szCs w:val="28"/>
        </w:rPr>
        <w:t>униципального округа «Об утверждении Правил исчисления денежного содержания лиц, замещающих муниципальные должности и лиц, замещающих должности муниципальной службы в Нефтекумском муниципальном округе Ставропольского края</w:t>
      </w:r>
      <w:proofErr w:type="gramEnd"/>
    </w:p>
    <w:sectPr w:rsidR="00D324D7" w:rsidRPr="00E737B5" w:rsidSect="00E737B5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7B5"/>
    <w:rsid w:val="00D324D7"/>
    <w:rsid w:val="00E737B5"/>
    <w:rsid w:val="00E9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2024-09-12T13:49:00Z</dcterms:created>
  <dcterms:modified xsi:type="dcterms:W3CDTF">2024-09-12T13:51:00Z</dcterms:modified>
</cp:coreProperties>
</file>