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C1" w:rsidRPr="00493CE2" w:rsidRDefault="00551FCC" w:rsidP="00CC5AC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bookmarkStart w:id="0" w:name="_Toc15922901"/>
      <w:bookmarkStart w:id="1" w:name="_Toc37339947"/>
      <w:r w:rsidRPr="00493CE2">
        <w:rPr>
          <w:sz w:val="24"/>
          <w:szCs w:val="24"/>
          <w:lang w:eastAsia="ru-RU"/>
        </w:rPr>
        <w:t xml:space="preserve">Приложение </w:t>
      </w:r>
      <w:r w:rsidR="008125C4" w:rsidRPr="00493CE2">
        <w:rPr>
          <w:sz w:val="24"/>
          <w:szCs w:val="24"/>
          <w:lang w:eastAsia="ru-RU"/>
        </w:rPr>
        <w:t>2</w:t>
      </w:r>
    </w:p>
    <w:p w:rsidR="00493CE2" w:rsidRPr="00493CE2" w:rsidRDefault="00493CE2" w:rsidP="00CC5AC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 w:rsidRPr="00493CE2">
        <w:rPr>
          <w:sz w:val="24"/>
          <w:szCs w:val="24"/>
          <w:lang w:eastAsia="ru-RU"/>
        </w:rPr>
        <w:t xml:space="preserve">к Схеме теплоснабжения Нефтекумского </w:t>
      </w:r>
    </w:p>
    <w:p w:rsidR="00493CE2" w:rsidRPr="00493CE2" w:rsidRDefault="005234AE" w:rsidP="00CC5AC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муниципального</w:t>
      </w:r>
      <w:r w:rsidR="00493CE2" w:rsidRPr="00493CE2">
        <w:rPr>
          <w:sz w:val="24"/>
          <w:szCs w:val="24"/>
          <w:lang w:eastAsia="ru-RU"/>
        </w:rPr>
        <w:t xml:space="preserve"> округа Ставропольского края</w:t>
      </w:r>
    </w:p>
    <w:p w:rsidR="00493CE2" w:rsidRPr="00493CE2" w:rsidRDefault="00493CE2" w:rsidP="00CC5AC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 w:rsidRPr="00493CE2">
        <w:rPr>
          <w:sz w:val="24"/>
          <w:szCs w:val="24"/>
          <w:lang w:eastAsia="ru-RU"/>
        </w:rPr>
        <w:t xml:space="preserve"> на период до 2035 года</w:t>
      </w:r>
    </w:p>
    <w:p w:rsidR="00CC5AC1" w:rsidRPr="00493CE2" w:rsidRDefault="00CC5AC1" w:rsidP="00591E22">
      <w:pPr>
        <w:pStyle w:val="afff8"/>
        <w:spacing w:line="240" w:lineRule="auto"/>
        <w:ind w:firstLine="0"/>
        <w:rPr>
          <w:b/>
          <w:sz w:val="24"/>
          <w:szCs w:val="24"/>
          <w:lang w:eastAsia="ru-RU"/>
        </w:rPr>
      </w:pPr>
    </w:p>
    <w:p w:rsidR="001C258D" w:rsidRPr="00493CE2" w:rsidRDefault="001C258D" w:rsidP="005234AE">
      <w:pPr>
        <w:pStyle w:val="afff8"/>
        <w:spacing w:line="240" w:lineRule="auto"/>
        <w:jc w:val="center"/>
        <w:rPr>
          <w:b/>
          <w:sz w:val="24"/>
          <w:szCs w:val="24"/>
        </w:rPr>
      </w:pPr>
      <w:bookmarkStart w:id="2" w:name="_Toc37339948"/>
      <w:bookmarkEnd w:id="0"/>
      <w:bookmarkEnd w:id="1"/>
      <w:r w:rsidRPr="00493CE2">
        <w:rPr>
          <w:b/>
          <w:sz w:val="24"/>
          <w:szCs w:val="24"/>
        </w:rPr>
        <w:t>Существующее и перспективное потребление тепловой энергии и теплоносителя на цели теплоснабжения</w:t>
      </w:r>
    </w:p>
    <w:p w:rsidR="00CC5AC1" w:rsidRPr="00493CE2" w:rsidRDefault="00CC5AC1" w:rsidP="00CC5AC1">
      <w:pPr>
        <w:pStyle w:val="afff8"/>
        <w:spacing w:line="240" w:lineRule="auto"/>
        <w:rPr>
          <w:b/>
          <w:sz w:val="24"/>
          <w:szCs w:val="24"/>
        </w:rPr>
      </w:pPr>
    </w:p>
    <w:p w:rsidR="001C258D" w:rsidRPr="0052673B" w:rsidRDefault="00287C80" w:rsidP="00D17104">
      <w:pPr>
        <w:pStyle w:val="afff8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52673B">
        <w:rPr>
          <w:b/>
          <w:sz w:val="24"/>
          <w:szCs w:val="24"/>
        </w:rPr>
        <w:t>1</w:t>
      </w:r>
      <w:r w:rsidR="00D17104" w:rsidRPr="0052673B">
        <w:rPr>
          <w:b/>
          <w:sz w:val="24"/>
          <w:szCs w:val="24"/>
        </w:rPr>
        <w:t>.</w:t>
      </w:r>
      <w:r w:rsidR="001C258D" w:rsidRPr="0052673B">
        <w:rPr>
          <w:b/>
          <w:sz w:val="24"/>
          <w:szCs w:val="24"/>
        </w:rPr>
        <w:t xml:space="preserve"> Перечень объектов теплопотребления, подключенных к тепловым сетям существующих систем теплоснабжения</w:t>
      </w:r>
    </w:p>
    <w:bookmarkEnd w:id="2"/>
    <w:p w:rsidR="0069031C" w:rsidRPr="00493CE2" w:rsidRDefault="00EA010D" w:rsidP="00015191">
      <w:pPr>
        <w:pStyle w:val="afff8"/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НУ</w:t>
      </w:r>
      <w:proofErr w:type="gramEnd"/>
      <w:r>
        <w:rPr>
          <w:sz w:val="24"/>
          <w:szCs w:val="24"/>
        </w:rPr>
        <w:t xml:space="preserve"> БФ</w:t>
      </w:r>
      <w:r w:rsidR="007C3958" w:rsidRPr="00493CE2">
        <w:rPr>
          <w:sz w:val="24"/>
          <w:szCs w:val="24"/>
        </w:rPr>
        <w:t xml:space="preserve"> ГУП СК «Крайтеплоэнерго» предоставил перечень объектов теплопотребления и присоединенную нагрузку на каждый источник теплоснабжения в границах </w:t>
      </w:r>
      <w:r>
        <w:rPr>
          <w:sz w:val="24"/>
          <w:szCs w:val="24"/>
        </w:rPr>
        <w:t>НМО</w:t>
      </w:r>
      <w:r w:rsidR="00541E39" w:rsidRPr="00493CE2">
        <w:rPr>
          <w:sz w:val="24"/>
          <w:szCs w:val="24"/>
        </w:rPr>
        <w:t xml:space="preserve"> СК</w:t>
      </w:r>
      <w:r w:rsidR="007C3958" w:rsidRPr="00493CE2">
        <w:rPr>
          <w:sz w:val="24"/>
          <w:szCs w:val="24"/>
        </w:rPr>
        <w:t xml:space="preserve">. </w:t>
      </w:r>
    </w:p>
    <w:p w:rsidR="007C3958" w:rsidRPr="00493CE2" w:rsidRDefault="007C3958" w:rsidP="001C258D">
      <w:pPr>
        <w:pStyle w:val="afff8"/>
        <w:spacing w:line="240" w:lineRule="auto"/>
        <w:rPr>
          <w:sz w:val="24"/>
          <w:szCs w:val="24"/>
        </w:rPr>
      </w:pPr>
      <w:r w:rsidRPr="00493CE2">
        <w:rPr>
          <w:sz w:val="24"/>
          <w:szCs w:val="24"/>
        </w:rPr>
        <w:t>В таблице 1 представлена характеристика объектов теплоснабжения.</w:t>
      </w:r>
    </w:p>
    <w:p w:rsidR="00FA27A0" w:rsidRPr="00493CE2" w:rsidRDefault="00FA27A0" w:rsidP="005234AE">
      <w:pPr>
        <w:pStyle w:val="afffe"/>
        <w:jc w:val="both"/>
        <w:rPr>
          <w:sz w:val="24"/>
          <w:szCs w:val="24"/>
        </w:rPr>
      </w:pPr>
      <w:bookmarkStart w:id="3" w:name="_Toc59197610"/>
      <w:bookmarkStart w:id="4" w:name="_Toc37339951"/>
      <w:r w:rsidRPr="0052673B">
        <w:rPr>
          <w:sz w:val="24"/>
          <w:szCs w:val="24"/>
        </w:rPr>
        <w:t xml:space="preserve">Таблица </w:t>
      </w:r>
      <w:r w:rsidR="00A6054C" w:rsidRPr="0052673B">
        <w:rPr>
          <w:sz w:val="24"/>
          <w:szCs w:val="24"/>
        </w:rPr>
        <w:fldChar w:fldCharType="begin"/>
      </w:r>
      <w:r w:rsidR="00D17BD6" w:rsidRPr="0052673B">
        <w:rPr>
          <w:sz w:val="24"/>
          <w:szCs w:val="24"/>
        </w:rPr>
        <w:instrText xml:space="preserve"> SEQ Таблица \* ARABIC </w:instrText>
      </w:r>
      <w:r w:rsidR="00A6054C" w:rsidRPr="0052673B">
        <w:rPr>
          <w:sz w:val="24"/>
          <w:szCs w:val="24"/>
        </w:rPr>
        <w:fldChar w:fldCharType="separate"/>
      </w:r>
      <w:r w:rsidR="00551FCC" w:rsidRPr="0052673B">
        <w:rPr>
          <w:noProof/>
          <w:sz w:val="24"/>
          <w:szCs w:val="24"/>
        </w:rPr>
        <w:t>1</w:t>
      </w:r>
      <w:r w:rsidR="00A6054C" w:rsidRPr="0052673B">
        <w:rPr>
          <w:sz w:val="24"/>
          <w:szCs w:val="24"/>
        </w:rPr>
        <w:fldChar w:fldCharType="end"/>
      </w:r>
      <w:r w:rsidRPr="0052673B">
        <w:rPr>
          <w:sz w:val="24"/>
          <w:szCs w:val="24"/>
        </w:rPr>
        <w:t>-</w:t>
      </w:r>
      <w:r w:rsidRPr="00493CE2">
        <w:rPr>
          <w:sz w:val="24"/>
          <w:szCs w:val="24"/>
        </w:rPr>
        <w:t xml:space="preserve"> Перечень объектов теплопотребления</w:t>
      </w:r>
      <w:r w:rsidR="00C302AB" w:rsidRPr="00493CE2">
        <w:rPr>
          <w:sz w:val="24"/>
          <w:szCs w:val="24"/>
        </w:rPr>
        <w:t xml:space="preserve"> от централизованных источников теплоснабжения</w:t>
      </w:r>
      <w:r w:rsidR="001071CA">
        <w:rPr>
          <w:sz w:val="24"/>
          <w:szCs w:val="24"/>
        </w:rPr>
        <w:t xml:space="preserve"> </w:t>
      </w:r>
      <w:r w:rsidR="00C302AB" w:rsidRPr="00493CE2">
        <w:rPr>
          <w:sz w:val="24"/>
          <w:szCs w:val="24"/>
        </w:rPr>
        <w:t xml:space="preserve">в границах </w:t>
      </w:r>
      <w:bookmarkEnd w:id="3"/>
      <w:r w:rsidR="00EA010D">
        <w:rPr>
          <w:sz w:val="24"/>
          <w:szCs w:val="24"/>
        </w:rPr>
        <w:t>НМО</w:t>
      </w:r>
      <w:r w:rsidR="00541E39" w:rsidRPr="00493CE2">
        <w:rPr>
          <w:sz w:val="24"/>
          <w:szCs w:val="24"/>
        </w:rPr>
        <w:t xml:space="preserve"> СК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3686"/>
        <w:gridCol w:w="1276"/>
        <w:gridCol w:w="1134"/>
        <w:gridCol w:w="992"/>
        <w:gridCol w:w="850"/>
      </w:tblGrid>
      <w:tr w:rsidR="009A4516" w:rsidRPr="00493CE2" w:rsidTr="00EA010D">
        <w:trPr>
          <w:trHeight w:val="340"/>
          <w:tblHeader/>
        </w:trPr>
        <w:tc>
          <w:tcPr>
            <w:tcW w:w="1809" w:type="dxa"/>
            <w:vMerge w:val="restart"/>
            <w:shd w:val="clear" w:color="C0C0C0" w:fill="FFFFFF"/>
            <w:noWrap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Котельная</w:t>
            </w:r>
            <w:r w:rsidR="00100D5D"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№</w:t>
            </w:r>
          </w:p>
        </w:tc>
        <w:tc>
          <w:tcPr>
            <w:tcW w:w="3686" w:type="dxa"/>
            <w:vMerge w:val="restart"/>
            <w:shd w:val="clear" w:color="C0C0C0" w:fill="FFFFFF"/>
            <w:noWrap/>
            <w:vAlign w:val="center"/>
            <w:hideMark/>
          </w:tcPr>
          <w:p w:rsidR="009A4516" w:rsidRPr="005234AE" w:rsidRDefault="00100D5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Адрес абонента</w:t>
            </w:r>
          </w:p>
        </w:tc>
        <w:tc>
          <w:tcPr>
            <w:tcW w:w="4252" w:type="dxa"/>
            <w:gridSpan w:val="4"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Тепловая нагрузка, всего Гкал/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ч</w:t>
            </w:r>
            <w:proofErr w:type="gramEnd"/>
          </w:p>
        </w:tc>
      </w:tr>
      <w:tr w:rsidR="009A4516" w:rsidRPr="00493CE2" w:rsidTr="00EA010D">
        <w:trPr>
          <w:trHeight w:val="340"/>
          <w:tblHeader/>
        </w:trPr>
        <w:tc>
          <w:tcPr>
            <w:tcW w:w="1809" w:type="dxa"/>
            <w:vMerge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686" w:type="dxa"/>
            <w:vMerge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отопление</w:t>
            </w:r>
          </w:p>
        </w:tc>
        <w:tc>
          <w:tcPr>
            <w:tcW w:w="1134" w:type="dxa"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ГВС</w:t>
            </w:r>
          </w:p>
        </w:tc>
        <w:tc>
          <w:tcPr>
            <w:tcW w:w="992" w:type="dxa"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потери</w:t>
            </w:r>
          </w:p>
        </w:tc>
        <w:tc>
          <w:tcPr>
            <w:tcW w:w="850" w:type="dxa"/>
            <w:shd w:val="clear" w:color="C0C0C0" w:fill="FFFFFF"/>
            <w:noWrap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0,0786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0,0786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34AE">
              <w:rPr>
                <w:rFonts w:ascii="Times New Roman" w:hAnsi="Times New Roman" w:cs="Times New Roman"/>
              </w:rPr>
              <w:t>Жилой дом  по ул. Строителей, №4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34AE">
              <w:rPr>
                <w:rFonts w:ascii="Times New Roman" w:hAnsi="Times New Roman" w:cs="Times New Roman"/>
              </w:rPr>
              <w:t>Жилой дом  по ул. Строителей, №6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0,0507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0,0507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№6а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0,1248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0,1248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0,0794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0,0794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0,0912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0,0912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0,0483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0,0483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0,0877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0,0877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0,0250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0,0250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0,0872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0,0872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№19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0,0497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0,0497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№22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0,0882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0,0916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0,0916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Строителей, №26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0,0891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0,0891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Мира, №2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Мира, №3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Мира, №5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Мира, №6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Ленина, №44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Ленина, №46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Ленина, №48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0,0224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0,0224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Ленина, №25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0,1791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D9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D965C4" w:rsidRPr="005234AE"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6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603B0D" w:rsidRPr="005234AE">
              <w:rPr>
                <w:rFonts w:ascii="Times New Roman" w:eastAsia="Times New Roman" w:hAnsi="Times New Roman" w:cs="Times New Roman"/>
                <w:lang w:eastAsia="ru-RU"/>
              </w:rPr>
              <w:t>2173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Ленина, №42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0,2669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D9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D965C4" w:rsidRPr="005234AE">
              <w:rPr>
                <w:rFonts w:ascii="Times New Roman" w:eastAsia="Times New Roman" w:hAnsi="Times New Roman" w:cs="Times New Roman"/>
                <w:lang w:eastAsia="ru-RU"/>
              </w:rPr>
              <w:t>0425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6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603B0D" w:rsidRPr="005234AE">
              <w:rPr>
                <w:rFonts w:ascii="Times New Roman" w:eastAsia="Times New Roman" w:hAnsi="Times New Roman" w:cs="Times New Roman"/>
                <w:lang w:eastAsia="ru-RU"/>
              </w:rPr>
              <w:t>3094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Дзержинского, №4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0,0183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0,0183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по пер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. Центральный, №1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0,0737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D9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D965C4" w:rsidRPr="005234AE">
              <w:rPr>
                <w:rFonts w:ascii="Times New Roman" w:eastAsia="Times New Roman" w:hAnsi="Times New Roman" w:cs="Times New Roman"/>
                <w:lang w:eastAsia="ru-RU"/>
              </w:rPr>
              <w:t>0264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6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603B0D" w:rsidRPr="005234AE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по пер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. Центральный, №2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0,1043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0,1043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по пер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. Центральный, №3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0,0713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D9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D965C4" w:rsidRPr="005234AE">
              <w:rPr>
                <w:rFonts w:ascii="Times New Roman" w:eastAsia="Times New Roman" w:hAnsi="Times New Roman" w:cs="Times New Roman"/>
                <w:lang w:eastAsia="ru-RU"/>
              </w:rPr>
              <w:t>0224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6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603B0D" w:rsidRPr="005234AE">
              <w:rPr>
                <w:rFonts w:ascii="Times New Roman" w:eastAsia="Times New Roman" w:hAnsi="Times New Roman" w:cs="Times New Roman"/>
                <w:lang w:eastAsia="ru-RU"/>
              </w:rPr>
              <w:t>0937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Транспортная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№27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0,0696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D96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D965C4" w:rsidRPr="005234AE">
              <w:rPr>
                <w:rFonts w:ascii="Times New Roman" w:eastAsia="Times New Roman" w:hAnsi="Times New Roman" w:cs="Times New Roman"/>
                <w:lang w:eastAsia="ru-RU"/>
              </w:rPr>
              <w:t>0256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60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603B0D" w:rsidRPr="005234AE">
              <w:rPr>
                <w:rFonts w:ascii="Times New Roman" w:eastAsia="Times New Roman" w:hAnsi="Times New Roman" w:cs="Times New Roman"/>
                <w:lang w:eastAsia="ru-RU"/>
              </w:rPr>
              <w:t>0952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0,1569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0,1569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0,1032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0,1724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0,1724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0,0909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0,0909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№91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0,1296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0,1296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0,1344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0,1344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№13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0,1279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0,1279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№15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0,1030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0,1030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1,1235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1,1235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 по ул. 50-лет Пионерии, №19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0,1782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0,1782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0,1765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0,0273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0,2038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0,1737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0,0258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0,1995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0,1704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0,0241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0,1945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0,2026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0,0255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0,2281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0,1806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0,0313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0,2119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0,1811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0,0327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0,2138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№61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0,1511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0,0233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0,1744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0,2210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0,0367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17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0,2577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0,2146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0,0382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0,2528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0,2266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0,0427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0,2693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0,2080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0,0337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0,2417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0,1799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0,0298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0,2097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0,0341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0,2062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0,1772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0,0307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0,2079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0,1454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0,0376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0,183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0,3418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0,0433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0,3851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0,1354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0,0479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0,1833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0,1668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0,0298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0,1966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0,1712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0,0336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0,2048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0,1715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0,0307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0,2022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0,2150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190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0,0407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0,2557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0,1824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0,0337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0,2161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0,1840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0,0339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0,2179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0,1971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0,0298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0,2269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0,1971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0,0301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0,2272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0,1662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0,0278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0,194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0,0350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0,2282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0,0316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0,223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0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0,1839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0,0382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0,2221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0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0,0270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0,179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  <w:hideMark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0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0,1898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0,0310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0,2208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0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0,1907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0,0353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0,226</w:t>
            </w:r>
          </w:p>
        </w:tc>
      </w:tr>
      <w:tr w:rsidR="00603B0D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 по ул. 0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дом, №20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0,1975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03B0D" w:rsidRPr="005234AE" w:rsidRDefault="00603B0D" w:rsidP="00A84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0,0341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603B0D" w:rsidRPr="005234AE" w:rsidRDefault="00603B0D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bottom"/>
          </w:tcPr>
          <w:p w:rsidR="00603B0D" w:rsidRPr="005234AE" w:rsidRDefault="00603B0D" w:rsidP="001704C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34AE">
              <w:rPr>
                <w:rFonts w:ascii="Times New Roman" w:hAnsi="Times New Roman" w:cs="Times New Roman"/>
                <w:color w:val="000000"/>
              </w:rPr>
              <w:t>0,2316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МКОУ СОШ №2 по ул.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0,3252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0,3252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МБОУ ДОД «Центр внешкольной работы» по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ули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. Ленина ,56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0,2701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0,2701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ГБОУ СПО «Региональный политехнический колледж» по ул. 50 лет Пионерии,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0,6164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0,6164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МБОУ ДОД «Нефтекумская детская художественная школа « НМР СК по ул. Ленина ,42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0,0373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A8479F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0,0084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0457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МБОУ ДОД «Нефтекумская детская музыкальная школа « НМР СК по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уо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. Строителей, 22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0,0489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0,0489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№21 «Аленушка» по ул. 0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0,1495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A8479F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0,0101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1596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МБДОУ д/с №2 «Сказка»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0,1256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A8479F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0,0040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1296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МКДОУ д/с №22 «Ромашка» по ул. 1м-н , 15а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0,1909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A8479F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0,0098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2007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ОАО «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Ремонтно-Эксплутационное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Управление» по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Шоссейная ,20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0,0840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0,0840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ФСРФ по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контролю за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оборотом наркотиков по СК по ул. ул. Ленина ,45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0,0461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0,0461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Отдел МВД России по НР по ул. Дзержинского, 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0,3887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3C0487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4088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Межрайоннный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отдел вневедомственной охраны отдела МВД РФ по СК по ул.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Дзержинског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ГУ Управление пенсионного фонда РФ по Нефтекумскому району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0,0643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0,0643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Межрайонная инспекция Федеральной налоговой службы РФ №6 по СК по ул. Советская, 11а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0,00399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0,00399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ФГКУ «8 отряд Федеральной противопожарной службы по СК»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Заводская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0,0797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011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0808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хозяйства и охраны окружающей среды АНМР по ул. Заводская, 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0,0453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0,0453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УТ и СЗН АНМР СК по ул. 1 м-р, 29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0,0832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«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Ставрополь-Нефтеремонт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Заводская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0,7735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0,7735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Управление судебного департамента при верховном суде РФ в СК по ул. Дзержинского, 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0,0961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0,0961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ФКУ «АСФ «ЮРПФВЧ» по ул. Транспортная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0,0358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0,0358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ФГУП СК «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Издательсктй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дом «Периодика Ставрополья» Редакция газеты «Восход» по ул. Дзержинского ,11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ОАО «Автовокзал» по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Шоссейная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0,0223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0,0223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СК «Борец» по ул. Восточная, 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0,3709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0,3709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ИП Арутюнян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Богандов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М.М. по ул.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Нефтянников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ОАО Нефтекумскавтотранс» по ул. Шоссейная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ООО «Надеждин»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 2а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0,1132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«РН - Ставропольнефтегаз» по ул. 50 лет Пионерии, 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0,6256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0,6256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ЧП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Клинчаев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А.А.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Шоссейная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,16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0,0038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0,0038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ЧП Алиханова П. Н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по ул. пер. Центральный, 1а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0,0037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0,0037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«РН-И</w:t>
            </w:r>
            <w:r w:rsidR="00EA010D">
              <w:rPr>
                <w:rFonts w:ascii="Times New Roman" w:eastAsia="Times New Roman" w:hAnsi="Times New Roman" w:cs="Times New Roman"/>
                <w:lang w:eastAsia="ru-RU"/>
              </w:rPr>
              <w:t xml:space="preserve">НУ </w:t>
            </w:r>
            <w:proofErr w:type="spellStart"/>
            <w:r w:rsidR="00EA010D">
              <w:rPr>
                <w:rFonts w:ascii="Times New Roman" w:eastAsia="Times New Roman" w:hAnsi="Times New Roman" w:cs="Times New Roman"/>
                <w:lang w:eastAsia="ru-RU"/>
              </w:rPr>
              <w:t>БФ</w:t>
            </w: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орм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Шоссейная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0,0866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0,0866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ЧП Магомедов А.У.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Восточная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 2а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0,0055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0,0055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«Удача» по ул. Ленина , 25а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0,0157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0,0157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Мартиросян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А.А. пер. Центральный 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0,0043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0,0043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ЧП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Аюпова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Р.У. по ул. Строителей,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ООО «Спринт»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Шоссейная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МУП «ЖК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»М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 по ул. 1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0,0636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0,0636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Мишиева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Г.Р. по ул. 1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17а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0,0042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0,0042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МБУ СОК «Старт» МО  по ул. Ленина ,25а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0,1545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0,1545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ТФ «Ставторгсеть» по ул. Дзержинского ,5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0,0854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0,0854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ОАО «Сбербанк России» по ул. Дзержинского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0,0324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0,0324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  <w:hideMark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0,1359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0,1359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0,1341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3C0487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1541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0,1308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0,1308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3C0487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1536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0,3698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3C0487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0,0700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513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51352E" w:rsidRPr="005234AE">
              <w:rPr>
                <w:rFonts w:ascii="Times New Roman" w:eastAsia="Times New Roman" w:hAnsi="Times New Roman" w:cs="Times New Roman"/>
                <w:lang w:eastAsia="ru-RU"/>
              </w:rPr>
              <w:t>4398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0,3695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0600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4295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0,3709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0,3709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0,2048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0,2048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0,5105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0,5105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0,3576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0,3576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0,2599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0,2599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0,2713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0,2713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0,2176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0,2176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0,2716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0,2716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0,2789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0,2789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0,2792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0,2792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0,2821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0,2821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0,2924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0,2924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0,2932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0,2932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0,2724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0,2724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0,2328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0,2328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0,2352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0,2352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0,2898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0,2898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0,2018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0,2018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0,5277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0,5277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0,1389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0,1389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30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2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31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0,2645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0,2645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3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0,3522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0,3522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3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0,5377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0,5377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3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0,6204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0,6204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3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0,2118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2918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3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0,4201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0,4201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ГБУЗ СК «Нефтекумская ЦРБ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»(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поликлиника) по ул.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0,353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0092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3622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МКУК СК «Нефтекумская» МЦРБ» НМР СК по ул.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0,0479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0,0479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Администрация НМР по ул.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0,1528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0,1528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№23 «Березка»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0,0857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0043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0900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№4 «Радуга»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0,1437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1540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№7 «Белочка»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0243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№6 «Журавушка»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0,1491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0108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1599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МКОУ СОШ №3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0,3137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3C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3C0487" w:rsidRPr="005234A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МБУ «Нефтекумский культурный центр» МО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0,379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0,379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АИК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промстройбанк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«Ставрополье» - ОАО в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уденовске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по ул. Дзержинского, 29а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0,0813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0,0813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ОАО «Ростелеком» по ул.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0,2673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0,2673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ООО «Р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Н-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Ставропольнефтегаз» ЖД по ул.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м-н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0,4509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1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10192" w:rsidRPr="005234AE">
              <w:rPr>
                <w:rFonts w:ascii="Times New Roman" w:eastAsia="Times New Roman" w:hAnsi="Times New Roman" w:cs="Times New Roman"/>
                <w:lang w:eastAsia="ru-RU"/>
              </w:rPr>
              <w:t>0223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4732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ЗАО «Тендер» по ул. пл.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0,0296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0,0296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28-03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Молодежная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0,0568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0,0568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28-03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Отдел МВД России по НР по ул. А.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Шипиной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0,0302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0,0302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28-03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№5 «Тополек» по ул.А.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Шипиной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0,0973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A1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10192" w:rsidRPr="005234AE">
              <w:rPr>
                <w:rFonts w:ascii="Times New Roman" w:eastAsia="Times New Roman" w:hAnsi="Times New Roman" w:cs="Times New Roman"/>
                <w:lang w:eastAsia="ru-RU"/>
              </w:rPr>
              <w:t>0057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1030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28-03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МКОУ СОШ №1 по ул. А.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Шипиной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0,2412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A1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10192" w:rsidRPr="005234AE">
              <w:rPr>
                <w:rFonts w:ascii="Times New Roman" w:eastAsia="Times New Roman" w:hAnsi="Times New Roman" w:cs="Times New Roman"/>
                <w:lang w:eastAsia="ru-RU"/>
              </w:rPr>
              <w:t>0045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E02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E02AF9" w:rsidRPr="005234AE">
              <w:rPr>
                <w:rFonts w:ascii="Times New Roman" w:eastAsia="Times New Roman" w:hAnsi="Times New Roman" w:cs="Times New Roman"/>
                <w:lang w:eastAsia="ru-RU"/>
              </w:rPr>
              <w:t>2457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28-03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НРО СКО ВДПО по ул. ул. А.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Шипиной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0,0068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0,0068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28-03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МКОУ «Вечерняя (сменная) общеобразовательная школа №20» по ул. ул. А.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Шипиной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0,0825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Коммунальная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32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Молодежная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29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0,0121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0,0121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Отдел МВД России по НР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Строительная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 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0,0285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0,0285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Поликлиника, больница по </w:t>
            </w:r>
            <w:proofErr w:type="spellStart"/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Строительная,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0,0139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0,0139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ГКОУ «Детский дом №23 «Колокольчик»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Коммунальная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17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0,0529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0,0529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Затеречная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СОШ №6 по ул. Коммунальная ,18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0,3141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0,3141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Управление ФПС ФФГПУ «Почта России» по ул. Комсомольская , 23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0,0131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0,0131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28-05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МКДОУ д/с №9 «Ласточка» по ул. Лермонтова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0,1214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1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10192" w:rsidRPr="005234AE">
              <w:rPr>
                <w:rFonts w:ascii="Times New Roman" w:eastAsia="Times New Roman" w:hAnsi="Times New Roman" w:cs="Times New Roman"/>
                <w:lang w:eastAsia="ru-RU"/>
              </w:rPr>
              <w:t>0079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BF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  <w:r w:rsidR="00BF652C" w:rsidRPr="005234AE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28-07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Больница по ул.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0,1786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1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10192" w:rsidRPr="005234AE">
              <w:rPr>
                <w:rFonts w:ascii="Times New Roman" w:eastAsia="Times New Roman" w:hAnsi="Times New Roman" w:cs="Times New Roman"/>
                <w:lang w:eastAsia="ru-RU"/>
              </w:rPr>
              <w:t>0268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BF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  <w:r w:rsidR="00BF652C" w:rsidRPr="005234AE">
              <w:rPr>
                <w:rFonts w:ascii="Times New Roman" w:eastAsia="Times New Roman" w:hAnsi="Times New Roman" w:cs="Times New Roman"/>
                <w:lang w:eastAsia="ru-RU"/>
              </w:rPr>
              <w:t>054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28-07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МКОУ Ачикулакская СОШ №10 по ул. Гвардейская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0,3923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0,3923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Котельная 28-07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МКУ Социально-культурное объединение МО с. Ачикулак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Гвардейская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0,0803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0,0803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28-07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ИП Егоров В.В.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Гвардейская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0,0123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0,0123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28-09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Больница по ул. Кирова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0,1338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28-09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МККОУ Каясулинская СОШ 16 по ул. Советская, 44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0,3594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C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C2F3B" w:rsidRPr="005234AE">
              <w:rPr>
                <w:rFonts w:ascii="Times New Roman" w:eastAsia="Times New Roman" w:hAnsi="Times New Roman" w:cs="Times New Roman"/>
                <w:lang w:eastAsia="ru-RU"/>
              </w:rPr>
              <w:t>0016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BF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  <w:r w:rsidR="00BF652C" w:rsidRPr="005234A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28-09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МДОУ д/с №16 «Теремок»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,54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0,495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0,495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28-09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«Социально- культурное объединение Каясулинского сельсовета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43г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0,2238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0,2238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28-09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АМО Каясулинского сельского совета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43б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28-10А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Зункарская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СОШ 5 по ул. Школьная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0,2208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0,2208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28-10А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МУ Социально-культурное объединение Зункарского с/с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Молодежная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0,0201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28-10А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АМО Зункарского сельского совета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Молодежная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0,0129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0,0129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Махмуд-Мектебская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СОШ №15 по ул. Советская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0,2161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0,2161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МКДОУ д/с №18 «Золотой ключик»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Виноградная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 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0,0966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0,0966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МКОУ Тукуй - </w:t>
            </w:r>
            <w:proofErr w:type="spell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Мектебская</w:t>
            </w:r>
            <w:proofErr w:type="spell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СОШ  по ул. Эдиге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0,274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C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AC2F3B" w:rsidRPr="005234AE">
              <w:rPr>
                <w:rFonts w:ascii="Times New Roman" w:eastAsia="Times New Roman" w:hAnsi="Times New Roman" w:cs="Times New Roman"/>
                <w:lang w:eastAsia="ru-RU"/>
              </w:rPr>
              <w:t>0026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BF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  <w:r w:rsidR="00BF652C" w:rsidRPr="005234AE">
              <w:rPr>
                <w:rFonts w:ascii="Times New Roman" w:eastAsia="Times New Roman" w:hAnsi="Times New Roman" w:cs="Times New Roman"/>
                <w:lang w:eastAsia="ru-RU"/>
              </w:rPr>
              <w:t>766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МКУ Социально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–к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ультурное объединение» Тукуй -Мектебского с/с по ул. Эдиге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0,0323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0,0323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28-12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АМО Туку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й-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Мектебского сельсовета по ул. Эдиге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0,0211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по  ул. Ленина, №19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0,1115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0,1115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по ул. Ленина, №21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0,1313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0,1313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по ул. Ленина, №23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0,0531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C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  <w:r w:rsidR="00AC2F3B" w:rsidRPr="005234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BF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0,06</w:t>
            </w:r>
            <w:r w:rsidR="00BF652C" w:rsidRPr="005234A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Жилой дом по ул. Ленина, №23а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0,0580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AC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  <w:r w:rsidR="00AC2F3B" w:rsidRPr="005234A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BF6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="00BF652C" w:rsidRPr="005234AE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Транспортная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 , №5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0,1205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0,1205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Больница по ул. Транспортная, №24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1,2469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0,1088</w:t>
            </w:r>
            <w:r w:rsidR="00AC2F3B" w:rsidRPr="005234AE">
              <w:rPr>
                <w:rStyle w:val="afff5"/>
                <w:rFonts w:ascii="Times New Roman" w:eastAsia="Times New Roman" w:hAnsi="Times New Roman" w:cs="Times New Roman"/>
                <w:lang w:eastAsia="ru-RU"/>
              </w:rPr>
              <w:footnoteReference w:id="1"/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1,3557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ИП Васильева по ул. Ленина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0,0060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0,006</w:t>
            </w:r>
          </w:p>
        </w:tc>
      </w:tr>
      <w:tr w:rsidR="009A4516" w:rsidRPr="005234AE" w:rsidTr="00EA010D">
        <w:trPr>
          <w:trHeight w:val="340"/>
          <w:tblHeader/>
        </w:trPr>
        <w:tc>
          <w:tcPr>
            <w:tcW w:w="1809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Котельная 28-14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 xml:space="preserve">ФФГБУЗ «Центр гигиены и эпидемиологии в СК» по ул. </w:t>
            </w:r>
            <w:proofErr w:type="gramStart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Транспортная</w:t>
            </w:r>
            <w:proofErr w:type="gramEnd"/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, №22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0,1110</w:t>
            </w:r>
          </w:p>
        </w:tc>
        <w:tc>
          <w:tcPr>
            <w:tcW w:w="1134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0,0019</w:t>
            </w:r>
            <w:r w:rsidR="00123350" w:rsidRPr="005234AE">
              <w:rPr>
                <w:rStyle w:val="afff5"/>
                <w:rFonts w:ascii="Times New Roman" w:eastAsia="Times New Roman" w:hAnsi="Times New Roman" w:cs="Times New Roman"/>
                <w:lang w:eastAsia="ru-RU"/>
              </w:rPr>
              <w:footnoteReference w:id="2"/>
            </w:r>
          </w:p>
        </w:tc>
        <w:tc>
          <w:tcPr>
            <w:tcW w:w="992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850" w:type="dxa"/>
            <w:shd w:val="clear" w:color="DCE6F2" w:fill="FFFFFF"/>
            <w:vAlign w:val="center"/>
          </w:tcPr>
          <w:p w:rsidR="009A4516" w:rsidRPr="005234AE" w:rsidRDefault="009A4516" w:rsidP="009A4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234AE">
              <w:rPr>
                <w:rFonts w:ascii="Times New Roman" w:eastAsia="Times New Roman" w:hAnsi="Times New Roman" w:cs="Times New Roman"/>
                <w:lang w:eastAsia="ru-RU"/>
              </w:rPr>
              <w:t>0,1129</w:t>
            </w:r>
          </w:p>
        </w:tc>
      </w:tr>
      <w:bookmarkEnd w:id="4"/>
    </w:tbl>
    <w:p w:rsidR="001071CA" w:rsidRDefault="001071CA" w:rsidP="00C85ACD">
      <w:pPr>
        <w:pStyle w:val="afff8"/>
        <w:tabs>
          <w:tab w:val="left" w:pos="1134"/>
        </w:tabs>
        <w:spacing w:line="240" w:lineRule="auto"/>
        <w:ind w:firstLine="567"/>
        <w:rPr>
          <w:b/>
          <w:sz w:val="24"/>
          <w:szCs w:val="24"/>
        </w:rPr>
      </w:pPr>
    </w:p>
    <w:p w:rsidR="00EF6354" w:rsidRPr="0052673B" w:rsidRDefault="00287C80" w:rsidP="00C85ACD">
      <w:pPr>
        <w:pStyle w:val="afff8"/>
        <w:tabs>
          <w:tab w:val="left" w:pos="1134"/>
        </w:tabs>
        <w:spacing w:line="240" w:lineRule="auto"/>
        <w:ind w:firstLine="567"/>
        <w:rPr>
          <w:b/>
          <w:sz w:val="24"/>
          <w:szCs w:val="24"/>
        </w:rPr>
      </w:pPr>
      <w:r w:rsidRPr="0052673B">
        <w:rPr>
          <w:b/>
          <w:sz w:val="24"/>
          <w:szCs w:val="24"/>
        </w:rPr>
        <w:t>2</w:t>
      </w:r>
      <w:r w:rsidR="00CC5AC1" w:rsidRPr="0052673B">
        <w:rPr>
          <w:b/>
          <w:sz w:val="24"/>
          <w:szCs w:val="24"/>
        </w:rPr>
        <w:t xml:space="preserve">. </w:t>
      </w:r>
      <w:r w:rsidR="00EF6354" w:rsidRPr="0052673B">
        <w:rPr>
          <w:b/>
          <w:sz w:val="24"/>
          <w:szCs w:val="24"/>
        </w:rPr>
        <w:t>Прогноз перспективной застройки</w:t>
      </w:r>
    </w:p>
    <w:p w:rsidR="00AB166B" w:rsidRPr="00493CE2" w:rsidRDefault="00AB166B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 xml:space="preserve">Согласно сведениям </w:t>
      </w:r>
      <w:r w:rsidR="002B0CB0" w:rsidRPr="00493CE2">
        <w:rPr>
          <w:sz w:val="24"/>
          <w:szCs w:val="24"/>
        </w:rPr>
        <w:t xml:space="preserve">Стратегии социально-экономического развития </w:t>
      </w:r>
      <w:r w:rsidR="001071CA">
        <w:rPr>
          <w:sz w:val="24"/>
          <w:szCs w:val="24"/>
        </w:rPr>
        <w:t>Н</w:t>
      </w:r>
      <w:r w:rsidR="00EA010D">
        <w:rPr>
          <w:sz w:val="24"/>
          <w:szCs w:val="24"/>
        </w:rPr>
        <w:t>Г</w:t>
      </w:r>
      <w:r w:rsidR="001071CA">
        <w:rPr>
          <w:sz w:val="24"/>
          <w:szCs w:val="24"/>
        </w:rPr>
        <w:t xml:space="preserve">О СК </w:t>
      </w:r>
      <w:r w:rsidR="002B0CB0" w:rsidRPr="00493CE2">
        <w:rPr>
          <w:sz w:val="24"/>
          <w:szCs w:val="24"/>
        </w:rPr>
        <w:t xml:space="preserve">на период до 2035 года, </w:t>
      </w:r>
      <w:r w:rsidR="00C750D9" w:rsidRPr="00AA3974">
        <w:rPr>
          <w:sz w:val="24"/>
          <w:szCs w:val="24"/>
        </w:rPr>
        <w:t>утвержденно</w:t>
      </w:r>
      <w:r w:rsidR="002B0CB0" w:rsidRPr="00AA3974">
        <w:rPr>
          <w:sz w:val="24"/>
          <w:szCs w:val="24"/>
        </w:rPr>
        <w:t>й</w:t>
      </w:r>
      <w:r w:rsidRPr="00AA3974">
        <w:rPr>
          <w:sz w:val="24"/>
          <w:szCs w:val="24"/>
        </w:rPr>
        <w:t xml:space="preserve"> решением Думы </w:t>
      </w:r>
      <w:r w:rsidR="002B0CB0" w:rsidRPr="00AA3974">
        <w:rPr>
          <w:sz w:val="24"/>
          <w:szCs w:val="24"/>
        </w:rPr>
        <w:t>Нефтекумского</w:t>
      </w:r>
      <w:r w:rsidRPr="00AA3974">
        <w:rPr>
          <w:sz w:val="24"/>
          <w:szCs w:val="24"/>
        </w:rPr>
        <w:t xml:space="preserve"> </w:t>
      </w:r>
      <w:r w:rsidR="001071CA" w:rsidRPr="00AA3974">
        <w:rPr>
          <w:sz w:val="24"/>
          <w:szCs w:val="24"/>
        </w:rPr>
        <w:t xml:space="preserve">ГО СК </w:t>
      </w:r>
      <w:r w:rsidRPr="00AA3974">
        <w:rPr>
          <w:sz w:val="24"/>
          <w:szCs w:val="24"/>
        </w:rPr>
        <w:t>№</w:t>
      </w:r>
      <w:r w:rsidR="00EA010D">
        <w:rPr>
          <w:sz w:val="24"/>
          <w:szCs w:val="24"/>
        </w:rPr>
        <w:t xml:space="preserve"> </w:t>
      </w:r>
      <w:r w:rsidR="002B0CB0" w:rsidRPr="00AA3974">
        <w:rPr>
          <w:sz w:val="24"/>
          <w:szCs w:val="24"/>
        </w:rPr>
        <w:t>406</w:t>
      </w:r>
      <w:r w:rsidRPr="00AA3974">
        <w:rPr>
          <w:sz w:val="24"/>
          <w:szCs w:val="24"/>
        </w:rPr>
        <w:t xml:space="preserve"> от </w:t>
      </w:r>
      <w:r w:rsidR="002B0CB0" w:rsidRPr="00AA3974">
        <w:rPr>
          <w:sz w:val="24"/>
          <w:szCs w:val="24"/>
        </w:rPr>
        <w:t>12</w:t>
      </w:r>
      <w:r w:rsidR="00D17104" w:rsidRPr="00AA3974">
        <w:rPr>
          <w:sz w:val="24"/>
          <w:szCs w:val="24"/>
        </w:rPr>
        <w:t xml:space="preserve"> декабря</w:t>
      </w:r>
      <w:r w:rsidR="00B01925" w:rsidRPr="00AA3974">
        <w:rPr>
          <w:sz w:val="24"/>
          <w:szCs w:val="24"/>
        </w:rPr>
        <w:t xml:space="preserve"> </w:t>
      </w:r>
      <w:r w:rsidRPr="00AA3974">
        <w:rPr>
          <w:sz w:val="24"/>
          <w:szCs w:val="24"/>
        </w:rPr>
        <w:t xml:space="preserve">2019 г. за последние </w:t>
      </w:r>
      <w:r w:rsidR="002B0CB0" w:rsidRPr="00AA3974">
        <w:rPr>
          <w:sz w:val="24"/>
          <w:szCs w:val="24"/>
        </w:rPr>
        <w:t>5</w:t>
      </w:r>
      <w:r w:rsidRPr="00AA3974">
        <w:rPr>
          <w:sz w:val="24"/>
          <w:szCs w:val="24"/>
        </w:rPr>
        <w:t xml:space="preserve"> лет</w:t>
      </w:r>
      <w:r w:rsidRPr="00493CE2">
        <w:rPr>
          <w:sz w:val="24"/>
          <w:szCs w:val="24"/>
        </w:rPr>
        <w:t xml:space="preserve"> наметилась тенденция снижения объемов жилищного строительства. В 20</w:t>
      </w:r>
      <w:r w:rsidR="002B0CB0" w:rsidRPr="00493CE2">
        <w:rPr>
          <w:sz w:val="24"/>
          <w:szCs w:val="24"/>
        </w:rPr>
        <w:t>15</w:t>
      </w:r>
      <w:r w:rsidRPr="00493CE2">
        <w:rPr>
          <w:sz w:val="24"/>
          <w:szCs w:val="24"/>
        </w:rPr>
        <w:t xml:space="preserve"> году ввод жилья составил </w:t>
      </w:r>
      <w:r w:rsidR="002B0CB0" w:rsidRPr="00493CE2">
        <w:rPr>
          <w:sz w:val="24"/>
          <w:szCs w:val="24"/>
        </w:rPr>
        <w:t>8,612</w:t>
      </w:r>
      <w:r w:rsidRPr="00493CE2">
        <w:rPr>
          <w:sz w:val="24"/>
          <w:szCs w:val="24"/>
        </w:rPr>
        <w:t xml:space="preserve"> тыс. м</w:t>
      </w:r>
      <w:proofErr w:type="gramStart"/>
      <w:r w:rsidRPr="00493CE2">
        <w:rPr>
          <w:sz w:val="24"/>
          <w:szCs w:val="24"/>
          <w:vertAlign w:val="superscript"/>
        </w:rPr>
        <w:t>2</w:t>
      </w:r>
      <w:proofErr w:type="gramEnd"/>
      <w:r w:rsidRPr="00493CE2">
        <w:rPr>
          <w:sz w:val="24"/>
          <w:szCs w:val="24"/>
        </w:rPr>
        <w:t>, в 201</w:t>
      </w:r>
      <w:r w:rsidR="002B0CB0" w:rsidRPr="00493CE2">
        <w:rPr>
          <w:sz w:val="24"/>
          <w:szCs w:val="24"/>
        </w:rPr>
        <w:t>8</w:t>
      </w:r>
      <w:r w:rsidRPr="00493CE2">
        <w:rPr>
          <w:sz w:val="24"/>
          <w:szCs w:val="24"/>
        </w:rPr>
        <w:t xml:space="preserve"> году – </w:t>
      </w:r>
      <w:r w:rsidR="002B0CB0" w:rsidRPr="00493CE2">
        <w:rPr>
          <w:sz w:val="24"/>
          <w:szCs w:val="24"/>
        </w:rPr>
        <w:t>1,817</w:t>
      </w:r>
      <w:r w:rsidRPr="00493CE2">
        <w:rPr>
          <w:sz w:val="24"/>
          <w:szCs w:val="24"/>
        </w:rPr>
        <w:t xml:space="preserve"> тыс. м</w:t>
      </w:r>
      <w:r w:rsidRPr="00493CE2">
        <w:rPr>
          <w:sz w:val="24"/>
          <w:szCs w:val="24"/>
          <w:vertAlign w:val="superscript"/>
        </w:rPr>
        <w:t>2</w:t>
      </w:r>
      <w:r w:rsidRPr="00493CE2">
        <w:rPr>
          <w:sz w:val="24"/>
          <w:szCs w:val="24"/>
        </w:rPr>
        <w:t xml:space="preserve">. </w:t>
      </w:r>
      <w:r w:rsidRPr="00493CE2">
        <w:rPr>
          <w:sz w:val="24"/>
          <w:szCs w:val="24"/>
        </w:rPr>
        <w:lastRenderedPageBreak/>
        <w:t>Среднее по округу значение общей площади жилых помещений, приходящейся на одного жителя, введенной в действие за 201</w:t>
      </w:r>
      <w:r w:rsidR="002B0CB0" w:rsidRPr="00493CE2">
        <w:rPr>
          <w:sz w:val="24"/>
          <w:szCs w:val="24"/>
        </w:rPr>
        <w:t>8</w:t>
      </w:r>
      <w:r w:rsidRPr="00493CE2">
        <w:rPr>
          <w:sz w:val="24"/>
          <w:szCs w:val="24"/>
        </w:rPr>
        <w:t xml:space="preserve"> год, составило 0,0</w:t>
      </w:r>
      <w:r w:rsidR="002B0CB0" w:rsidRPr="00493CE2">
        <w:rPr>
          <w:sz w:val="24"/>
          <w:szCs w:val="24"/>
        </w:rPr>
        <w:t>28</w:t>
      </w:r>
      <w:r w:rsidRPr="00493CE2">
        <w:rPr>
          <w:sz w:val="24"/>
          <w:szCs w:val="24"/>
        </w:rPr>
        <w:t xml:space="preserve"> м</w:t>
      </w:r>
      <w:proofErr w:type="gramStart"/>
      <w:r w:rsidRPr="00493CE2">
        <w:rPr>
          <w:sz w:val="24"/>
          <w:szCs w:val="24"/>
          <w:vertAlign w:val="superscript"/>
        </w:rPr>
        <w:t>2</w:t>
      </w:r>
      <w:proofErr w:type="gramEnd"/>
      <w:r w:rsidRPr="00493CE2">
        <w:rPr>
          <w:sz w:val="24"/>
          <w:szCs w:val="24"/>
        </w:rPr>
        <w:t xml:space="preserve">. </w:t>
      </w:r>
    </w:p>
    <w:p w:rsidR="00AB166B" w:rsidRPr="00493CE2" w:rsidRDefault="00AB166B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 xml:space="preserve">За основу расчетов объемов жилого фонда на расчетный период настоящего </w:t>
      </w:r>
      <w:r w:rsidR="002B0CB0" w:rsidRPr="00493CE2">
        <w:rPr>
          <w:sz w:val="24"/>
          <w:szCs w:val="24"/>
        </w:rPr>
        <w:t>Документа</w:t>
      </w:r>
      <w:r w:rsidRPr="00493CE2">
        <w:rPr>
          <w:sz w:val="24"/>
          <w:szCs w:val="24"/>
        </w:rPr>
        <w:t xml:space="preserve"> (к </w:t>
      </w:r>
      <w:r w:rsidR="000B0DED" w:rsidRPr="00493CE2">
        <w:rPr>
          <w:sz w:val="24"/>
          <w:szCs w:val="24"/>
        </w:rPr>
        <w:t>1</w:t>
      </w:r>
      <w:r w:rsidR="00B01925" w:rsidRPr="00493CE2">
        <w:rPr>
          <w:sz w:val="24"/>
          <w:szCs w:val="24"/>
        </w:rPr>
        <w:t xml:space="preserve"> января </w:t>
      </w:r>
      <w:r w:rsidRPr="00493CE2">
        <w:rPr>
          <w:sz w:val="24"/>
          <w:szCs w:val="24"/>
        </w:rPr>
        <w:t>20</w:t>
      </w:r>
      <w:r w:rsidR="002B0CB0" w:rsidRPr="00493CE2">
        <w:rPr>
          <w:sz w:val="24"/>
          <w:szCs w:val="24"/>
        </w:rPr>
        <w:t>3</w:t>
      </w:r>
      <w:r w:rsidR="000B0DED" w:rsidRPr="00493CE2">
        <w:rPr>
          <w:sz w:val="24"/>
          <w:szCs w:val="24"/>
        </w:rPr>
        <w:t>5</w:t>
      </w:r>
      <w:r w:rsidRPr="00493CE2">
        <w:rPr>
          <w:sz w:val="24"/>
          <w:szCs w:val="24"/>
        </w:rPr>
        <w:t xml:space="preserve"> году</w:t>
      </w:r>
      <w:r w:rsidR="000B0DED" w:rsidRPr="00493CE2">
        <w:rPr>
          <w:sz w:val="24"/>
          <w:szCs w:val="24"/>
        </w:rPr>
        <w:t>)</w:t>
      </w:r>
      <w:r w:rsidR="007D1D78" w:rsidRPr="00493CE2">
        <w:rPr>
          <w:sz w:val="24"/>
          <w:szCs w:val="24"/>
        </w:rPr>
        <w:t xml:space="preserve"> </w:t>
      </w:r>
      <w:r w:rsidRPr="00493CE2">
        <w:rPr>
          <w:sz w:val="24"/>
          <w:szCs w:val="24"/>
        </w:rPr>
        <w:t xml:space="preserve">выбран </w:t>
      </w:r>
      <w:r w:rsidR="002B0CB0" w:rsidRPr="00493CE2">
        <w:rPr>
          <w:sz w:val="24"/>
          <w:szCs w:val="24"/>
        </w:rPr>
        <w:t>базовый</w:t>
      </w:r>
      <w:r w:rsidRPr="00493CE2">
        <w:rPr>
          <w:sz w:val="24"/>
          <w:szCs w:val="24"/>
        </w:rPr>
        <w:t xml:space="preserve"> вар</w:t>
      </w:r>
      <w:r w:rsidR="004C16A7" w:rsidRPr="00493CE2">
        <w:rPr>
          <w:sz w:val="24"/>
          <w:szCs w:val="24"/>
        </w:rPr>
        <w:t>иант демографического прогноза</w:t>
      </w:r>
      <w:r w:rsidRPr="00493CE2">
        <w:rPr>
          <w:sz w:val="24"/>
          <w:szCs w:val="24"/>
        </w:rPr>
        <w:t xml:space="preserve">, как наиболее реалистичный. Согласно этому варианту, численность населения </w:t>
      </w:r>
      <w:r w:rsidR="001D08EC" w:rsidRPr="00493CE2">
        <w:rPr>
          <w:sz w:val="24"/>
          <w:szCs w:val="24"/>
        </w:rPr>
        <w:t xml:space="preserve">незначительно </w:t>
      </w:r>
      <w:r w:rsidR="000B0DED" w:rsidRPr="00493CE2">
        <w:rPr>
          <w:sz w:val="24"/>
          <w:szCs w:val="24"/>
        </w:rPr>
        <w:t>увеличится</w:t>
      </w:r>
      <w:r w:rsidRPr="00493CE2">
        <w:rPr>
          <w:sz w:val="24"/>
          <w:szCs w:val="24"/>
        </w:rPr>
        <w:t xml:space="preserve"> и составит </w:t>
      </w:r>
      <w:r w:rsidR="000B0DED" w:rsidRPr="00493CE2">
        <w:rPr>
          <w:sz w:val="24"/>
          <w:szCs w:val="24"/>
        </w:rPr>
        <w:t>64 9</w:t>
      </w:r>
      <w:r w:rsidR="004C16A7" w:rsidRPr="00493CE2">
        <w:rPr>
          <w:sz w:val="24"/>
          <w:szCs w:val="24"/>
        </w:rPr>
        <w:t>00</w:t>
      </w:r>
      <w:r w:rsidRPr="00493CE2">
        <w:rPr>
          <w:sz w:val="24"/>
          <w:szCs w:val="24"/>
        </w:rPr>
        <w:t xml:space="preserve"> человек</w:t>
      </w:r>
      <w:r w:rsidR="007D1D78" w:rsidRPr="00493CE2">
        <w:rPr>
          <w:rStyle w:val="afff5"/>
          <w:sz w:val="24"/>
          <w:szCs w:val="24"/>
        </w:rPr>
        <w:footnoteReference w:id="3"/>
      </w:r>
      <w:r w:rsidRPr="00493CE2">
        <w:rPr>
          <w:sz w:val="24"/>
          <w:szCs w:val="24"/>
        </w:rPr>
        <w:t>.</w:t>
      </w:r>
    </w:p>
    <w:p w:rsidR="00F02C00" w:rsidRPr="00493CE2" w:rsidRDefault="004C16A7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 xml:space="preserve">В соответствии с проектом </w:t>
      </w:r>
      <w:r w:rsidRPr="00AA3974">
        <w:rPr>
          <w:sz w:val="24"/>
          <w:szCs w:val="24"/>
        </w:rPr>
        <w:t>Стратегии социально-экономического развития Ставропольского края до 2035 г</w:t>
      </w:r>
      <w:r w:rsidRPr="00493CE2">
        <w:rPr>
          <w:sz w:val="24"/>
          <w:szCs w:val="24"/>
        </w:rPr>
        <w:t>ода обеспеченность жильем должна составить 34,2 м</w:t>
      </w:r>
      <w:proofErr w:type="gramStart"/>
      <w:r w:rsidRPr="00493CE2">
        <w:rPr>
          <w:sz w:val="24"/>
          <w:szCs w:val="24"/>
          <w:vertAlign w:val="superscript"/>
        </w:rPr>
        <w:t>2</w:t>
      </w:r>
      <w:proofErr w:type="gramEnd"/>
      <w:r w:rsidRPr="00493CE2">
        <w:rPr>
          <w:sz w:val="24"/>
          <w:szCs w:val="24"/>
        </w:rPr>
        <w:t xml:space="preserve">. на одного человека. </w:t>
      </w:r>
    </w:p>
    <w:p w:rsidR="004C16A7" w:rsidRPr="00493CE2" w:rsidRDefault="004C16A7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>По данным официальной статистики площадь жилого фонда в городском округе на начало 201</w:t>
      </w:r>
      <w:r w:rsidR="00D21D35" w:rsidRPr="00493CE2">
        <w:rPr>
          <w:sz w:val="24"/>
          <w:szCs w:val="24"/>
        </w:rPr>
        <w:t>9</w:t>
      </w:r>
      <w:r w:rsidRPr="00493CE2">
        <w:rPr>
          <w:sz w:val="24"/>
          <w:szCs w:val="24"/>
        </w:rPr>
        <w:t xml:space="preserve"> года составляет 1</w:t>
      </w:r>
      <w:r w:rsidR="00641862" w:rsidRPr="00493CE2">
        <w:rPr>
          <w:sz w:val="24"/>
          <w:szCs w:val="24"/>
        </w:rPr>
        <w:t xml:space="preserve"> </w:t>
      </w:r>
      <w:r w:rsidR="00D21D35" w:rsidRPr="00493CE2">
        <w:rPr>
          <w:sz w:val="24"/>
          <w:szCs w:val="24"/>
        </w:rPr>
        <w:t>200</w:t>
      </w:r>
      <w:r w:rsidRPr="00493CE2">
        <w:rPr>
          <w:sz w:val="24"/>
          <w:szCs w:val="24"/>
        </w:rPr>
        <w:t>,7 тыс. м</w:t>
      </w:r>
      <w:proofErr w:type="gramStart"/>
      <w:r w:rsidRPr="00493CE2">
        <w:rPr>
          <w:sz w:val="24"/>
          <w:szCs w:val="24"/>
          <w:vertAlign w:val="superscript"/>
        </w:rPr>
        <w:t>2</w:t>
      </w:r>
      <w:proofErr w:type="gramEnd"/>
      <w:r w:rsidR="002F7E5C" w:rsidRPr="00493CE2">
        <w:rPr>
          <w:sz w:val="24"/>
          <w:szCs w:val="24"/>
        </w:rPr>
        <w:t xml:space="preserve"> (в том числе 317,1 тыс. м</w:t>
      </w:r>
      <w:r w:rsidR="002F7E5C" w:rsidRPr="00493CE2">
        <w:rPr>
          <w:sz w:val="24"/>
          <w:szCs w:val="24"/>
          <w:vertAlign w:val="superscript"/>
        </w:rPr>
        <w:t>2</w:t>
      </w:r>
      <w:r w:rsidR="002F7E5C" w:rsidRPr="00493CE2">
        <w:rPr>
          <w:sz w:val="24"/>
          <w:szCs w:val="24"/>
        </w:rPr>
        <w:t>).</w:t>
      </w:r>
    </w:p>
    <w:p w:rsidR="002F7E5C" w:rsidRPr="00493CE2" w:rsidRDefault="002F7E5C" w:rsidP="005517DA">
      <w:pPr>
        <w:pStyle w:val="afffa"/>
        <w:ind w:right="0"/>
        <w:rPr>
          <w:sz w:val="24"/>
          <w:szCs w:val="24"/>
        </w:rPr>
      </w:pPr>
      <w:bookmarkStart w:id="5" w:name="_Toc59197611"/>
      <w:r w:rsidRPr="0052673B">
        <w:rPr>
          <w:sz w:val="24"/>
          <w:szCs w:val="24"/>
        </w:rPr>
        <w:t xml:space="preserve">Таблица </w:t>
      </w:r>
      <w:r w:rsidR="00A6054C" w:rsidRPr="0052673B">
        <w:rPr>
          <w:sz w:val="24"/>
          <w:szCs w:val="24"/>
        </w:rPr>
        <w:fldChar w:fldCharType="begin"/>
      </w:r>
      <w:r w:rsidR="00D17BD6" w:rsidRPr="0052673B">
        <w:rPr>
          <w:sz w:val="24"/>
          <w:szCs w:val="24"/>
        </w:rPr>
        <w:instrText xml:space="preserve"> SEQ Таблица \* ARABIC </w:instrText>
      </w:r>
      <w:r w:rsidR="00A6054C" w:rsidRPr="0052673B">
        <w:rPr>
          <w:sz w:val="24"/>
          <w:szCs w:val="24"/>
        </w:rPr>
        <w:fldChar w:fldCharType="separate"/>
      </w:r>
      <w:r w:rsidR="00551FCC" w:rsidRPr="0052673B">
        <w:rPr>
          <w:noProof/>
          <w:sz w:val="24"/>
          <w:szCs w:val="24"/>
        </w:rPr>
        <w:t>2</w:t>
      </w:r>
      <w:r w:rsidR="00A6054C" w:rsidRPr="0052673B">
        <w:rPr>
          <w:sz w:val="24"/>
          <w:szCs w:val="24"/>
        </w:rPr>
        <w:fldChar w:fldCharType="end"/>
      </w:r>
      <w:r w:rsidRPr="0052673B">
        <w:rPr>
          <w:sz w:val="24"/>
          <w:szCs w:val="24"/>
        </w:rPr>
        <w:t xml:space="preserve"> –</w:t>
      </w:r>
      <w:r w:rsidRPr="00493CE2">
        <w:rPr>
          <w:sz w:val="24"/>
          <w:szCs w:val="24"/>
        </w:rPr>
        <w:t xml:space="preserve"> Динамика изменения общей площади жилых помещений </w:t>
      </w:r>
      <w:r w:rsidRPr="00AA3974">
        <w:rPr>
          <w:sz w:val="24"/>
          <w:szCs w:val="24"/>
        </w:rPr>
        <w:t xml:space="preserve">Нефтекумского </w:t>
      </w:r>
      <w:r w:rsidR="00EA010D">
        <w:rPr>
          <w:sz w:val="24"/>
          <w:szCs w:val="24"/>
        </w:rPr>
        <w:t>Г</w:t>
      </w:r>
      <w:r w:rsidR="001071CA" w:rsidRPr="00AA3974">
        <w:rPr>
          <w:sz w:val="24"/>
          <w:szCs w:val="24"/>
        </w:rPr>
        <w:t>О</w:t>
      </w:r>
      <w:r w:rsidR="001071CA">
        <w:rPr>
          <w:sz w:val="24"/>
          <w:szCs w:val="24"/>
        </w:rPr>
        <w:t xml:space="preserve"> СК </w:t>
      </w:r>
      <w:r w:rsidRPr="00493CE2">
        <w:rPr>
          <w:sz w:val="24"/>
          <w:szCs w:val="24"/>
        </w:rPr>
        <w:t>в период с 2015 по 2019 годы</w:t>
      </w:r>
      <w:bookmarkEnd w:id="5"/>
    </w:p>
    <w:tbl>
      <w:tblPr>
        <w:tblStyle w:val="ab"/>
        <w:tblW w:w="0" w:type="auto"/>
        <w:tblLook w:val="04A0"/>
      </w:tblPr>
      <w:tblGrid>
        <w:gridCol w:w="3374"/>
        <w:gridCol w:w="1296"/>
        <w:gridCol w:w="1296"/>
        <w:gridCol w:w="1296"/>
        <w:gridCol w:w="1296"/>
        <w:gridCol w:w="1296"/>
      </w:tblGrid>
      <w:tr w:rsidR="00132441" w:rsidRPr="00493CE2" w:rsidTr="007D1D78">
        <w:trPr>
          <w:tblHeader/>
        </w:trPr>
        <w:tc>
          <w:tcPr>
            <w:tcW w:w="3990" w:type="dxa"/>
            <w:vMerge w:val="restart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80" w:type="dxa"/>
            <w:gridSpan w:val="5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 xml:space="preserve">Величины показателей </w:t>
            </w:r>
            <w:proofErr w:type="gramStart"/>
            <w:r w:rsidRPr="00493CE2">
              <w:rPr>
                <w:sz w:val="24"/>
                <w:szCs w:val="24"/>
              </w:rPr>
              <w:t>на</w:t>
            </w:r>
            <w:proofErr w:type="gramEnd"/>
          </w:p>
        </w:tc>
      </w:tr>
      <w:tr w:rsidR="00132441" w:rsidRPr="00493CE2" w:rsidTr="007D1D78">
        <w:trPr>
          <w:tblHeader/>
        </w:trPr>
        <w:tc>
          <w:tcPr>
            <w:tcW w:w="3990" w:type="dxa"/>
            <w:vMerge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16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01.01.2015</w:t>
            </w:r>
          </w:p>
        </w:tc>
        <w:tc>
          <w:tcPr>
            <w:tcW w:w="1116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01.01.2016</w:t>
            </w:r>
          </w:p>
        </w:tc>
        <w:tc>
          <w:tcPr>
            <w:tcW w:w="1116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01.01.2017</w:t>
            </w:r>
          </w:p>
        </w:tc>
        <w:tc>
          <w:tcPr>
            <w:tcW w:w="1116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01.01.2018</w:t>
            </w:r>
          </w:p>
        </w:tc>
        <w:tc>
          <w:tcPr>
            <w:tcW w:w="1116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01.01.2019</w:t>
            </w:r>
          </w:p>
        </w:tc>
      </w:tr>
      <w:tr w:rsidR="00132441" w:rsidRPr="00493CE2" w:rsidTr="00132441">
        <w:tc>
          <w:tcPr>
            <w:tcW w:w="3990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Общая площадь жилых помещений, тыс. кв. м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1242,4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1245,3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1201,2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1199,8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1200,7</w:t>
            </w:r>
          </w:p>
        </w:tc>
      </w:tr>
      <w:tr w:rsidR="00132441" w:rsidRPr="00493CE2" w:rsidTr="00132441">
        <w:tc>
          <w:tcPr>
            <w:tcW w:w="3990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93CE2">
              <w:rPr>
                <w:sz w:val="24"/>
                <w:szCs w:val="24"/>
              </w:rPr>
              <w:t>Среднегодовая численность населения, тыс. чел)</w:t>
            </w:r>
            <w:proofErr w:type="gramEnd"/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65,0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64,6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64,3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64,3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64,3</w:t>
            </w:r>
          </w:p>
        </w:tc>
      </w:tr>
      <w:tr w:rsidR="00132441" w:rsidRPr="00493CE2" w:rsidTr="00132441">
        <w:tc>
          <w:tcPr>
            <w:tcW w:w="3990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493CE2">
              <w:rPr>
                <w:sz w:val="24"/>
                <w:szCs w:val="24"/>
              </w:rPr>
              <w:t>Общая площадь жилых помещений, приходящаяся в среднем на 1 жителя-всего, в т.ч. введенное в действие за 1 год, кв. м.</w:t>
            </w:r>
            <w:proofErr w:type="gramEnd"/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19,1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19,3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18,7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18,7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18,7</w:t>
            </w:r>
          </w:p>
        </w:tc>
      </w:tr>
      <w:tr w:rsidR="00132441" w:rsidRPr="00493CE2" w:rsidTr="00132441">
        <w:tc>
          <w:tcPr>
            <w:tcW w:w="3990" w:type="dxa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Ввод в действие жилых домов (кв.м.), в т.ч. индивидуальной застройки (кв</w:t>
            </w:r>
            <w:proofErr w:type="gramStart"/>
            <w:r w:rsidRPr="00493CE2">
              <w:rPr>
                <w:sz w:val="24"/>
                <w:szCs w:val="24"/>
              </w:rPr>
              <w:t>.м</w:t>
            </w:r>
            <w:proofErr w:type="gramEnd"/>
            <w:r w:rsidRPr="00493CE2">
              <w:rPr>
                <w:sz w:val="24"/>
                <w:szCs w:val="24"/>
              </w:rPr>
              <w:t>)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8612,0</w:t>
            </w:r>
          </w:p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8612,0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5187,0</w:t>
            </w:r>
          </w:p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5187,0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2263,0</w:t>
            </w:r>
          </w:p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2263,0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3771,0</w:t>
            </w:r>
          </w:p>
          <w:p w:rsidR="002F7E5C" w:rsidRPr="00493CE2" w:rsidRDefault="002F7E5C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1209,0</w:t>
            </w:r>
          </w:p>
        </w:tc>
        <w:tc>
          <w:tcPr>
            <w:tcW w:w="1116" w:type="dxa"/>
            <w:vAlign w:val="center"/>
          </w:tcPr>
          <w:p w:rsidR="00132441" w:rsidRPr="00493CE2" w:rsidRDefault="00132441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1817,0</w:t>
            </w:r>
          </w:p>
          <w:p w:rsidR="002F7E5C" w:rsidRPr="00493CE2" w:rsidRDefault="002F7E5C" w:rsidP="00C85ACD">
            <w:pPr>
              <w:pStyle w:val="afff8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93CE2">
              <w:rPr>
                <w:sz w:val="24"/>
                <w:szCs w:val="24"/>
              </w:rPr>
              <w:t>1817,0</w:t>
            </w:r>
          </w:p>
        </w:tc>
      </w:tr>
    </w:tbl>
    <w:p w:rsidR="000B0DED" w:rsidRPr="00493CE2" w:rsidRDefault="000B0DED" w:rsidP="00C85ACD">
      <w:pPr>
        <w:pStyle w:val="afff8"/>
        <w:spacing w:line="240" w:lineRule="auto"/>
        <w:ind w:firstLine="567"/>
        <w:rPr>
          <w:sz w:val="24"/>
          <w:szCs w:val="24"/>
        </w:rPr>
      </w:pPr>
    </w:p>
    <w:p w:rsidR="000B0DED" w:rsidRPr="00493CE2" w:rsidRDefault="00591E22" w:rsidP="00C85ACD">
      <w:pPr>
        <w:pStyle w:val="afff8"/>
        <w:spacing w:line="240" w:lineRule="auto"/>
        <w:ind w:firstLine="567"/>
        <w:rPr>
          <w:sz w:val="24"/>
          <w:szCs w:val="24"/>
        </w:rPr>
      </w:pPr>
      <w:proofErr w:type="gramStart"/>
      <w:r w:rsidRPr="00493CE2">
        <w:rPr>
          <w:sz w:val="24"/>
          <w:szCs w:val="24"/>
        </w:rPr>
        <w:t xml:space="preserve">В соответствии с Генеральным </w:t>
      </w:r>
      <w:r w:rsidRPr="00AA3974">
        <w:rPr>
          <w:sz w:val="24"/>
          <w:szCs w:val="24"/>
        </w:rPr>
        <w:t xml:space="preserve">планом </w:t>
      </w:r>
      <w:r w:rsidR="00EA010D">
        <w:rPr>
          <w:sz w:val="24"/>
          <w:szCs w:val="24"/>
        </w:rPr>
        <w:t>НМО</w:t>
      </w:r>
      <w:r w:rsidRPr="00AA3974">
        <w:rPr>
          <w:sz w:val="24"/>
          <w:szCs w:val="24"/>
        </w:rPr>
        <w:t xml:space="preserve"> СК, утвержденным решением Думы Нефтекумского городского округа Ставропольского края от 7 февраля 2023 года № 64</w:t>
      </w:r>
      <w:r w:rsidR="001071CA" w:rsidRPr="00AA3974">
        <w:rPr>
          <w:sz w:val="24"/>
          <w:szCs w:val="24"/>
        </w:rPr>
        <w:t xml:space="preserve"> </w:t>
      </w:r>
      <w:r w:rsidR="007D1D78" w:rsidRPr="00AA3974">
        <w:rPr>
          <w:sz w:val="24"/>
          <w:szCs w:val="24"/>
        </w:rPr>
        <w:t>с</w:t>
      </w:r>
      <w:r w:rsidR="007D1D78" w:rsidRPr="00493CE2">
        <w:rPr>
          <w:sz w:val="24"/>
          <w:szCs w:val="24"/>
        </w:rPr>
        <w:t xml:space="preserve"> учетом расчетной численности населения и среднегодового прироста общей площади под жилую застройку, предполагаемую к выделению на первую очередь и расчетный срок действия настоящего Документа, </w:t>
      </w:r>
      <w:r w:rsidR="0045049A" w:rsidRPr="00493CE2">
        <w:rPr>
          <w:sz w:val="24"/>
          <w:szCs w:val="24"/>
        </w:rPr>
        <w:t>объем</w:t>
      </w:r>
      <w:r w:rsidR="002F7E5C" w:rsidRPr="00493CE2">
        <w:rPr>
          <w:sz w:val="24"/>
          <w:szCs w:val="24"/>
        </w:rPr>
        <w:t>ы</w:t>
      </w:r>
      <w:r w:rsidR="0045049A" w:rsidRPr="00493CE2">
        <w:rPr>
          <w:sz w:val="24"/>
          <w:szCs w:val="24"/>
        </w:rPr>
        <w:t xml:space="preserve"> и параметр</w:t>
      </w:r>
      <w:r w:rsidR="002F7E5C" w:rsidRPr="00493CE2">
        <w:rPr>
          <w:sz w:val="24"/>
          <w:szCs w:val="24"/>
        </w:rPr>
        <w:t>ы</w:t>
      </w:r>
      <w:r w:rsidR="0045049A" w:rsidRPr="00493CE2">
        <w:rPr>
          <w:sz w:val="24"/>
          <w:szCs w:val="24"/>
        </w:rPr>
        <w:t xml:space="preserve"> жилищный фонд </w:t>
      </w:r>
      <w:r w:rsidR="000B0DED" w:rsidRPr="00493CE2">
        <w:rPr>
          <w:sz w:val="24"/>
          <w:szCs w:val="24"/>
        </w:rPr>
        <w:t>составят:</w:t>
      </w:r>
      <w:proofErr w:type="gramEnd"/>
    </w:p>
    <w:p w:rsidR="0045049A" w:rsidRPr="00493CE2" w:rsidRDefault="000B0DED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 xml:space="preserve">на </w:t>
      </w:r>
      <w:r w:rsidR="002F7E5C" w:rsidRPr="00493CE2">
        <w:rPr>
          <w:sz w:val="24"/>
          <w:szCs w:val="24"/>
        </w:rPr>
        <w:t>базов</w:t>
      </w:r>
      <w:r w:rsidRPr="00493CE2">
        <w:rPr>
          <w:sz w:val="24"/>
          <w:szCs w:val="24"/>
        </w:rPr>
        <w:t>ый</w:t>
      </w:r>
      <w:r w:rsidR="002F7E5C" w:rsidRPr="00493CE2">
        <w:rPr>
          <w:sz w:val="24"/>
          <w:szCs w:val="24"/>
        </w:rPr>
        <w:t xml:space="preserve"> период</w:t>
      </w:r>
      <w:r w:rsidR="0045049A" w:rsidRPr="00493CE2">
        <w:rPr>
          <w:sz w:val="24"/>
          <w:szCs w:val="24"/>
        </w:rPr>
        <w:t xml:space="preserve"> (201</w:t>
      </w:r>
      <w:r w:rsidR="00132441" w:rsidRPr="00493CE2">
        <w:rPr>
          <w:sz w:val="24"/>
          <w:szCs w:val="24"/>
        </w:rPr>
        <w:t>9</w:t>
      </w:r>
      <w:r w:rsidR="0045049A" w:rsidRPr="00493CE2">
        <w:rPr>
          <w:sz w:val="24"/>
          <w:szCs w:val="24"/>
        </w:rPr>
        <w:t xml:space="preserve"> г</w:t>
      </w:r>
      <w:r w:rsidRPr="00493CE2">
        <w:rPr>
          <w:sz w:val="24"/>
          <w:szCs w:val="24"/>
        </w:rPr>
        <w:t>од</w:t>
      </w:r>
      <w:r w:rsidR="0045049A" w:rsidRPr="00493CE2">
        <w:rPr>
          <w:sz w:val="24"/>
          <w:szCs w:val="24"/>
        </w:rPr>
        <w:t>) – 1</w:t>
      </w:r>
      <w:r w:rsidR="00641862" w:rsidRPr="00493CE2">
        <w:rPr>
          <w:sz w:val="24"/>
          <w:szCs w:val="24"/>
        </w:rPr>
        <w:t xml:space="preserve"> </w:t>
      </w:r>
      <w:r w:rsidR="002F7E5C" w:rsidRPr="00493CE2">
        <w:rPr>
          <w:sz w:val="24"/>
          <w:szCs w:val="24"/>
        </w:rPr>
        <w:t>200</w:t>
      </w:r>
      <w:r w:rsidR="0045049A" w:rsidRPr="00493CE2">
        <w:rPr>
          <w:sz w:val="24"/>
          <w:szCs w:val="24"/>
        </w:rPr>
        <w:t>,7 тыс. м</w:t>
      </w:r>
      <w:proofErr w:type="gramStart"/>
      <w:r w:rsidR="0045049A" w:rsidRPr="00493CE2">
        <w:rPr>
          <w:sz w:val="24"/>
          <w:szCs w:val="24"/>
          <w:vertAlign w:val="superscript"/>
        </w:rPr>
        <w:t>2</w:t>
      </w:r>
      <w:proofErr w:type="gramEnd"/>
      <w:r w:rsidR="0045049A" w:rsidRPr="00493CE2">
        <w:rPr>
          <w:sz w:val="24"/>
          <w:szCs w:val="24"/>
        </w:rPr>
        <w:t>;</w:t>
      </w:r>
    </w:p>
    <w:p w:rsidR="000B0DED" w:rsidRPr="00493CE2" w:rsidRDefault="000B0DED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 xml:space="preserve">на </w:t>
      </w:r>
      <w:r w:rsidRPr="00493CE2">
        <w:rPr>
          <w:sz w:val="24"/>
          <w:szCs w:val="24"/>
          <w:lang w:val="en-US"/>
        </w:rPr>
        <w:t>I</w:t>
      </w:r>
      <w:r w:rsidRPr="00493CE2">
        <w:rPr>
          <w:sz w:val="24"/>
          <w:szCs w:val="24"/>
        </w:rPr>
        <w:t xml:space="preserve"> очередь (2024 год) – 1 202,378 тыс. м</w:t>
      </w:r>
      <w:proofErr w:type="gramStart"/>
      <w:r w:rsidRPr="00493CE2">
        <w:rPr>
          <w:sz w:val="24"/>
          <w:szCs w:val="24"/>
          <w:vertAlign w:val="superscript"/>
        </w:rPr>
        <w:t>2</w:t>
      </w:r>
      <w:proofErr w:type="gramEnd"/>
      <w:r w:rsidRPr="00493CE2">
        <w:rPr>
          <w:sz w:val="24"/>
          <w:szCs w:val="24"/>
        </w:rPr>
        <w:t>;</w:t>
      </w:r>
    </w:p>
    <w:p w:rsidR="000B0DED" w:rsidRPr="00493CE2" w:rsidRDefault="000B0DED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>на расчетный срок (2034 год) – 1 205,735тыс. м</w:t>
      </w:r>
      <w:proofErr w:type="gramStart"/>
      <w:r w:rsidRPr="00493CE2">
        <w:rPr>
          <w:sz w:val="24"/>
          <w:szCs w:val="24"/>
          <w:vertAlign w:val="superscript"/>
        </w:rPr>
        <w:t>2</w:t>
      </w:r>
      <w:proofErr w:type="gramEnd"/>
      <w:r w:rsidRPr="00493CE2">
        <w:rPr>
          <w:sz w:val="24"/>
          <w:szCs w:val="24"/>
        </w:rPr>
        <w:t>.</w:t>
      </w:r>
    </w:p>
    <w:p w:rsidR="007D1D78" w:rsidRDefault="007D1D78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>Учитывая сложившиеся в округе тенденции строительства за последние 5 (пять) лет будет преобладать малоэтажная жилая застройка.</w:t>
      </w:r>
    </w:p>
    <w:p w:rsidR="00493CE2" w:rsidRPr="00493CE2" w:rsidRDefault="00493CE2" w:rsidP="00C85ACD">
      <w:pPr>
        <w:pStyle w:val="afff8"/>
        <w:spacing w:line="240" w:lineRule="auto"/>
        <w:ind w:firstLine="567"/>
        <w:rPr>
          <w:sz w:val="24"/>
          <w:szCs w:val="24"/>
        </w:rPr>
      </w:pPr>
    </w:p>
    <w:p w:rsidR="00EF6354" w:rsidRDefault="00287C80" w:rsidP="00C85ACD">
      <w:pPr>
        <w:pStyle w:val="afff8"/>
        <w:spacing w:line="240" w:lineRule="auto"/>
        <w:ind w:firstLine="567"/>
        <w:rPr>
          <w:b/>
          <w:sz w:val="24"/>
          <w:szCs w:val="24"/>
        </w:rPr>
      </w:pPr>
      <w:r w:rsidRPr="0052673B">
        <w:rPr>
          <w:b/>
          <w:sz w:val="24"/>
          <w:szCs w:val="24"/>
        </w:rPr>
        <w:t>3</w:t>
      </w:r>
      <w:r w:rsidR="00EF6354" w:rsidRPr="0052673B">
        <w:rPr>
          <w:b/>
          <w:sz w:val="24"/>
          <w:szCs w:val="24"/>
        </w:rPr>
        <w:t xml:space="preserve">. </w:t>
      </w:r>
      <w:proofErr w:type="gramStart"/>
      <w:r w:rsidR="00EF6354" w:rsidRPr="0052673B">
        <w:rPr>
          <w:b/>
          <w:sz w:val="24"/>
          <w:szCs w:val="24"/>
        </w:rPr>
        <w:t>Прогноз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жилые дом, общественные здания и производственные здания промышленных предприятий.</w:t>
      </w:r>
      <w:proofErr w:type="gramEnd"/>
    </w:p>
    <w:p w:rsidR="00623B48" w:rsidRDefault="00623B48" w:rsidP="00C85ACD">
      <w:pPr>
        <w:pStyle w:val="afff8"/>
        <w:spacing w:line="240" w:lineRule="auto"/>
        <w:ind w:firstLine="567"/>
        <w:rPr>
          <w:sz w:val="24"/>
          <w:szCs w:val="24"/>
        </w:rPr>
      </w:pPr>
      <w:r w:rsidRPr="00493CE2">
        <w:rPr>
          <w:sz w:val="24"/>
          <w:szCs w:val="24"/>
        </w:rPr>
        <w:t>Техническая возможность сформировать распределение площадей нового строительства в рамках планировочных кварталов с привязкой к кадастровым кварталам и с распределением по годам объемов строительства, определенных проектами планировок, в отсутствии таковых</w:t>
      </w:r>
      <w:r w:rsidR="00C750D9" w:rsidRPr="00493CE2">
        <w:rPr>
          <w:sz w:val="24"/>
          <w:szCs w:val="24"/>
        </w:rPr>
        <w:t xml:space="preserve"> не</w:t>
      </w:r>
      <w:r w:rsidRPr="00493CE2">
        <w:rPr>
          <w:sz w:val="24"/>
          <w:szCs w:val="24"/>
        </w:rPr>
        <w:t>возможна.</w:t>
      </w:r>
    </w:p>
    <w:p w:rsidR="00EA010D" w:rsidRDefault="00EA010D" w:rsidP="00C85ACD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6" w:name="_Toc12686866"/>
      <w:bookmarkStart w:id="7" w:name="_Toc37339954"/>
      <w:bookmarkStart w:id="8" w:name="_Toc12686867"/>
    </w:p>
    <w:p w:rsidR="001704CE" w:rsidRDefault="00287C80" w:rsidP="00C85ACD">
      <w:pPr>
        <w:pStyle w:val="afff8"/>
        <w:spacing w:line="240" w:lineRule="auto"/>
        <w:ind w:firstLine="567"/>
        <w:rPr>
          <w:b/>
          <w:sz w:val="24"/>
          <w:szCs w:val="24"/>
        </w:rPr>
      </w:pPr>
      <w:r w:rsidRPr="0052673B">
        <w:rPr>
          <w:b/>
          <w:sz w:val="24"/>
          <w:szCs w:val="24"/>
        </w:rPr>
        <w:lastRenderedPageBreak/>
        <w:t>4</w:t>
      </w:r>
      <w:r w:rsidR="001704CE" w:rsidRPr="0052673B">
        <w:rPr>
          <w:b/>
          <w:sz w:val="24"/>
          <w:szCs w:val="24"/>
        </w:rPr>
        <w:t>. Прогнозы приростов тепловых нагрузок</w:t>
      </w:r>
    </w:p>
    <w:p w:rsidR="0052673B" w:rsidRPr="0052673B" w:rsidRDefault="0052673B" w:rsidP="00C85ACD">
      <w:pPr>
        <w:pStyle w:val="afff8"/>
        <w:spacing w:line="240" w:lineRule="auto"/>
        <w:ind w:firstLine="567"/>
        <w:rPr>
          <w:b/>
          <w:sz w:val="24"/>
          <w:szCs w:val="24"/>
        </w:rPr>
      </w:pPr>
    </w:p>
    <w:p w:rsidR="00AA3765" w:rsidRPr="0052673B" w:rsidRDefault="00AA3765" w:rsidP="00C85ACD">
      <w:pPr>
        <w:pStyle w:val="11112"/>
        <w:ind w:firstLine="567"/>
        <w:rPr>
          <w:sz w:val="24"/>
        </w:rPr>
      </w:pPr>
      <w:r w:rsidRPr="0052673B">
        <w:rPr>
          <w:sz w:val="24"/>
        </w:rPr>
        <w:t>1</w:t>
      </w:r>
      <w:r w:rsidR="00B01925" w:rsidRPr="0052673B">
        <w:rPr>
          <w:sz w:val="24"/>
        </w:rPr>
        <w:t>)</w:t>
      </w:r>
      <w:r w:rsidRPr="0052673B">
        <w:rPr>
          <w:sz w:val="24"/>
        </w:rPr>
        <w:t xml:space="preserve"> </w:t>
      </w:r>
      <w:r w:rsidR="00BE096A" w:rsidRPr="0052673B">
        <w:rPr>
          <w:sz w:val="24"/>
        </w:rPr>
        <w:t>П</w:t>
      </w:r>
      <w:r w:rsidRPr="0052673B">
        <w:rPr>
          <w:sz w:val="24"/>
        </w:rPr>
        <w:t>рогнозы приростов тепловых нагрузок с разделением по видам теплопотребления в каждом расчетном элементе территориального деления в зоне действия каждого из существующих или предлагаемых для строительства источников тепловой энергии на каждом этапе</w:t>
      </w:r>
      <w:bookmarkEnd w:id="6"/>
      <w:bookmarkEnd w:id="7"/>
    </w:p>
    <w:p w:rsidR="001704CE" w:rsidRDefault="001704CE" w:rsidP="00C85ACD">
      <w:pPr>
        <w:pStyle w:val="11112"/>
        <w:ind w:firstLine="567"/>
        <w:rPr>
          <w:b w:val="0"/>
          <w:color w:val="auto"/>
          <w:sz w:val="24"/>
          <w:shd w:val="clear" w:color="auto" w:fill="FFFFFF"/>
        </w:rPr>
      </w:pPr>
      <w:bookmarkStart w:id="9" w:name="_Toc37339955"/>
      <w:r w:rsidRPr="00AA3974">
        <w:rPr>
          <w:b w:val="0"/>
          <w:color w:val="auto"/>
          <w:sz w:val="24"/>
          <w:shd w:val="clear" w:color="auto" w:fill="FFFFFF"/>
        </w:rPr>
        <w:t xml:space="preserve">В соответствии с распоряжением Правительства Ставропольского края № 431 от 12 июля 2022 года в период 2023-2024 года </w:t>
      </w:r>
      <w:r w:rsidR="00443144" w:rsidRPr="00AA3974">
        <w:rPr>
          <w:b w:val="0"/>
          <w:color w:val="auto"/>
          <w:sz w:val="24"/>
          <w:shd w:val="clear" w:color="auto" w:fill="FFFFFF"/>
        </w:rPr>
        <w:t>запланировано</w:t>
      </w:r>
      <w:r w:rsidRPr="00AA3974">
        <w:rPr>
          <w:b w:val="0"/>
          <w:color w:val="auto"/>
          <w:sz w:val="24"/>
          <w:shd w:val="clear" w:color="auto" w:fill="FFFFFF"/>
        </w:rPr>
        <w:t xml:space="preserve"> строительство</w:t>
      </w:r>
      <w:r w:rsidRPr="00AA3974">
        <w:rPr>
          <w:color w:val="auto"/>
          <w:sz w:val="24"/>
          <w:shd w:val="clear" w:color="auto" w:fill="FFFFFF"/>
        </w:rPr>
        <w:t xml:space="preserve"> </w:t>
      </w:r>
      <w:r w:rsidRPr="00AA3974">
        <w:rPr>
          <w:b w:val="0"/>
          <w:color w:val="auto"/>
          <w:sz w:val="24"/>
          <w:shd w:val="clear" w:color="auto" w:fill="FFFFFF"/>
        </w:rPr>
        <w:t xml:space="preserve">блочно-модульной котельной </w:t>
      </w:r>
      <w:r w:rsidR="00AA3974">
        <w:rPr>
          <w:b w:val="0"/>
          <w:color w:val="auto"/>
          <w:sz w:val="24"/>
          <w:shd w:val="clear" w:color="auto" w:fill="FFFFFF"/>
        </w:rPr>
        <w:t>мощностью 26,5 МВт</w:t>
      </w:r>
      <w:proofErr w:type="gramStart"/>
      <w:r w:rsidR="00AA3974">
        <w:rPr>
          <w:b w:val="0"/>
          <w:color w:val="auto"/>
          <w:sz w:val="24"/>
          <w:shd w:val="clear" w:color="auto" w:fill="FFFFFF"/>
        </w:rPr>
        <w:t xml:space="preserve">., </w:t>
      </w:r>
      <w:proofErr w:type="gramEnd"/>
      <w:r w:rsidRPr="00AA3974">
        <w:rPr>
          <w:b w:val="0"/>
          <w:color w:val="auto"/>
          <w:sz w:val="24"/>
          <w:shd w:val="clear" w:color="auto" w:fill="FFFFFF"/>
        </w:rPr>
        <w:t>г. Нефтекумск.</w:t>
      </w:r>
    </w:p>
    <w:p w:rsidR="0052673B" w:rsidRPr="00AA3974" w:rsidRDefault="0052673B" w:rsidP="00C85ACD">
      <w:pPr>
        <w:pStyle w:val="11112"/>
        <w:ind w:firstLine="567"/>
        <w:rPr>
          <w:b w:val="0"/>
          <w:color w:val="auto"/>
          <w:sz w:val="24"/>
          <w:shd w:val="clear" w:color="auto" w:fill="FFFFFF"/>
        </w:rPr>
      </w:pPr>
    </w:p>
    <w:p w:rsidR="00AA3765" w:rsidRPr="0052673B" w:rsidRDefault="00AA3765" w:rsidP="00C85ACD">
      <w:pPr>
        <w:pStyle w:val="11112"/>
        <w:ind w:firstLine="567"/>
        <w:rPr>
          <w:sz w:val="24"/>
        </w:rPr>
      </w:pPr>
      <w:r w:rsidRPr="0052673B">
        <w:rPr>
          <w:sz w:val="24"/>
        </w:rPr>
        <w:t>2</w:t>
      </w:r>
      <w:r w:rsidR="00B01925" w:rsidRPr="0052673B">
        <w:rPr>
          <w:sz w:val="24"/>
        </w:rPr>
        <w:t>)</w:t>
      </w:r>
      <w:r w:rsidRPr="0052673B">
        <w:rPr>
          <w:sz w:val="24"/>
        </w:rPr>
        <w:t xml:space="preserve"> Прогнозы приростов тепловых нагрузок с разделением теплопотребления в расчетных элементах территориального деления в зонах действия индивидуального теплоснабжения на каждом этапе</w:t>
      </w:r>
      <w:bookmarkEnd w:id="8"/>
      <w:bookmarkEnd w:id="9"/>
    </w:p>
    <w:p w:rsidR="00AA3765" w:rsidRDefault="00AA3765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Прирост тепловых нагрузок перспективных объектов с </w:t>
      </w:r>
      <w:r w:rsidR="00BF2DEE"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индивидуальным теплоснабжением </w:t>
      </w: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для оценки величины присоединяемых тепловых нагрузок в случае подключения этих объектов к централизованному теплоснабжению не планируется.</w:t>
      </w:r>
    </w:p>
    <w:p w:rsidR="0052673B" w:rsidRDefault="0052673B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3765" w:rsidRPr="0052673B" w:rsidRDefault="00AA3765" w:rsidP="00C85ACD">
      <w:pPr>
        <w:pStyle w:val="11112"/>
        <w:ind w:firstLine="567"/>
        <w:rPr>
          <w:sz w:val="24"/>
        </w:rPr>
      </w:pPr>
      <w:bookmarkStart w:id="10" w:name="_Toc12686868"/>
      <w:bookmarkStart w:id="11" w:name="_Toc37339956"/>
      <w:r w:rsidRPr="0052673B">
        <w:rPr>
          <w:sz w:val="24"/>
        </w:rPr>
        <w:t>3</w:t>
      </w:r>
      <w:r w:rsidR="00B01925" w:rsidRPr="0052673B">
        <w:rPr>
          <w:sz w:val="24"/>
        </w:rPr>
        <w:t>)</w:t>
      </w:r>
      <w:r w:rsidRPr="0052673B">
        <w:rPr>
          <w:sz w:val="24"/>
        </w:rPr>
        <w:t xml:space="preserve"> Прогнозы приростов тепловых нагрузок для объектов, расположенных в производственных зонах, с учетом возможных изменений производственных зон и их перепрофилирования, а также приростов тепловых нагрузок производственных объектов с разделением по видам теплопотребления в зоне действия каждого из существующих или предлагаемых для строительства источников тепловой энергии на каждом этапе</w:t>
      </w:r>
      <w:bookmarkEnd w:id="10"/>
      <w:bookmarkEnd w:id="11"/>
    </w:p>
    <w:p w:rsidR="00AA3765" w:rsidRDefault="00AA3765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Прирост тепловых нагрузок для объектов перспективной застройки промышленного фонда с централизованным теплоснабжением на территории </w:t>
      </w:r>
      <w:r w:rsidR="001071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НМО СК </w:t>
      </w: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не планируется.</w:t>
      </w:r>
    </w:p>
    <w:p w:rsidR="0052673B" w:rsidRDefault="0052673B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3765" w:rsidRPr="0052673B" w:rsidRDefault="00AA3765" w:rsidP="00C85ACD">
      <w:pPr>
        <w:pStyle w:val="11112"/>
        <w:ind w:firstLine="567"/>
        <w:rPr>
          <w:sz w:val="24"/>
        </w:rPr>
      </w:pPr>
      <w:bookmarkStart w:id="12" w:name="_Toc12686869"/>
      <w:bookmarkStart w:id="13" w:name="_Toc37339957"/>
      <w:r w:rsidRPr="0052673B">
        <w:rPr>
          <w:sz w:val="24"/>
        </w:rPr>
        <w:t>4</w:t>
      </w:r>
      <w:r w:rsidR="00B01925" w:rsidRPr="0052673B">
        <w:rPr>
          <w:sz w:val="24"/>
        </w:rPr>
        <w:t>)</w:t>
      </w:r>
      <w:r w:rsidRPr="0052673B">
        <w:rPr>
          <w:sz w:val="24"/>
        </w:rPr>
        <w:t xml:space="preserve"> Прогнозы приростов тепловых нагрузок отдельных категорий потребителей, в том числе социально значимых, для которых устанавливаются льготные тарифы на тепловую энергию</w:t>
      </w:r>
      <w:bookmarkEnd w:id="12"/>
      <w:bookmarkEnd w:id="13"/>
    </w:p>
    <w:p w:rsidR="00AA3765" w:rsidRDefault="00AA3765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Льготные тарифы не установлены по </w:t>
      </w:r>
      <w:proofErr w:type="gramStart"/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существующему</w:t>
      </w:r>
      <w:proofErr w:type="gramEnd"/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состоянию системы теплоснабжения. На период до 20</w:t>
      </w:r>
      <w:r w:rsidR="00F25308"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40</w:t>
      </w: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установление льготных тарифов не планируется.</w:t>
      </w:r>
    </w:p>
    <w:p w:rsidR="0052673B" w:rsidRDefault="0052673B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3765" w:rsidRPr="0052673B" w:rsidRDefault="00AA3765" w:rsidP="00C85ACD">
      <w:pPr>
        <w:pStyle w:val="11112"/>
        <w:ind w:firstLine="567"/>
        <w:rPr>
          <w:sz w:val="24"/>
        </w:rPr>
      </w:pPr>
      <w:bookmarkStart w:id="14" w:name="_Toc12686870"/>
      <w:bookmarkStart w:id="15" w:name="_Toc37339958"/>
      <w:r w:rsidRPr="0052673B">
        <w:rPr>
          <w:sz w:val="24"/>
        </w:rPr>
        <w:t>5</w:t>
      </w:r>
      <w:r w:rsidR="00B01925" w:rsidRPr="0052673B">
        <w:rPr>
          <w:sz w:val="24"/>
        </w:rPr>
        <w:t>)</w:t>
      </w:r>
      <w:r w:rsidRPr="0052673B">
        <w:rPr>
          <w:sz w:val="24"/>
        </w:rPr>
        <w:t xml:space="preserve"> Прогнозы приростов тепловых нагрузок потребителей, с которыми заключены или могут быть заключены в перспективе свободные долгосрочные договоры теплоснабжения</w:t>
      </w:r>
      <w:bookmarkEnd w:id="14"/>
      <w:bookmarkEnd w:id="15"/>
    </w:p>
    <w:p w:rsidR="00AA3765" w:rsidRDefault="00AA3765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По состоянию на начало 20</w:t>
      </w:r>
      <w:r w:rsidR="00F25308"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свободные долгосрочные договоры теплоснабжения не заключены и не планируются к заключению в перспективе. В случае появления таких договоров изменения в схему теплоснабжения могут быть внесены при выполнении процедуры ежегодной актуализации.</w:t>
      </w:r>
    </w:p>
    <w:p w:rsidR="0052673B" w:rsidRDefault="0052673B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3765" w:rsidRPr="0052673B" w:rsidRDefault="00AA3765" w:rsidP="00C85ACD">
      <w:pPr>
        <w:pStyle w:val="11112"/>
        <w:ind w:firstLine="567"/>
        <w:rPr>
          <w:sz w:val="24"/>
        </w:rPr>
      </w:pPr>
      <w:bookmarkStart w:id="16" w:name="_Toc12686871"/>
      <w:bookmarkStart w:id="17" w:name="_Toc37339959"/>
      <w:r w:rsidRPr="0052673B">
        <w:rPr>
          <w:sz w:val="24"/>
        </w:rPr>
        <w:t>6</w:t>
      </w:r>
      <w:r w:rsidR="00B01925" w:rsidRPr="0052673B">
        <w:rPr>
          <w:sz w:val="24"/>
        </w:rPr>
        <w:t>)</w:t>
      </w:r>
      <w:r w:rsidRPr="0052673B">
        <w:rPr>
          <w:sz w:val="24"/>
        </w:rPr>
        <w:t xml:space="preserve"> Прогнозы приростов тепловых нагрузок потребителей, с которыми заключены или могут быть заключены долгосрочные договоры теплоснабжения по регулируемой цене</w:t>
      </w:r>
      <w:bookmarkEnd w:id="16"/>
      <w:bookmarkEnd w:id="17"/>
    </w:p>
    <w:p w:rsidR="00AA3765" w:rsidRPr="00493CE2" w:rsidRDefault="00AA3765" w:rsidP="00C85AC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По состоянию на начало 20</w:t>
      </w:r>
      <w:r w:rsidR="00F25308"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Pr="00493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долгосрочные договоры теплоснабжения по регулируемой цене не заключены и не планируются к заключению в перспективе. В случае появления таких договоров изменения в схему теплоснабжения могут быть внесены при выполнении процедуры ежегодной актуализации.</w:t>
      </w:r>
    </w:p>
    <w:p w:rsidR="006F215E" w:rsidRPr="00493CE2" w:rsidRDefault="006F215E" w:rsidP="006F215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6F215E" w:rsidRPr="00493CE2" w:rsidSect="00C85ACD">
      <w:footerReference w:type="default" r:id="rId9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8DC" w:rsidRDefault="004558DC" w:rsidP="00E1186A">
      <w:pPr>
        <w:spacing w:after="0" w:line="240" w:lineRule="auto"/>
      </w:pPr>
      <w:r>
        <w:separator/>
      </w:r>
    </w:p>
  </w:endnote>
  <w:endnote w:type="continuationSeparator" w:id="0">
    <w:p w:rsidR="004558DC" w:rsidRDefault="004558DC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CA" w:rsidRPr="00050C26" w:rsidRDefault="001071CA">
    <w:pPr>
      <w:pStyle w:val="a9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8DC" w:rsidRDefault="004558DC" w:rsidP="00E1186A">
      <w:pPr>
        <w:spacing w:after="0" w:line="240" w:lineRule="auto"/>
      </w:pPr>
      <w:r>
        <w:separator/>
      </w:r>
    </w:p>
  </w:footnote>
  <w:footnote w:type="continuationSeparator" w:id="0">
    <w:p w:rsidR="004558DC" w:rsidRDefault="004558DC" w:rsidP="00E1186A">
      <w:pPr>
        <w:spacing w:after="0" w:line="240" w:lineRule="auto"/>
      </w:pPr>
      <w:r>
        <w:continuationSeparator/>
      </w:r>
    </w:p>
  </w:footnote>
  <w:footnote w:id="1">
    <w:p w:rsidR="001071CA" w:rsidRDefault="001071CA" w:rsidP="00123350">
      <w:pPr>
        <w:pStyle w:val="afffe"/>
      </w:pPr>
      <w:r>
        <w:rPr>
          <w:rStyle w:val="afff5"/>
        </w:rPr>
        <w:footnoteRef/>
      </w:r>
      <w:r>
        <w:t xml:space="preserve"> Максимальный часовой расход тепла на ГВС, Гкал/</w:t>
      </w:r>
      <w:proofErr w:type="gramStart"/>
      <w:r>
        <w:t>ч</w:t>
      </w:r>
      <w:proofErr w:type="gramEnd"/>
    </w:p>
  </w:footnote>
  <w:footnote w:id="2">
    <w:p w:rsidR="001071CA" w:rsidRDefault="001071CA" w:rsidP="00123350">
      <w:pPr>
        <w:pStyle w:val="afffe"/>
      </w:pPr>
      <w:r>
        <w:rPr>
          <w:rStyle w:val="afff5"/>
        </w:rPr>
        <w:footnoteRef/>
      </w:r>
      <w:r>
        <w:t xml:space="preserve"> Максимальный часовой расход тепла на ГВС, Гкал/</w:t>
      </w:r>
      <w:proofErr w:type="gramStart"/>
      <w:r>
        <w:t>ч</w:t>
      </w:r>
      <w:proofErr w:type="gramEnd"/>
      <w:r>
        <w:t>.</w:t>
      </w:r>
    </w:p>
  </w:footnote>
  <w:footnote w:id="3">
    <w:p w:rsidR="001071CA" w:rsidRPr="00AA3974" w:rsidRDefault="001071CA" w:rsidP="007D1D78">
      <w:pPr>
        <w:pStyle w:val="afffe"/>
        <w:jc w:val="both"/>
      </w:pPr>
      <w:r>
        <w:rPr>
          <w:rStyle w:val="afff5"/>
        </w:rPr>
        <w:footnoteRef/>
      </w:r>
      <w:r>
        <w:t xml:space="preserve"> </w:t>
      </w:r>
      <w:r w:rsidRPr="00AA3974">
        <w:t>Данные приведены в таблице «Показатели реализации Стратегии социально-экономического развития Нефтекумского городского округа Ставропольского края на период до 2035 года» к Стратегии социально-экономического развития Нефтекумского городского округа Ставропольского края на период до 2035 года.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3EE"/>
    <w:multiLevelType w:val="hybridMultilevel"/>
    <w:tmpl w:val="E5940B14"/>
    <w:lvl w:ilvl="0" w:tplc="DF707A3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2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9042A"/>
    <w:multiLevelType w:val="multilevel"/>
    <w:tmpl w:val="550656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5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E4AC9"/>
    <w:multiLevelType w:val="hybridMultilevel"/>
    <w:tmpl w:val="C1D0FDD8"/>
    <w:lvl w:ilvl="0" w:tplc="DA62720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14"/>
  </w:num>
  <w:num w:numId="3">
    <w:abstractNumId w:val="7"/>
  </w:num>
  <w:num w:numId="4">
    <w:abstractNumId w:val="15"/>
  </w:num>
  <w:num w:numId="5">
    <w:abstractNumId w:val="16"/>
  </w:num>
  <w:num w:numId="6">
    <w:abstractNumId w:val="12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 w:numId="13">
    <w:abstractNumId w:val="6"/>
  </w:num>
  <w:num w:numId="14">
    <w:abstractNumId w:val="8"/>
  </w:num>
  <w:num w:numId="15">
    <w:abstractNumId w:val="11"/>
  </w:num>
  <w:num w:numId="16">
    <w:abstractNumId w:val="13"/>
  </w:num>
  <w:num w:numId="17">
    <w:abstractNumId w:val="1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6349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47FF3"/>
    <w:rsid w:val="00003400"/>
    <w:rsid w:val="00004408"/>
    <w:rsid w:val="00004C9D"/>
    <w:rsid w:val="00005025"/>
    <w:rsid w:val="00007D5B"/>
    <w:rsid w:val="00007D60"/>
    <w:rsid w:val="00010F5C"/>
    <w:rsid w:val="0001131D"/>
    <w:rsid w:val="0001160C"/>
    <w:rsid w:val="00012FE2"/>
    <w:rsid w:val="00014396"/>
    <w:rsid w:val="00014ACA"/>
    <w:rsid w:val="00015191"/>
    <w:rsid w:val="000166DF"/>
    <w:rsid w:val="000175A2"/>
    <w:rsid w:val="00020084"/>
    <w:rsid w:val="0002020E"/>
    <w:rsid w:val="000207C9"/>
    <w:rsid w:val="0002109D"/>
    <w:rsid w:val="00022172"/>
    <w:rsid w:val="00022DC9"/>
    <w:rsid w:val="00023851"/>
    <w:rsid w:val="00024179"/>
    <w:rsid w:val="000241BA"/>
    <w:rsid w:val="000247A2"/>
    <w:rsid w:val="00025C68"/>
    <w:rsid w:val="00026088"/>
    <w:rsid w:val="000261C7"/>
    <w:rsid w:val="0002633A"/>
    <w:rsid w:val="00026DD6"/>
    <w:rsid w:val="000273F2"/>
    <w:rsid w:val="00030C45"/>
    <w:rsid w:val="00031672"/>
    <w:rsid w:val="0003265B"/>
    <w:rsid w:val="000328AE"/>
    <w:rsid w:val="000349D3"/>
    <w:rsid w:val="00037669"/>
    <w:rsid w:val="000379E9"/>
    <w:rsid w:val="00043D39"/>
    <w:rsid w:val="000459E2"/>
    <w:rsid w:val="0004673B"/>
    <w:rsid w:val="00046A83"/>
    <w:rsid w:val="00047922"/>
    <w:rsid w:val="00050C26"/>
    <w:rsid w:val="00052493"/>
    <w:rsid w:val="00052894"/>
    <w:rsid w:val="000528E2"/>
    <w:rsid w:val="000541E0"/>
    <w:rsid w:val="000559CB"/>
    <w:rsid w:val="00057C44"/>
    <w:rsid w:val="00060B5F"/>
    <w:rsid w:val="00060F2D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77C87"/>
    <w:rsid w:val="00082C5A"/>
    <w:rsid w:val="00082CA0"/>
    <w:rsid w:val="00085C64"/>
    <w:rsid w:val="00086CF3"/>
    <w:rsid w:val="00087266"/>
    <w:rsid w:val="000946B0"/>
    <w:rsid w:val="00096565"/>
    <w:rsid w:val="000A4CCB"/>
    <w:rsid w:val="000B0DED"/>
    <w:rsid w:val="000B167A"/>
    <w:rsid w:val="000B239A"/>
    <w:rsid w:val="000B27E5"/>
    <w:rsid w:val="000B60FF"/>
    <w:rsid w:val="000B6591"/>
    <w:rsid w:val="000B65F4"/>
    <w:rsid w:val="000B6674"/>
    <w:rsid w:val="000C0D6E"/>
    <w:rsid w:val="000C0D7B"/>
    <w:rsid w:val="000C2F38"/>
    <w:rsid w:val="000C3149"/>
    <w:rsid w:val="000C3842"/>
    <w:rsid w:val="000C76BE"/>
    <w:rsid w:val="000D11D4"/>
    <w:rsid w:val="000D4B53"/>
    <w:rsid w:val="000D7BC5"/>
    <w:rsid w:val="000E2434"/>
    <w:rsid w:val="000E51A4"/>
    <w:rsid w:val="000E6DCC"/>
    <w:rsid w:val="000E7D4D"/>
    <w:rsid w:val="000F5229"/>
    <w:rsid w:val="000F5E73"/>
    <w:rsid w:val="0010057C"/>
    <w:rsid w:val="00100D5D"/>
    <w:rsid w:val="001033FE"/>
    <w:rsid w:val="00104BB9"/>
    <w:rsid w:val="00104FCE"/>
    <w:rsid w:val="00105677"/>
    <w:rsid w:val="001059EB"/>
    <w:rsid w:val="001071CA"/>
    <w:rsid w:val="00110491"/>
    <w:rsid w:val="001104F2"/>
    <w:rsid w:val="00110576"/>
    <w:rsid w:val="001106FC"/>
    <w:rsid w:val="001116DE"/>
    <w:rsid w:val="00113672"/>
    <w:rsid w:val="00113FE9"/>
    <w:rsid w:val="0011666D"/>
    <w:rsid w:val="00116B59"/>
    <w:rsid w:val="0012012D"/>
    <w:rsid w:val="00121089"/>
    <w:rsid w:val="00123350"/>
    <w:rsid w:val="00124035"/>
    <w:rsid w:val="00130D8D"/>
    <w:rsid w:val="00131EFA"/>
    <w:rsid w:val="00132441"/>
    <w:rsid w:val="00133463"/>
    <w:rsid w:val="00134B31"/>
    <w:rsid w:val="00135EC1"/>
    <w:rsid w:val="001366DA"/>
    <w:rsid w:val="00137B13"/>
    <w:rsid w:val="0014307C"/>
    <w:rsid w:val="0014348B"/>
    <w:rsid w:val="00144235"/>
    <w:rsid w:val="00146B9C"/>
    <w:rsid w:val="001471F9"/>
    <w:rsid w:val="00151459"/>
    <w:rsid w:val="001514B7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04CE"/>
    <w:rsid w:val="001741C8"/>
    <w:rsid w:val="00184009"/>
    <w:rsid w:val="00186EC5"/>
    <w:rsid w:val="00187FBF"/>
    <w:rsid w:val="00190500"/>
    <w:rsid w:val="00190FD0"/>
    <w:rsid w:val="00191C13"/>
    <w:rsid w:val="00192CDF"/>
    <w:rsid w:val="00194A36"/>
    <w:rsid w:val="0019553E"/>
    <w:rsid w:val="001A14F2"/>
    <w:rsid w:val="001A265F"/>
    <w:rsid w:val="001A46B5"/>
    <w:rsid w:val="001A4BD3"/>
    <w:rsid w:val="001B00A3"/>
    <w:rsid w:val="001B01D3"/>
    <w:rsid w:val="001B0B04"/>
    <w:rsid w:val="001B12CD"/>
    <w:rsid w:val="001B1890"/>
    <w:rsid w:val="001B1B4A"/>
    <w:rsid w:val="001B703B"/>
    <w:rsid w:val="001C0363"/>
    <w:rsid w:val="001C258D"/>
    <w:rsid w:val="001C3E78"/>
    <w:rsid w:val="001C4000"/>
    <w:rsid w:val="001C5B35"/>
    <w:rsid w:val="001D0576"/>
    <w:rsid w:val="001D08EC"/>
    <w:rsid w:val="001D0F7C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F04EE"/>
    <w:rsid w:val="001F6499"/>
    <w:rsid w:val="001F7185"/>
    <w:rsid w:val="00202BF3"/>
    <w:rsid w:val="0020563F"/>
    <w:rsid w:val="00206AAA"/>
    <w:rsid w:val="002114B9"/>
    <w:rsid w:val="002119A1"/>
    <w:rsid w:val="00213A2E"/>
    <w:rsid w:val="0021570F"/>
    <w:rsid w:val="00215BDE"/>
    <w:rsid w:val="00215EC5"/>
    <w:rsid w:val="00217A42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4332"/>
    <w:rsid w:val="00234B7F"/>
    <w:rsid w:val="00234C33"/>
    <w:rsid w:val="00242C01"/>
    <w:rsid w:val="002436A0"/>
    <w:rsid w:val="00243D79"/>
    <w:rsid w:val="002470CD"/>
    <w:rsid w:val="002471A1"/>
    <w:rsid w:val="00250115"/>
    <w:rsid w:val="00251334"/>
    <w:rsid w:val="00251C22"/>
    <w:rsid w:val="0025605D"/>
    <w:rsid w:val="00256998"/>
    <w:rsid w:val="00257381"/>
    <w:rsid w:val="00262BA8"/>
    <w:rsid w:val="0026393D"/>
    <w:rsid w:val="002650A1"/>
    <w:rsid w:val="002655C4"/>
    <w:rsid w:val="002667CE"/>
    <w:rsid w:val="00270A23"/>
    <w:rsid w:val="00271A7C"/>
    <w:rsid w:val="00273EA3"/>
    <w:rsid w:val="00275C58"/>
    <w:rsid w:val="00275DF2"/>
    <w:rsid w:val="00276DD7"/>
    <w:rsid w:val="002819BC"/>
    <w:rsid w:val="00282639"/>
    <w:rsid w:val="002833B8"/>
    <w:rsid w:val="00284BED"/>
    <w:rsid w:val="00287C80"/>
    <w:rsid w:val="002901C7"/>
    <w:rsid w:val="00290CE8"/>
    <w:rsid w:val="0029441A"/>
    <w:rsid w:val="00295B41"/>
    <w:rsid w:val="00295C7B"/>
    <w:rsid w:val="002A0768"/>
    <w:rsid w:val="002A13AC"/>
    <w:rsid w:val="002A1BEC"/>
    <w:rsid w:val="002A3A97"/>
    <w:rsid w:val="002A532E"/>
    <w:rsid w:val="002B09B2"/>
    <w:rsid w:val="002B0CB0"/>
    <w:rsid w:val="002B0F00"/>
    <w:rsid w:val="002B2C6E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E14B2"/>
    <w:rsid w:val="002E25B3"/>
    <w:rsid w:val="002E5080"/>
    <w:rsid w:val="002E69AD"/>
    <w:rsid w:val="002F0125"/>
    <w:rsid w:val="002F148A"/>
    <w:rsid w:val="002F29BC"/>
    <w:rsid w:val="002F62D7"/>
    <w:rsid w:val="002F7214"/>
    <w:rsid w:val="002F7E5C"/>
    <w:rsid w:val="0030033F"/>
    <w:rsid w:val="003021A6"/>
    <w:rsid w:val="0030369C"/>
    <w:rsid w:val="003038BC"/>
    <w:rsid w:val="00303B84"/>
    <w:rsid w:val="0030553D"/>
    <w:rsid w:val="003062E3"/>
    <w:rsid w:val="00307A25"/>
    <w:rsid w:val="00307C12"/>
    <w:rsid w:val="00307D54"/>
    <w:rsid w:val="003101CC"/>
    <w:rsid w:val="00311264"/>
    <w:rsid w:val="003202F3"/>
    <w:rsid w:val="00320DA3"/>
    <w:rsid w:val="00326B18"/>
    <w:rsid w:val="00331FC0"/>
    <w:rsid w:val="00332398"/>
    <w:rsid w:val="0033314C"/>
    <w:rsid w:val="00333F43"/>
    <w:rsid w:val="0033721E"/>
    <w:rsid w:val="0033732F"/>
    <w:rsid w:val="0034170E"/>
    <w:rsid w:val="00342C54"/>
    <w:rsid w:val="00343543"/>
    <w:rsid w:val="00343CAB"/>
    <w:rsid w:val="003511FF"/>
    <w:rsid w:val="00352EAB"/>
    <w:rsid w:val="00353B08"/>
    <w:rsid w:val="00363F2D"/>
    <w:rsid w:val="0036439E"/>
    <w:rsid w:val="00366CBC"/>
    <w:rsid w:val="00367E20"/>
    <w:rsid w:val="00371ED2"/>
    <w:rsid w:val="00374901"/>
    <w:rsid w:val="003775EE"/>
    <w:rsid w:val="0038061A"/>
    <w:rsid w:val="00381802"/>
    <w:rsid w:val="00382D2E"/>
    <w:rsid w:val="003833B0"/>
    <w:rsid w:val="0038714B"/>
    <w:rsid w:val="003907F6"/>
    <w:rsid w:val="00390C1A"/>
    <w:rsid w:val="0039252E"/>
    <w:rsid w:val="00393A0F"/>
    <w:rsid w:val="0039495F"/>
    <w:rsid w:val="00394FF2"/>
    <w:rsid w:val="003A1671"/>
    <w:rsid w:val="003A59B4"/>
    <w:rsid w:val="003A7738"/>
    <w:rsid w:val="003B3FA3"/>
    <w:rsid w:val="003B4352"/>
    <w:rsid w:val="003B448F"/>
    <w:rsid w:val="003C0487"/>
    <w:rsid w:val="003C0C4B"/>
    <w:rsid w:val="003C15C6"/>
    <w:rsid w:val="003C46EA"/>
    <w:rsid w:val="003C4A95"/>
    <w:rsid w:val="003C5C26"/>
    <w:rsid w:val="003C6810"/>
    <w:rsid w:val="003C7618"/>
    <w:rsid w:val="003D0F98"/>
    <w:rsid w:val="003D374F"/>
    <w:rsid w:val="003D6C01"/>
    <w:rsid w:val="003E16DD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400CAF"/>
    <w:rsid w:val="00401C69"/>
    <w:rsid w:val="00402D72"/>
    <w:rsid w:val="0040397C"/>
    <w:rsid w:val="00403D60"/>
    <w:rsid w:val="004143FC"/>
    <w:rsid w:val="00414E4F"/>
    <w:rsid w:val="00414F38"/>
    <w:rsid w:val="00414F6B"/>
    <w:rsid w:val="004155AE"/>
    <w:rsid w:val="00420A9B"/>
    <w:rsid w:val="004238DC"/>
    <w:rsid w:val="00425879"/>
    <w:rsid w:val="004302DA"/>
    <w:rsid w:val="00430FB6"/>
    <w:rsid w:val="00431262"/>
    <w:rsid w:val="00433882"/>
    <w:rsid w:val="004361C7"/>
    <w:rsid w:val="004362A1"/>
    <w:rsid w:val="004400E0"/>
    <w:rsid w:val="00440965"/>
    <w:rsid w:val="004416E4"/>
    <w:rsid w:val="00442784"/>
    <w:rsid w:val="00443144"/>
    <w:rsid w:val="004447A8"/>
    <w:rsid w:val="004451FD"/>
    <w:rsid w:val="00445A8D"/>
    <w:rsid w:val="004478DF"/>
    <w:rsid w:val="00447C6B"/>
    <w:rsid w:val="0045049A"/>
    <w:rsid w:val="00451EA4"/>
    <w:rsid w:val="00454ADE"/>
    <w:rsid w:val="004554CE"/>
    <w:rsid w:val="004558DC"/>
    <w:rsid w:val="00462905"/>
    <w:rsid w:val="004639EB"/>
    <w:rsid w:val="00464DE9"/>
    <w:rsid w:val="0046587C"/>
    <w:rsid w:val="004668B8"/>
    <w:rsid w:val="00466BE2"/>
    <w:rsid w:val="00467777"/>
    <w:rsid w:val="00467E33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86CE8"/>
    <w:rsid w:val="00491615"/>
    <w:rsid w:val="0049163F"/>
    <w:rsid w:val="00493CE2"/>
    <w:rsid w:val="004A0785"/>
    <w:rsid w:val="004A185D"/>
    <w:rsid w:val="004A31DE"/>
    <w:rsid w:val="004A37C8"/>
    <w:rsid w:val="004A6315"/>
    <w:rsid w:val="004A6A72"/>
    <w:rsid w:val="004B0854"/>
    <w:rsid w:val="004B37D0"/>
    <w:rsid w:val="004B5544"/>
    <w:rsid w:val="004B5D3C"/>
    <w:rsid w:val="004B5EBD"/>
    <w:rsid w:val="004B681D"/>
    <w:rsid w:val="004C0EFC"/>
    <w:rsid w:val="004C134B"/>
    <w:rsid w:val="004C16A7"/>
    <w:rsid w:val="004C4B24"/>
    <w:rsid w:val="004C517C"/>
    <w:rsid w:val="004D4290"/>
    <w:rsid w:val="004D5118"/>
    <w:rsid w:val="004D5FCC"/>
    <w:rsid w:val="004E5347"/>
    <w:rsid w:val="004E7063"/>
    <w:rsid w:val="004E7131"/>
    <w:rsid w:val="004E73D4"/>
    <w:rsid w:val="004E795A"/>
    <w:rsid w:val="004E7E6B"/>
    <w:rsid w:val="004F136A"/>
    <w:rsid w:val="004F1D20"/>
    <w:rsid w:val="004F4847"/>
    <w:rsid w:val="004F68AB"/>
    <w:rsid w:val="004F6937"/>
    <w:rsid w:val="004F6DA6"/>
    <w:rsid w:val="004F6DD3"/>
    <w:rsid w:val="005001E5"/>
    <w:rsid w:val="00500539"/>
    <w:rsid w:val="00505A7D"/>
    <w:rsid w:val="00506D08"/>
    <w:rsid w:val="00510F63"/>
    <w:rsid w:val="005110F8"/>
    <w:rsid w:val="0051352E"/>
    <w:rsid w:val="00514C69"/>
    <w:rsid w:val="00515BE6"/>
    <w:rsid w:val="005205E0"/>
    <w:rsid w:val="00520BB5"/>
    <w:rsid w:val="00522151"/>
    <w:rsid w:val="005234AE"/>
    <w:rsid w:val="00523E70"/>
    <w:rsid w:val="0052454A"/>
    <w:rsid w:val="0052456E"/>
    <w:rsid w:val="0052459E"/>
    <w:rsid w:val="0052673B"/>
    <w:rsid w:val="0053108C"/>
    <w:rsid w:val="00531BED"/>
    <w:rsid w:val="00531F59"/>
    <w:rsid w:val="00535487"/>
    <w:rsid w:val="00540A7A"/>
    <w:rsid w:val="00540EDA"/>
    <w:rsid w:val="00541A32"/>
    <w:rsid w:val="00541E39"/>
    <w:rsid w:val="00542ED9"/>
    <w:rsid w:val="0054451F"/>
    <w:rsid w:val="00544741"/>
    <w:rsid w:val="00544F8C"/>
    <w:rsid w:val="00547367"/>
    <w:rsid w:val="00547B89"/>
    <w:rsid w:val="005504C6"/>
    <w:rsid w:val="005517DA"/>
    <w:rsid w:val="0055191A"/>
    <w:rsid w:val="00551FCC"/>
    <w:rsid w:val="00557662"/>
    <w:rsid w:val="0056030E"/>
    <w:rsid w:val="005616C1"/>
    <w:rsid w:val="00563816"/>
    <w:rsid w:val="00563CF8"/>
    <w:rsid w:val="00565292"/>
    <w:rsid w:val="00570BF7"/>
    <w:rsid w:val="00570C26"/>
    <w:rsid w:val="00571EC9"/>
    <w:rsid w:val="0057249F"/>
    <w:rsid w:val="00573955"/>
    <w:rsid w:val="0057407A"/>
    <w:rsid w:val="00575A5E"/>
    <w:rsid w:val="00575B25"/>
    <w:rsid w:val="00576919"/>
    <w:rsid w:val="005772F7"/>
    <w:rsid w:val="00582110"/>
    <w:rsid w:val="00583B2C"/>
    <w:rsid w:val="0058604F"/>
    <w:rsid w:val="00586868"/>
    <w:rsid w:val="00587EE9"/>
    <w:rsid w:val="005903D9"/>
    <w:rsid w:val="00591E22"/>
    <w:rsid w:val="005927D0"/>
    <w:rsid w:val="005930B8"/>
    <w:rsid w:val="005931FD"/>
    <w:rsid w:val="00595165"/>
    <w:rsid w:val="00595BF6"/>
    <w:rsid w:val="00596F6C"/>
    <w:rsid w:val="005978A5"/>
    <w:rsid w:val="005A276E"/>
    <w:rsid w:val="005A3195"/>
    <w:rsid w:val="005A3CA0"/>
    <w:rsid w:val="005A5B78"/>
    <w:rsid w:val="005A63AD"/>
    <w:rsid w:val="005A7964"/>
    <w:rsid w:val="005B17A7"/>
    <w:rsid w:val="005B3E38"/>
    <w:rsid w:val="005B3E3B"/>
    <w:rsid w:val="005B58FE"/>
    <w:rsid w:val="005B5EEB"/>
    <w:rsid w:val="005C0515"/>
    <w:rsid w:val="005C1078"/>
    <w:rsid w:val="005C45E0"/>
    <w:rsid w:val="005C6F9B"/>
    <w:rsid w:val="005C7EF1"/>
    <w:rsid w:val="005D05B8"/>
    <w:rsid w:val="005D0800"/>
    <w:rsid w:val="005D27C2"/>
    <w:rsid w:val="005D2A37"/>
    <w:rsid w:val="005D5BA4"/>
    <w:rsid w:val="005E0AA3"/>
    <w:rsid w:val="005E1957"/>
    <w:rsid w:val="005E3200"/>
    <w:rsid w:val="005E4329"/>
    <w:rsid w:val="005E6908"/>
    <w:rsid w:val="005F334B"/>
    <w:rsid w:val="005F473B"/>
    <w:rsid w:val="005F4C39"/>
    <w:rsid w:val="005F5143"/>
    <w:rsid w:val="005F686A"/>
    <w:rsid w:val="00600E42"/>
    <w:rsid w:val="00602B4A"/>
    <w:rsid w:val="00603B0D"/>
    <w:rsid w:val="006060A8"/>
    <w:rsid w:val="006115BD"/>
    <w:rsid w:val="00615973"/>
    <w:rsid w:val="00616EC1"/>
    <w:rsid w:val="00622869"/>
    <w:rsid w:val="0062373A"/>
    <w:rsid w:val="00623B48"/>
    <w:rsid w:val="00627786"/>
    <w:rsid w:val="00631873"/>
    <w:rsid w:val="00632304"/>
    <w:rsid w:val="00636E93"/>
    <w:rsid w:val="00640C94"/>
    <w:rsid w:val="00641862"/>
    <w:rsid w:val="00641E3E"/>
    <w:rsid w:val="00641EE5"/>
    <w:rsid w:val="00643613"/>
    <w:rsid w:val="006444C3"/>
    <w:rsid w:val="00644EA4"/>
    <w:rsid w:val="0064725E"/>
    <w:rsid w:val="0064762F"/>
    <w:rsid w:val="00647FF3"/>
    <w:rsid w:val="00650FCF"/>
    <w:rsid w:val="00651723"/>
    <w:rsid w:val="00652E36"/>
    <w:rsid w:val="00652F2A"/>
    <w:rsid w:val="00653AC9"/>
    <w:rsid w:val="006540BD"/>
    <w:rsid w:val="0065611C"/>
    <w:rsid w:val="00656EFC"/>
    <w:rsid w:val="00661BF5"/>
    <w:rsid w:val="00663BD7"/>
    <w:rsid w:val="00664037"/>
    <w:rsid w:val="006651F0"/>
    <w:rsid w:val="00665AD0"/>
    <w:rsid w:val="00667C6F"/>
    <w:rsid w:val="00671F3C"/>
    <w:rsid w:val="006724E9"/>
    <w:rsid w:val="0067448D"/>
    <w:rsid w:val="00674ED3"/>
    <w:rsid w:val="006775C5"/>
    <w:rsid w:val="006816B8"/>
    <w:rsid w:val="0068391E"/>
    <w:rsid w:val="00687647"/>
    <w:rsid w:val="0069031C"/>
    <w:rsid w:val="00692EB9"/>
    <w:rsid w:val="00693F1C"/>
    <w:rsid w:val="006946E0"/>
    <w:rsid w:val="006950A3"/>
    <w:rsid w:val="006950F1"/>
    <w:rsid w:val="006A2D09"/>
    <w:rsid w:val="006A33D0"/>
    <w:rsid w:val="006A39E4"/>
    <w:rsid w:val="006A3FFD"/>
    <w:rsid w:val="006A7869"/>
    <w:rsid w:val="006B12AB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6ECC"/>
    <w:rsid w:val="006D75A4"/>
    <w:rsid w:val="006D771C"/>
    <w:rsid w:val="006E13DA"/>
    <w:rsid w:val="006E15D0"/>
    <w:rsid w:val="006E4847"/>
    <w:rsid w:val="006E6A1D"/>
    <w:rsid w:val="006E6E4D"/>
    <w:rsid w:val="006E7149"/>
    <w:rsid w:val="006F215E"/>
    <w:rsid w:val="006F46FF"/>
    <w:rsid w:val="006F4D6D"/>
    <w:rsid w:val="00700313"/>
    <w:rsid w:val="007007F0"/>
    <w:rsid w:val="00700A8F"/>
    <w:rsid w:val="0070540C"/>
    <w:rsid w:val="00712E8C"/>
    <w:rsid w:val="00713FD0"/>
    <w:rsid w:val="00722BCF"/>
    <w:rsid w:val="00722E9A"/>
    <w:rsid w:val="00723E3F"/>
    <w:rsid w:val="00726938"/>
    <w:rsid w:val="00726A78"/>
    <w:rsid w:val="0072764B"/>
    <w:rsid w:val="00730DFE"/>
    <w:rsid w:val="00731E83"/>
    <w:rsid w:val="007367E0"/>
    <w:rsid w:val="00741843"/>
    <w:rsid w:val="00742401"/>
    <w:rsid w:val="007436D9"/>
    <w:rsid w:val="0074519C"/>
    <w:rsid w:val="00745FC8"/>
    <w:rsid w:val="0074630E"/>
    <w:rsid w:val="00747BB6"/>
    <w:rsid w:val="00750A98"/>
    <w:rsid w:val="00750EE0"/>
    <w:rsid w:val="00754AD9"/>
    <w:rsid w:val="00754B83"/>
    <w:rsid w:val="00754D36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1F78"/>
    <w:rsid w:val="00772FBE"/>
    <w:rsid w:val="00773103"/>
    <w:rsid w:val="007738A4"/>
    <w:rsid w:val="00774195"/>
    <w:rsid w:val="007754EF"/>
    <w:rsid w:val="00775652"/>
    <w:rsid w:val="00776686"/>
    <w:rsid w:val="00777614"/>
    <w:rsid w:val="007845DB"/>
    <w:rsid w:val="0079125F"/>
    <w:rsid w:val="007912F1"/>
    <w:rsid w:val="00794346"/>
    <w:rsid w:val="00795E2D"/>
    <w:rsid w:val="007977D3"/>
    <w:rsid w:val="007A00E1"/>
    <w:rsid w:val="007A015A"/>
    <w:rsid w:val="007A055C"/>
    <w:rsid w:val="007A1DAF"/>
    <w:rsid w:val="007A3945"/>
    <w:rsid w:val="007A4B13"/>
    <w:rsid w:val="007A5277"/>
    <w:rsid w:val="007A62F3"/>
    <w:rsid w:val="007B1328"/>
    <w:rsid w:val="007B199C"/>
    <w:rsid w:val="007B1C6F"/>
    <w:rsid w:val="007B45EF"/>
    <w:rsid w:val="007B46DA"/>
    <w:rsid w:val="007B4B84"/>
    <w:rsid w:val="007B525A"/>
    <w:rsid w:val="007B5457"/>
    <w:rsid w:val="007B731F"/>
    <w:rsid w:val="007C21A9"/>
    <w:rsid w:val="007C3958"/>
    <w:rsid w:val="007C466B"/>
    <w:rsid w:val="007C4FEF"/>
    <w:rsid w:val="007D0EC2"/>
    <w:rsid w:val="007D1D78"/>
    <w:rsid w:val="007D5D57"/>
    <w:rsid w:val="007D7AD0"/>
    <w:rsid w:val="007E01B5"/>
    <w:rsid w:val="007E1E85"/>
    <w:rsid w:val="007E1EE5"/>
    <w:rsid w:val="007E25B0"/>
    <w:rsid w:val="007E321B"/>
    <w:rsid w:val="007E4F7B"/>
    <w:rsid w:val="007E54E7"/>
    <w:rsid w:val="007E5D23"/>
    <w:rsid w:val="007E7720"/>
    <w:rsid w:val="007E7903"/>
    <w:rsid w:val="007F07BA"/>
    <w:rsid w:val="007F1B67"/>
    <w:rsid w:val="007F31A4"/>
    <w:rsid w:val="007F34F7"/>
    <w:rsid w:val="007F38AB"/>
    <w:rsid w:val="007F51A3"/>
    <w:rsid w:val="007F62AF"/>
    <w:rsid w:val="007F706E"/>
    <w:rsid w:val="008004AA"/>
    <w:rsid w:val="008005D1"/>
    <w:rsid w:val="008021F1"/>
    <w:rsid w:val="00802AD9"/>
    <w:rsid w:val="00804C31"/>
    <w:rsid w:val="0080549F"/>
    <w:rsid w:val="0080636A"/>
    <w:rsid w:val="00806515"/>
    <w:rsid w:val="00807064"/>
    <w:rsid w:val="008125C4"/>
    <w:rsid w:val="0081671E"/>
    <w:rsid w:val="00816B1F"/>
    <w:rsid w:val="00817CC0"/>
    <w:rsid w:val="00817CE8"/>
    <w:rsid w:val="00822781"/>
    <w:rsid w:val="00823D6F"/>
    <w:rsid w:val="00824274"/>
    <w:rsid w:val="00824B52"/>
    <w:rsid w:val="0082711C"/>
    <w:rsid w:val="00827148"/>
    <w:rsid w:val="008314AB"/>
    <w:rsid w:val="00835036"/>
    <w:rsid w:val="008350E6"/>
    <w:rsid w:val="008351F5"/>
    <w:rsid w:val="0083688C"/>
    <w:rsid w:val="00836AFE"/>
    <w:rsid w:val="008373E6"/>
    <w:rsid w:val="00840BC6"/>
    <w:rsid w:val="00841321"/>
    <w:rsid w:val="0084175E"/>
    <w:rsid w:val="00842893"/>
    <w:rsid w:val="008435D2"/>
    <w:rsid w:val="008440BA"/>
    <w:rsid w:val="0084418E"/>
    <w:rsid w:val="00845ABB"/>
    <w:rsid w:val="00845B94"/>
    <w:rsid w:val="00846933"/>
    <w:rsid w:val="00851161"/>
    <w:rsid w:val="00851A31"/>
    <w:rsid w:val="00852168"/>
    <w:rsid w:val="008556B3"/>
    <w:rsid w:val="00860747"/>
    <w:rsid w:val="00861EC8"/>
    <w:rsid w:val="00864EF8"/>
    <w:rsid w:val="00867D0D"/>
    <w:rsid w:val="0087154D"/>
    <w:rsid w:val="00871F05"/>
    <w:rsid w:val="00874D3F"/>
    <w:rsid w:val="00880936"/>
    <w:rsid w:val="008851A3"/>
    <w:rsid w:val="00885A86"/>
    <w:rsid w:val="00885F93"/>
    <w:rsid w:val="008867AD"/>
    <w:rsid w:val="008A1BFD"/>
    <w:rsid w:val="008A7E3A"/>
    <w:rsid w:val="008B6C0F"/>
    <w:rsid w:val="008B7278"/>
    <w:rsid w:val="008B7DE1"/>
    <w:rsid w:val="008C4173"/>
    <w:rsid w:val="008C54C4"/>
    <w:rsid w:val="008C7690"/>
    <w:rsid w:val="008D1C88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E6386"/>
    <w:rsid w:val="008F0EC4"/>
    <w:rsid w:val="008F2225"/>
    <w:rsid w:val="008F3B04"/>
    <w:rsid w:val="008F584F"/>
    <w:rsid w:val="008F6B1B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722B"/>
    <w:rsid w:val="00907CC5"/>
    <w:rsid w:val="00911C9D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0E5"/>
    <w:rsid w:val="00930DBD"/>
    <w:rsid w:val="00932F29"/>
    <w:rsid w:val="0093625D"/>
    <w:rsid w:val="009367A9"/>
    <w:rsid w:val="0093760B"/>
    <w:rsid w:val="0094032F"/>
    <w:rsid w:val="009419A3"/>
    <w:rsid w:val="009426EC"/>
    <w:rsid w:val="0094396B"/>
    <w:rsid w:val="00944E88"/>
    <w:rsid w:val="009454B7"/>
    <w:rsid w:val="0094728C"/>
    <w:rsid w:val="00952915"/>
    <w:rsid w:val="0095628A"/>
    <w:rsid w:val="00956951"/>
    <w:rsid w:val="00960F19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A4516"/>
    <w:rsid w:val="009B0B48"/>
    <w:rsid w:val="009B0C49"/>
    <w:rsid w:val="009B21CF"/>
    <w:rsid w:val="009B2FEB"/>
    <w:rsid w:val="009B520E"/>
    <w:rsid w:val="009B5B46"/>
    <w:rsid w:val="009B6231"/>
    <w:rsid w:val="009B774D"/>
    <w:rsid w:val="009B7DEE"/>
    <w:rsid w:val="009C06F8"/>
    <w:rsid w:val="009C0B80"/>
    <w:rsid w:val="009C51CE"/>
    <w:rsid w:val="009C6A6B"/>
    <w:rsid w:val="009D0923"/>
    <w:rsid w:val="009D1ED5"/>
    <w:rsid w:val="009D2344"/>
    <w:rsid w:val="009D4CC3"/>
    <w:rsid w:val="009D523F"/>
    <w:rsid w:val="009D541E"/>
    <w:rsid w:val="009E3075"/>
    <w:rsid w:val="009E44E2"/>
    <w:rsid w:val="009E794F"/>
    <w:rsid w:val="009F1334"/>
    <w:rsid w:val="009F1526"/>
    <w:rsid w:val="009F225F"/>
    <w:rsid w:val="009F3342"/>
    <w:rsid w:val="009F4A79"/>
    <w:rsid w:val="009F5701"/>
    <w:rsid w:val="009F66B3"/>
    <w:rsid w:val="00A03CFE"/>
    <w:rsid w:val="00A04E17"/>
    <w:rsid w:val="00A05BDB"/>
    <w:rsid w:val="00A07806"/>
    <w:rsid w:val="00A10116"/>
    <w:rsid w:val="00A10192"/>
    <w:rsid w:val="00A116EC"/>
    <w:rsid w:val="00A11F31"/>
    <w:rsid w:val="00A15436"/>
    <w:rsid w:val="00A155F3"/>
    <w:rsid w:val="00A1791F"/>
    <w:rsid w:val="00A20193"/>
    <w:rsid w:val="00A20AEC"/>
    <w:rsid w:val="00A21596"/>
    <w:rsid w:val="00A22BD3"/>
    <w:rsid w:val="00A22DEF"/>
    <w:rsid w:val="00A25BCA"/>
    <w:rsid w:val="00A26BF7"/>
    <w:rsid w:val="00A308FC"/>
    <w:rsid w:val="00A30B59"/>
    <w:rsid w:val="00A41B17"/>
    <w:rsid w:val="00A4291C"/>
    <w:rsid w:val="00A438B5"/>
    <w:rsid w:val="00A43EC1"/>
    <w:rsid w:val="00A441E5"/>
    <w:rsid w:val="00A45654"/>
    <w:rsid w:val="00A50BF6"/>
    <w:rsid w:val="00A52AC9"/>
    <w:rsid w:val="00A549C8"/>
    <w:rsid w:val="00A5711A"/>
    <w:rsid w:val="00A6052F"/>
    <w:rsid w:val="00A6054C"/>
    <w:rsid w:val="00A60C4B"/>
    <w:rsid w:val="00A64910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77996"/>
    <w:rsid w:val="00A80D2B"/>
    <w:rsid w:val="00A84656"/>
    <w:rsid w:val="00A8479F"/>
    <w:rsid w:val="00A86143"/>
    <w:rsid w:val="00A861F7"/>
    <w:rsid w:val="00A91B65"/>
    <w:rsid w:val="00A92D2D"/>
    <w:rsid w:val="00A9321D"/>
    <w:rsid w:val="00A94154"/>
    <w:rsid w:val="00A94C8F"/>
    <w:rsid w:val="00A978E0"/>
    <w:rsid w:val="00AA1C6A"/>
    <w:rsid w:val="00AA2B4A"/>
    <w:rsid w:val="00AA2D51"/>
    <w:rsid w:val="00AA3765"/>
    <w:rsid w:val="00AA3974"/>
    <w:rsid w:val="00AA43AB"/>
    <w:rsid w:val="00AA6A72"/>
    <w:rsid w:val="00AA79A1"/>
    <w:rsid w:val="00AB0F45"/>
    <w:rsid w:val="00AB166B"/>
    <w:rsid w:val="00AB16B9"/>
    <w:rsid w:val="00AB1F7C"/>
    <w:rsid w:val="00AB2BB5"/>
    <w:rsid w:val="00AB5EF1"/>
    <w:rsid w:val="00AB6D66"/>
    <w:rsid w:val="00AC115F"/>
    <w:rsid w:val="00AC2F3B"/>
    <w:rsid w:val="00AC5F0B"/>
    <w:rsid w:val="00AC5F6D"/>
    <w:rsid w:val="00AC6F78"/>
    <w:rsid w:val="00AC6FA1"/>
    <w:rsid w:val="00AD2F7A"/>
    <w:rsid w:val="00AD3152"/>
    <w:rsid w:val="00AD3475"/>
    <w:rsid w:val="00AD377C"/>
    <w:rsid w:val="00AE0D76"/>
    <w:rsid w:val="00AE23A8"/>
    <w:rsid w:val="00AF1BEF"/>
    <w:rsid w:val="00AF1DC0"/>
    <w:rsid w:val="00AF2048"/>
    <w:rsid w:val="00AF4909"/>
    <w:rsid w:val="00AF4AC9"/>
    <w:rsid w:val="00AF4B7D"/>
    <w:rsid w:val="00AF6BCD"/>
    <w:rsid w:val="00AF75D6"/>
    <w:rsid w:val="00AF79A5"/>
    <w:rsid w:val="00B00063"/>
    <w:rsid w:val="00B00C1A"/>
    <w:rsid w:val="00B01925"/>
    <w:rsid w:val="00B04347"/>
    <w:rsid w:val="00B0499B"/>
    <w:rsid w:val="00B04AD5"/>
    <w:rsid w:val="00B06403"/>
    <w:rsid w:val="00B07F0A"/>
    <w:rsid w:val="00B11698"/>
    <w:rsid w:val="00B11F94"/>
    <w:rsid w:val="00B13021"/>
    <w:rsid w:val="00B17566"/>
    <w:rsid w:val="00B21478"/>
    <w:rsid w:val="00B21C28"/>
    <w:rsid w:val="00B22675"/>
    <w:rsid w:val="00B23BBF"/>
    <w:rsid w:val="00B25D25"/>
    <w:rsid w:val="00B27EF5"/>
    <w:rsid w:val="00B31F88"/>
    <w:rsid w:val="00B32428"/>
    <w:rsid w:val="00B33140"/>
    <w:rsid w:val="00B371A5"/>
    <w:rsid w:val="00B45B88"/>
    <w:rsid w:val="00B46FB3"/>
    <w:rsid w:val="00B47FC3"/>
    <w:rsid w:val="00B518A3"/>
    <w:rsid w:val="00B534FA"/>
    <w:rsid w:val="00B5581D"/>
    <w:rsid w:val="00B5657D"/>
    <w:rsid w:val="00B6048C"/>
    <w:rsid w:val="00B672AD"/>
    <w:rsid w:val="00B7036B"/>
    <w:rsid w:val="00B73B10"/>
    <w:rsid w:val="00B764DA"/>
    <w:rsid w:val="00B77354"/>
    <w:rsid w:val="00B80146"/>
    <w:rsid w:val="00B81BDE"/>
    <w:rsid w:val="00B83375"/>
    <w:rsid w:val="00B83A0E"/>
    <w:rsid w:val="00B8711C"/>
    <w:rsid w:val="00B876C6"/>
    <w:rsid w:val="00B943D7"/>
    <w:rsid w:val="00B9679F"/>
    <w:rsid w:val="00B97262"/>
    <w:rsid w:val="00B97417"/>
    <w:rsid w:val="00BA13C1"/>
    <w:rsid w:val="00BA24AA"/>
    <w:rsid w:val="00BA4B87"/>
    <w:rsid w:val="00BA5656"/>
    <w:rsid w:val="00BB0E43"/>
    <w:rsid w:val="00BB18A7"/>
    <w:rsid w:val="00BB25C7"/>
    <w:rsid w:val="00BB2D75"/>
    <w:rsid w:val="00BB5256"/>
    <w:rsid w:val="00BB5975"/>
    <w:rsid w:val="00BB6728"/>
    <w:rsid w:val="00BB7DED"/>
    <w:rsid w:val="00BC0645"/>
    <w:rsid w:val="00BC19E5"/>
    <w:rsid w:val="00BC6056"/>
    <w:rsid w:val="00BD0B25"/>
    <w:rsid w:val="00BD0FCC"/>
    <w:rsid w:val="00BD186E"/>
    <w:rsid w:val="00BD2F04"/>
    <w:rsid w:val="00BD4842"/>
    <w:rsid w:val="00BD67C8"/>
    <w:rsid w:val="00BD6AEC"/>
    <w:rsid w:val="00BD7443"/>
    <w:rsid w:val="00BD7F1E"/>
    <w:rsid w:val="00BE096A"/>
    <w:rsid w:val="00BE1F3B"/>
    <w:rsid w:val="00BE3366"/>
    <w:rsid w:val="00BE5CAD"/>
    <w:rsid w:val="00BE6392"/>
    <w:rsid w:val="00BF0D06"/>
    <w:rsid w:val="00BF28CF"/>
    <w:rsid w:val="00BF2B2E"/>
    <w:rsid w:val="00BF2D59"/>
    <w:rsid w:val="00BF2DEE"/>
    <w:rsid w:val="00BF3F9E"/>
    <w:rsid w:val="00BF583F"/>
    <w:rsid w:val="00BF63F2"/>
    <w:rsid w:val="00BF652C"/>
    <w:rsid w:val="00BF7E30"/>
    <w:rsid w:val="00C00E5E"/>
    <w:rsid w:val="00C01242"/>
    <w:rsid w:val="00C049C2"/>
    <w:rsid w:val="00C04EC1"/>
    <w:rsid w:val="00C10F80"/>
    <w:rsid w:val="00C12116"/>
    <w:rsid w:val="00C12B36"/>
    <w:rsid w:val="00C1488D"/>
    <w:rsid w:val="00C2214E"/>
    <w:rsid w:val="00C23AB3"/>
    <w:rsid w:val="00C24413"/>
    <w:rsid w:val="00C25E71"/>
    <w:rsid w:val="00C26489"/>
    <w:rsid w:val="00C26A7D"/>
    <w:rsid w:val="00C26B35"/>
    <w:rsid w:val="00C2704D"/>
    <w:rsid w:val="00C302AB"/>
    <w:rsid w:val="00C327A9"/>
    <w:rsid w:val="00C4005E"/>
    <w:rsid w:val="00C417EA"/>
    <w:rsid w:val="00C42E12"/>
    <w:rsid w:val="00C42E7C"/>
    <w:rsid w:val="00C4695D"/>
    <w:rsid w:val="00C502CF"/>
    <w:rsid w:val="00C53BA6"/>
    <w:rsid w:val="00C60550"/>
    <w:rsid w:val="00C6222F"/>
    <w:rsid w:val="00C62C58"/>
    <w:rsid w:val="00C63CAF"/>
    <w:rsid w:val="00C651AA"/>
    <w:rsid w:val="00C6590B"/>
    <w:rsid w:val="00C668FD"/>
    <w:rsid w:val="00C672EF"/>
    <w:rsid w:val="00C739A9"/>
    <w:rsid w:val="00C73DFF"/>
    <w:rsid w:val="00C7488B"/>
    <w:rsid w:val="00C750D9"/>
    <w:rsid w:val="00C80D28"/>
    <w:rsid w:val="00C83363"/>
    <w:rsid w:val="00C851E9"/>
    <w:rsid w:val="00C85A3B"/>
    <w:rsid w:val="00C85ACD"/>
    <w:rsid w:val="00C85F85"/>
    <w:rsid w:val="00C86077"/>
    <w:rsid w:val="00C87CCC"/>
    <w:rsid w:val="00C90774"/>
    <w:rsid w:val="00C91AE6"/>
    <w:rsid w:val="00C923F0"/>
    <w:rsid w:val="00C95670"/>
    <w:rsid w:val="00C95940"/>
    <w:rsid w:val="00C97094"/>
    <w:rsid w:val="00C97296"/>
    <w:rsid w:val="00CA0AD9"/>
    <w:rsid w:val="00CA1438"/>
    <w:rsid w:val="00CA1EE2"/>
    <w:rsid w:val="00CA1F2E"/>
    <w:rsid w:val="00CA2696"/>
    <w:rsid w:val="00CA6AC9"/>
    <w:rsid w:val="00CB1572"/>
    <w:rsid w:val="00CB32BD"/>
    <w:rsid w:val="00CB3BD7"/>
    <w:rsid w:val="00CB4658"/>
    <w:rsid w:val="00CB5C9C"/>
    <w:rsid w:val="00CB71C8"/>
    <w:rsid w:val="00CB7FFC"/>
    <w:rsid w:val="00CC2A04"/>
    <w:rsid w:val="00CC4BFA"/>
    <w:rsid w:val="00CC5AC1"/>
    <w:rsid w:val="00CC6DDA"/>
    <w:rsid w:val="00CD180C"/>
    <w:rsid w:val="00CD2F34"/>
    <w:rsid w:val="00CD42A9"/>
    <w:rsid w:val="00CD5AF5"/>
    <w:rsid w:val="00CD65D2"/>
    <w:rsid w:val="00CE45C4"/>
    <w:rsid w:val="00CE7010"/>
    <w:rsid w:val="00CE7AF0"/>
    <w:rsid w:val="00CF0EEC"/>
    <w:rsid w:val="00CF23D6"/>
    <w:rsid w:val="00D03162"/>
    <w:rsid w:val="00D10576"/>
    <w:rsid w:val="00D110A9"/>
    <w:rsid w:val="00D12BAA"/>
    <w:rsid w:val="00D1493A"/>
    <w:rsid w:val="00D17104"/>
    <w:rsid w:val="00D17142"/>
    <w:rsid w:val="00D17BD6"/>
    <w:rsid w:val="00D21D35"/>
    <w:rsid w:val="00D233BE"/>
    <w:rsid w:val="00D23522"/>
    <w:rsid w:val="00D244F3"/>
    <w:rsid w:val="00D2476E"/>
    <w:rsid w:val="00D24F15"/>
    <w:rsid w:val="00D260DC"/>
    <w:rsid w:val="00D30ED1"/>
    <w:rsid w:val="00D30F6E"/>
    <w:rsid w:val="00D31477"/>
    <w:rsid w:val="00D31748"/>
    <w:rsid w:val="00D37F95"/>
    <w:rsid w:val="00D41974"/>
    <w:rsid w:val="00D41DE8"/>
    <w:rsid w:val="00D466AF"/>
    <w:rsid w:val="00D53188"/>
    <w:rsid w:val="00D5351D"/>
    <w:rsid w:val="00D541DF"/>
    <w:rsid w:val="00D5551F"/>
    <w:rsid w:val="00D55E94"/>
    <w:rsid w:val="00D56436"/>
    <w:rsid w:val="00D56E49"/>
    <w:rsid w:val="00D60FC2"/>
    <w:rsid w:val="00D61534"/>
    <w:rsid w:val="00D61C2C"/>
    <w:rsid w:val="00D61FCC"/>
    <w:rsid w:val="00D6268C"/>
    <w:rsid w:val="00D62A20"/>
    <w:rsid w:val="00D62C13"/>
    <w:rsid w:val="00D67F74"/>
    <w:rsid w:val="00D67F8C"/>
    <w:rsid w:val="00D72113"/>
    <w:rsid w:val="00D751E5"/>
    <w:rsid w:val="00D7710A"/>
    <w:rsid w:val="00D80D7D"/>
    <w:rsid w:val="00D811F6"/>
    <w:rsid w:val="00D8227C"/>
    <w:rsid w:val="00D8528E"/>
    <w:rsid w:val="00D858A3"/>
    <w:rsid w:val="00D85FE7"/>
    <w:rsid w:val="00D878F7"/>
    <w:rsid w:val="00D87BE3"/>
    <w:rsid w:val="00D9261C"/>
    <w:rsid w:val="00D94E20"/>
    <w:rsid w:val="00D965C4"/>
    <w:rsid w:val="00D97A81"/>
    <w:rsid w:val="00DA1275"/>
    <w:rsid w:val="00DA165D"/>
    <w:rsid w:val="00DA2FBA"/>
    <w:rsid w:val="00DA4BCA"/>
    <w:rsid w:val="00DA5FCD"/>
    <w:rsid w:val="00DA7198"/>
    <w:rsid w:val="00DA73AB"/>
    <w:rsid w:val="00DB001D"/>
    <w:rsid w:val="00DB0870"/>
    <w:rsid w:val="00DB341E"/>
    <w:rsid w:val="00DB4D97"/>
    <w:rsid w:val="00DB58A0"/>
    <w:rsid w:val="00DB6308"/>
    <w:rsid w:val="00DC4241"/>
    <w:rsid w:val="00DC546B"/>
    <w:rsid w:val="00DC5505"/>
    <w:rsid w:val="00DC674A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5E9D"/>
    <w:rsid w:val="00DE5ECB"/>
    <w:rsid w:val="00DE69F0"/>
    <w:rsid w:val="00DF5036"/>
    <w:rsid w:val="00DF7415"/>
    <w:rsid w:val="00DF750A"/>
    <w:rsid w:val="00DF7F76"/>
    <w:rsid w:val="00E00B2C"/>
    <w:rsid w:val="00E011F6"/>
    <w:rsid w:val="00E02AF9"/>
    <w:rsid w:val="00E04032"/>
    <w:rsid w:val="00E04C50"/>
    <w:rsid w:val="00E07C2E"/>
    <w:rsid w:val="00E1186A"/>
    <w:rsid w:val="00E14878"/>
    <w:rsid w:val="00E14C7A"/>
    <w:rsid w:val="00E14FF6"/>
    <w:rsid w:val="00E16794"/>
    <w:rsid w:val="00E2329C"/>
    <w:rsid w:val="00E26FFB"/>
    <w:rsid w:val="00E31CF6"/>
    <w:rsid w:val="00E31DD8"/>
    <w:rsid w:val="00E31ECD"/>
    <w:rsid w:val="00E34CCF"/>
    <w:rsid w:val="00E35158"/>
    <w:rsid w:val="00E373FF"/>
    <w:rsid w:val="00E37C7F"/>
    <w:rsid w:val="00E40345"/>
    <w:rsid w:val="00E40C88"/>
    <w:rsid w:val="00E4193D"/>
    <w:rsid w:val="00E41E5B"/>
    <w:rsid w:val="00E42C68"/>
    <w:rsid w:val="00E438B2"/>
    <w:rsid w:val="00E45926"/>
    <w:rsid w:val="00E45D80"/>
    <w:rsid w:val="00E4640B"/>
    <w:rsid w:val="00E51B68"/>
    <w:rsid w:val="00E56A8E"/>
    <w:rsid w:val="00E60E60"/>
    <w:rsid w:val="00E61240"/>
    <w:rsid w:val="00E62672"/>
    <w:rsid w:val="00E64E94"/>
    <w:rsid w:val="00E6549F"/>
    <w:rsid w:val="00E66FB7"/>
    <w:rsid w:val="00E715EA"/>
    <w:rsid w:val="00E72A92"/>
    <w:rsid w:val="00E73372"/>
    <w:rsid w:val="00E745AC"/>
    <w:rsid w:val="00E75FF2"/>
    <w:rsid w:val="00E76874"/>
    <w:rsid w:val="00E76D4B"/>
    <w:rsid w:val="00E82AE1"/>
    <w:rsid w:val="00E83670"/>
    <w:rsid w:val="00E8561B"/>
    <w:rsid w:val="00E85830"/>
    <w:rsid w:val="00E86E72"/>
    <w:rsid w:val="00E870D6"/>
    <w:rsid w:val="00E87878"/>
    <w:rsid w:val="00E91C2F"/>
    <w:rsid w:val="00E97342"/>
    <w:rsid w:val="00EA010D"/>
    <w:rsid w:val="00EA0AE7"/>
    <w:rsid w:val="00EA1E3C"/>
    <w:rsid w:val="00EA4A65"/>
    <w:rsid w:val="00EA53C4"/>
    <w:rsid w:val="00EA637B"/>
    <w:rsid w:val="00EA6A18"/>
    <w:rsid w:val="00EA6BA3"/>
    <w:rsid w:val="00EA6C89"/>
    <w:rsid w:val="00EA733F"/>
    <w:rsid w:val="00EB01D7"/>
    <w:rsid w:val="00EB2C02"/>
    <w:rsid w:val="00EB400F"/>
    <w:rsid w:val="00EB456D"/>
    <w:rsid w:val="00EB63A7"/>
    <w:rsid w:val="00EB6BC1"/>
    <w:rsid w:val="00EC352D"/>
    <w:rsid w:val="00EC47EE"/>
    <w:rsid w:val="00EC6FF3"/>
    <w:rsid w:val="00ED0DA7"/>
    <w:rsid w:val="00ED19FD"/>
    <w:rsid w:val="00ED2021"/>
    <w:rsid w:val="00ED3081"/>
    <w:rsid w:val="00ED46E3"/>
    <w:rsid w:val="00ED4E19"/>
    <w:rsid w:val="00ED7D77"/>
    <w:rsid w:val="00EE09AF"/>
    <w:rsid w:val="00EE0E79"/>
    <w:rsid w:val="00EE21BD"/>
    <w:rsid w:val="00EE3C47"/>
    <w:rsid w:val="00EE4C31"/>
    <w:rsid w:val="00EE528C"/>
    <w:rsid w:val="00EE6F0B"/>
    <w:rsid w:val="00EE74EE"/>
    <w:rsid w:val="00EF0A6E"/>
    <w:rsid w:val="00EF1357"/>
    <w:rsid w:val="00EF6331"/>
    <w:rsid w:val="00EF6354"/>
    <w:rsid w:val="00F00B46"/>
    <w:rsid w:val="00F014C6"/>
    <w:rsid w:val="00F01BBB"/>
    <w:rsid w:val="00F01E9E"/>
    <w:rsid w:val="00F01F9A"/>
    <w:rsid w:val="00F02C00"/>
    <w:rsid w:val="00F04366"/>
    <w:rsid w:val="00F04C48"/>
    <w:rsid w:val="00F04C7B"/>
    <w:rsid w:val="00F05175"/>
    <w:rsid w:val="00F0693F"/>
    <w:rsid w:val="00F07F7E"/>
    <w:rsid w:val="00F103C3"/>
    <w:rsid w:val="00F13D39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08"/>
    <w:rsid w:val="00F253FF"/>
    <w:rsid w:val="00F3075F"/>
    <w:rsid w:val="00F31168"/>
    <w:rsid w:val="00F31CB1"/>
    <w:rsid w:val="00F31FBD"/>
    <w:rsid w:val="00F32703"/>
    <w:rsid w:val="00F3300F"/>
    <w:rsid w:val="00F33C8A"/>
    <w:rsid w:val="00F346F4"/>
    <w:rsid w:val="00F35130"/>
    <w:rsid w:val="00F37A1B"/>
    <w:rsid w:val="00F4081A"/>
    <w:rsid w:val="00F42E5E"/>
    <w:rsid w:val="00F44559"/>
    <w:rsid w:val="00F51DC1"/>
    <w:rsid w:val="00F54C1A"/>
    <w:rsid w:val="00F5555A"/>
    <w:rsid w:val="00F555C0"/>
    <w:rsid w:val="00F57189"/>
    <w:rsid w:val="00F5775A"/>
    <w:rsid w:val="00F57A59"/>
    <w:rsid w:val="00F60F3C"/>
    <w:rsid w:val="00F61035"/>
    <w:rsid w:val="00F6241A"/>
    <w:rsid w:val="00F62924"/>
    <w:rsid w:val="00F71775"/>
    <w:rsid w:val="00F7209A"/>
    <w:rsid w:val="00F777C4"/>
    <w:rsid w:val="00F80C90"/>
    <w:rsid w:val="00F82161"/>
    <w:rsid w:val="00F83FCE"/>
    <w:rsid w:val="00F867F3"/>
    <w:rsid w:val="00F86F4F"/>
    <w:rsid w:val="00F9015D"/>
    <w:rsid w:val="00F92C1A"/>
    <w:rsid w:val="00F95A96"/>
    <w:rsid w:val="00F972FF"/>
    <w:rsid w:val="00F97F60"/>
    <w:rsid w:val="00FA1215"/>
    <w:rsid w:val="00FA1D32"/>
    <w:rsid w:val="00FA1FE7"/>
    <w:rsid w:val="00FA27A0"/>
    <w:rsid w:val="00FA4FFF"/>
    <w:rsid w:val="00FA5295"/>
    <w:rsid w:val="00FA7CDD"/>
    <w:rsid w:val="00FB338B"/>
    <w:rsid w:val="00FB3AF4"/>
    <w:rsid w:val="00FC2FEF"/>
    <w:rsid w:val="00FD140D"/>
    <w:rsid w:val="00FD3CD7"/>
    <w:rsid w:val="00FD500E"/>
    <w:rsid w:val="00FE5151"/>
    <w:rsid w:val="00FE554C"/>
    <w:rsid w:val="00FE5BA3"/>
    <w:rsid w:val="00FF01F8"/>
    <w:rsid w:val="00FF1432"/>
    <w:rsid w:val="00FF2302"/>
    <w:rsid w:val="00FF40BB"/>
    <w:rsid w:val="00FF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" w:uiPriority="0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aliases w:val="Table Grid Report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3511FF"/>
    <w:pPr>
      <w:tabs>
        <w:tab w:val="right" w:leader="dot" w:pos="9344"/>
      </w:tabs>
      <w:spacing w:after="0" w:line="240" w:lineRule="auto"/>
    </w:pPr>
    <w:rPr>
      <w:rFonts w:ascii="Times New Roman" w:eastAsia="Times New Roman" w:hAnsi="Times New Roman" w:cs="Times New Roman"/>
      <w:b/>
      <w:caps/>
      <w:noProof/>
      <w:sz w:val="20"/>
      <w:szCs w:val="20"/>
      <w:lang w:eastAsia="ru-RU"/>
    </w:r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0">
    <w:name w:val="Стиль3"/>
    <w:basedOn w:val="23"/>
    <w:link w:val="32"/>
    <w:rsid w:val="00A10116"/>
    <w:pPr>
      <w:spacing w:line="240" w:lineRule="auto"/>
      <w:jc w:val="center"/>
    </w:pPr>
  </w:style>
  <w:style w:type="character" w:customStyle="1" w:styleId="32">
    <w:name w:val="Стиль3 Знак"/>
    <w:basedOn w:val="24"/>
    <w:link w:val="30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3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numbering" w:customStyle="1" w:styleId="60">
    <w:name w:val="Нет списка6"/>
    <w:next w:val="a4"/>
    <w:uiPriority w:val="99"/>
    <w:semiHidden/>
    <w:unhideWhenUsed/>
    <w:rsid w:val="00795E2D"/>
  </w:style>
  <w:style w:type="table" w:customStyle="1" w:styleId="47">
    <w:name w:val="Сетка таблицы47"/>
    <w:basedOn w:val="a3"/>
    <w:next w:val="ab"/>
    <w:uiPriority w:val="59"/>
    <w:rsid w:val="00795E2D"/>
    <w:pPr>
      <w:spacing w:after="0" w:line="240" w:lineRule="auto"/>
      <w:ind w:firstLine="53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next w:val="ab"/>
    <w:uiPriority w:val="59"/>
    <w:rsid w:val="00907CC5"/>
    <w:pPr>
      <w:spacing w:after="0" w:line="240" w:lineRule="auto"/>
      <w:ind w:firstLine="53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9">
    <w:name w:val="FollowedHyperlink"/>
    <w:basedOn w:val="a2"/>
    <w:uiPriority w:val="99"/>
    <w:semiHidden/>
    <w:unhideWhenUsed/>
    <w:rsid w:val="00390C1A"/>
    <w:rPr>
      <w:color w:val="800080"/>
      <w:u w:val="single"/>
    </w:rPr>
  </w:style>
  <w:style w:type="paragraph" w:customStyle="1" w:styleId="xl66">
    <w:name w:val="xl66"/>
    <w:basedOn w:val="a1"/>
    <w:rsid w:val="00390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1"/>
    <w:rsid w:val="00390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1"/>
    <w:rsid w:val="00390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1"/>
    <w:rsid w:val="00390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1"/>
    <w:rsid w:val="00390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1"/>
    <w:rsid w:val="00390C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1"/>
    <w:rsid w:val="00390C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9">
    <w:name w:val="Сетка таблицы49"/>
    <w:basedOn w:val="a3"/>
    <w:next w:val="ab"/>
    <w:uiPriority w:val="59"/>
    <w:rsid w:val="00F7177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3"/>
    <w:next w:val="ab"/>
    <w:uiPriority w:val="59"/>
    <w:rsid w:val="00D8227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a">
    <w:name w:val="List"/>
    <w:basedOn w:val="a1"/>
    <w:link w:val="affffb"/>
    <w:rsid w:val="00AB166B"/>
    <w:pPr>
      <w:suppressAutoHyphens/>
      <w:spacing w:after="12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character" w:customStyle="1" w:styleId="affffb">
    <w:name w:val="Список Знак"/>
    <w:link w:val="affffa"/>
    <w:locked/>
    <w:rsid w:val="00AB166B"/>
    <w:rPr>
      <w:rFonts w:ascii="Arial" w:eastAsia="Times New Roman" w:hAnsi="Arial" w:cs="Tahoma"/>
      <w:sz w:val="24"/>
      <w:szCs w:val="24"/>
      <w:lang w:eastAsia="ar-SA"/>
    </w:rPr>
  </w:style>
  <w:style w:type="paragraph" w:styleId="affffc">
    <w:name w:val="Body Text"/>
    <w:basedOn w:val="a1"/>
    <w:link w:val="affffd"/>
    <w:uiPriority w:val="99"/>
    <w:semiHidden/>
    <w:unhideWhenUsed/>
    <w:rsid w:val="00AB166B"/>
    <w:pPr>
      <w:spacing w:after="120"/>
    </w:pPr>
  </w:style>
  <w:style w:type="character" w:customStyle="1" w:styleId="affffd">
    <w:name w:val="Основной текст Знак"/>
    <w:basedOn w:val="a2"/>
    <w:link w:val="affffc"/>
    <w:uiPriority w:val="99"/>
    <w:semiHidden/>
    <w:rsid w:val="00AB166B"/>
  </w:style>
  <w:style w:type="paragraph" w:customStyle="1" w:styleId="affffe">
    <w:name w:val="ТС Основной текст"/>
    <w:basedOn w:val="aff4"/>
    <w:link w:val="afffff"/>
    <w:qFormat/>
    <w:rsid w:val="00623B48"/>
    <w:pPr>
      <w:spacing w:after="0" w:line="360" w:lineRule="auto"/>
      <w:ind w:right="0" w:firstLine="567"/>
    </w:pPr>
    <w:rPr>
      <w:b w:val="0"/>
      <w:color w:val="000000" w:themeColor="text1"/>
    </w:rPr>
  </w:style>
  <w:style w:type="character" w:customStyle="1" w:styleId="afffff">
    <w:name w:val="ТС Основной текст Знак"/>
    <w:basedOn w:val="aff5"/>
    <w:link w:val="affffe"/>
    <w:rsid w:val="00623B48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xl73">
    <w:name w:val="xl73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74">
    <w:name w:val="xl74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2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5">
    <w:name w:val="xl75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6">
    <w:name w:val="xl76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7">
    <w:name w:val="xl77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2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8">
    <w:name w:val="xl78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79">
    <w:name w:val="xl79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CE6F2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80">
    <w:name w:val="xl80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1">
    <w:name w:val="xl81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2">
    <w:name w:val="xl82"/>
    <w:basedOn w:val="a1"/>
    <w:rsid w:val="00FA27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3">
    <w:name w:val="xl83"/>
    <w:basedOn w:val="a1"/>
    <w:rsid w:val="00FA27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4">
    <w:name w:val="xl84"/>
    <w:basedOn w:val="a1"/>
    <w:rsid w:val="00FA27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5">
    <w:name w:val="xl85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6">
    <w:name w:val="xl86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7">
    <w:name w:val="xl87"/>
    <w:basedOn w:val="a1"/>
    <w:rsid w:val="00FA27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88">
    <w:name w:val="xl88"/>
    <w:basedOn w:val="a1"/>
    <w:rsid w:val="00FA27A0"/>
    <w:pPr>
      <w:pBdr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89">
    <w:name w:val="xl89"/>
    <w:basedOn w:val="a1"/>
    <w:rsid w:val="00FA27A0"/>
    <w:pPr>
      <w:pBdr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0">
    <w:name w:val="xl90"/>
    <w:basedOn w:val="a1"/>
    <w:rsid w:val="00FA27A0"/>
    <w:pPr>
      <w:pBdr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1">
    <w:name w:val="xl91"/>
    <w:basedOn w:val="a1"/>
    <w:rsid w:val="00FA27A0"/>
    <w:pPr>
      <w:pBdr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2">
    <w:name w:val="xl92"/>
    <w:basedOn w:val="a1"/>
    <w:rsid w:val="00FA27A0"/>
    <w:pPr>
      <w:pBdr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3">
    <w:name w:val="xl93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4">
    <w:name w:val="xl94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5">
    <w:name w:val="xl95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6">
    <w:name w:val="xl96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7">
    <w:name w:val="xl97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8">
    <w:name w:val="xl98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99">
    <w:name w:val="xl99"/>
    <w:basedOn w:val="a1"/>
    <w:rsid w:val="00FA27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0">
    <w:name w:val="xl100"/>
    <w:basedOn w:val="a1"/>
    <w:rsid w:val="00FA27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1">
    <w:name w:val="xl101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xl102">
    <w:name w:val="xl102"/>
    <w:basedOn w:val="a1"/>
    <w:rsid w:val="00FA27A0"/>
    <w:pPr>
      <w:pBdr>
        <w:top w:val="single" w:sz="4" w:space="0" w:color="EEECE1"/>
        <w:left w:val="single" w:sz="4" w:space="0" w:color="EEECE1"/>
        <w:bottom w:val="single" w:sz="4" w:space="0" w:color="EEECE1"/>
        <w:right w:val="single" w:sz="4" w:space="0" w:color="EEECE1"/>
      </w:pBdr>
      <w:shd w:val="clear" w:color="DCE6F2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  <w:lang w:eastAsia="ru-RU"/>
    </w:rPr>
  </w:style>
  <w:style w:type="numbering" w:customStyle="1" w:styleId="70">
    <w:name w:val="Нет списка7"/>
    <w:next w:val="a4"/>
    <w:uiPriority w:val="99"/>
    <w:semiHidden/>
    <w:unhideWhenUsed/>
    <w:rsid w:val="007E5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017D43-5F7B-4096-B322-7DCE6137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3184</Words>
  <Characters>18151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21293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Admin</cp:lastModifiedBy>
  <cp:revision>7</cp:revision>
  <cp:lastPrinted>2023-03-20T16:47:00Z</cp:lastPrinted>
  <dcterms:created xsi:type="dcterms:W3CDTF">2023-10-31T08:45:00Z</dcterms:created>
  <dcterms:modified xsi:type="dcterms:W3CDTF">2023-11-16T06:48:00Z</dcterms:modified>
</cp:coreProperties>
</file>