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40" w:rsidRDefault="004E0F40" w:rsidP="004E0F40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F40" w:rsidRPr="002E06C9" w:rsidRDefault="004E0F40" w:rsidP="004E0F40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4E0F40" w:rsidRPr="002E06C9" w:rsidRDefault="004E0F40" w:rsidP="004E0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4E0F40" w:rsidRPr="002E06C9" w:rsidRDefault="004E0F40" w:rsidP="004E0F40">
      <w:pPr>
        <w:jc w:val="center"/>
        <w:rPr>
          <w:sz w:val="28"/>
          <w:szCs w:val="28"/>
        </w:rPr>
      </w:pPr>
    </w:p>
    <w:p w:rsidR="004E0F40" w:rsidRPr="002E06C9" w:rsidRDefault="004E0F40" w:rsidP="004E0F40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4E0F40" w:rsidRPr="002E06C9" w:rsidRDefault="004E0F40" w:rsidP="004E0F40">
      <w:pPr>
        <w:jc w:val="center"/>
        <w:rPr>
          <w:sz w:val="28"/>
          <w:szCs w:val="28"/>
        </w:rPr>
      </w:pPr>
    </w:p>
    <w:p w:rsidR="004E0F40" w:rsidRPr="002E06C9" w:rsidRDefault="004E0F40" w:rsidP="004E0F40">
      <w:pPr>
        <w:rPr>
          <w:sz w:val="28"/>
          <w:szCs w:val="28"/>
        </w:rPr>
      </w:pPr>
      <w:r>
        <w:rPr>
          <w:sz w:val="28"/>
          <w:szCs w:val="28"/>
        </w:rPr>
        <w:t>10 декабря 2024</w:t>
      </w:r>
      <w:r w:rsidRPr="002E06C9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</w:t>
      </w:r>
      <w:r w:rsidRPr="002E06C9">
        <w:rPr>
          <w:sz w:val="28"/>
          <w:szCs w:val="28"/>
        </w:rPr>
        <w:t xml:space="preserve"> 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365</w:t>
      </w:r>
    </w:p>
    <w:p w:rsidR="004E0F40" w:rsidRPr="002E06C9" w:rsidRDefault="004E0F40" w:rsidP="004E0F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F40" w:rsidRPr="002F1084" w:rsidRDefault="004E0F40" w:rsidP="004E0F4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r w:rsidRPr="00001881">
        <w:rPr>
          <w:bCs/>
          <w:color w:val="000000"/>
          <w:sz w:val="28"/>
          <w:szCs w:val="28"/>
        </w:rPr>
        <w:t xml:space="preserve">Об утверждении </w:t>
      </w:r>
      <w:r w:rsidRPr="008B5E8D">
        <w:rPr>
          <w:bCs/>
          <w:color w:val="000000"/>
          <w:sz w:val="28"/>
          <w:szCs w:val="28"/>
        </w:rPr>
        <w:t>Положения о порядке сооб</w:t>
      </w:r>
      <w:r>
        <w:rPr>
          <w:bCs/>
          <w:color w:val="000000"/>
          <w:sz w:val="28"/>
          <w:szCs w:val="28"/>
        </w:rPr>
        <w:t xml:space="preserve">щения муниципальными служащими </w:t>
      </w:r>
      <w:r w:rsidRPr="008B5E8D">
        <w:rPr>
          <w:bCs/>
          <w:color w:val="000000"/>
          <w:sz w:val="28"/>
          <w:szCs w:val="28"/>
        </w:rPr>
        <w:t>Нефтекумского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 </w:t>
      </w:r>
      <w:r w:rsidRPr="008B5E8D">
        <w:rPr>
          <w:bCs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4E0F40" w:rsidRDefault="004E0F40" w:rsidP="004E0F40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4E0F40" w:rsidRDefault="004E0F40" w:rsidP="004E0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669C">
        <w:rPr>
          <w:rFonts w:eastAsiaTheme="minorHAnsi"/>
          <w:sz w:val="28"/>
          <w:szCs w:val="28"/>
          <w:lang w:eastAsia="en-US"/>
        </w:rPr>
        <w:t xml:space="preserve">В соответствии с частью 2 статьи 11 Федерального закона от 25 декабря 2008 </w:t>
      </w:r>
      <w:r w:rsidRPr="002E06C9">
        <w:rPr>
          <w:sz w:val="28"/>
          <w:szCs w:val="28"/>
        </w:rPr>
        <w:t>года</w:t>
      </w:r>
      <w:r w:rsidRPr="00DE669C">
        <w:rPr>
          <w:rFonts w:eastAsiaTheme="minorHAnsi"/>
          <w:sz w:val="28"/>
          <w:szCs w:val="28"/>
          <w:lang w:eastAsia="en-US"/>
        </w:rPr>
        <w:t xml:space="preserve"> № 273-ФЗ «О противодействии коррупции» и в целях реализации Указа Президента Российской Федерации от 22 декабря 2015 </w:t>
      </w:r>
      <w:r w:rsidRPr="002E06C9">
        <w:rPr>
          <w:sz w:val="28"/>
          <w:szCs w:val="28"/>
        </w:rPr>
        <w:t>года</w:t>
      </w:r>
      <w:r w:rsidRPr="00DE669C">
        <w:rPr>
          <w:rFonts w:eastAsiaTheme="minorHAnsi"/>
          <w:sz w:val="28"/>
          <w:szCs w:val="28"/>
          <w:lang w:eastAsia="en-US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</w:r>
      <w:proofErr w:type="gramEnd"/>
      <w:r w:rsidRPr="00DE669C">
        <w:rPr>
          <w:rFonts w:eastAsiaTheme="minorHAnsi"/>
          <w:sz w:val="28"/>
          <w:szCs w:val="28"/>
          <w:lang w:eastAsia="en-US"/>
        </w:rPr>
        <w:t xml:space="preserve"> может привести к конфликту интересов, и о внесении изменений в некоторые акты Президента Российской Федерации»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4E0F40" w:rsidRPr="002E06C9" w:rsidRDefault="004E0F40" w:rsidP="004E0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4E0F40" w:rsidRPr="002E06C9" w:rsidRDefault="004E0F40" w:rsidP="004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40" w:rsidRPr="002E06C9" w:rsidRDefault="004E0F40" w:rsidP="004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4E0F40" w:rsidRPr="002E06C9" w:rsidRDefault="004E0F40" w:rsidP="004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40" w:rsidRPr="002E06C9" w:rsidRDefault="004E0F40" w:rsidP="004E0F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E0F40" w:rsidRDefault="004E0F40" w:rsidP="004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40" w:rsidRDefault="004E0F40" w:rsidP="004E0F4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18247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182479">
        <w:rPr>
          <w:bCs/>
          <w:color w:val="000000"/>
          <w:sz w:val="28"/>
          <w:szCs w:val="28"/>
        </w:rPr>
        <w:t xml:space="preserve"> о порядке сообщения муниципальными служащими 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4E0F40" w:rsidRDefault="004E0F40" w:rsidP="004E0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E0F40" w:rsidRPr="00742101" w:rsidRDefault="004E0F40" w:rsidP="004E0F40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42101">
        <w:rPr>
          <w:b/>
          <w:sz w:val="28"/>
          <w:szCs w:val="28"/>
        </w:rPr>
        <w:t>Статья 2</w:t>
      </w:r>
    </w:p>
    <w:p w:rsidR="004E0F40" w:rsidRDefault="004E0F40" w:rsidP="004E0F4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E0F40" w:rsidRPr="00742101" w:rsidRDefault="004E0F40" w:rsidP="004E0F4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 w:rsidRPr="00742101">
        <w:rPr>
          <w:rFonts w:eastAsia="Calibri"/>
          <w:bCs/>
          <w:sz w:val="28"/>
          <w:szCs w:val="28"/>
          <w:lang w:eastAsia="en-US"/>
        </w:rPr>
        <w:t xml:space="preserve">Признать утратившим силу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DE669C">
        <w:rPr>
          <w:rFonts w:eastAsia="Calibri"/>
          <w:bCs/>
          <w:sz w:val="28"/>
          <w:szCs w:val="28"/>
          <w:lang w:eastAsia="en-US"/>
        </w:rPr>
        <w:t xml:space="preserve">ешение Думы Нефтекумского городского </w:t>
      </w:r>
      <w:r>
        <w:rPr>
          <w:rFonts w:eastAsia="Calibri"/>
          <w:bCs/>
          <w:sz w:val="28"/>
          <w:szCs w:val="28"/>
          <w:lang w:eastAsia="en-US"/>
        </w:rPr>
        <w:t xml:space="preserve">округа Ставропольского края от </w:t>
      </w:r>
      <w:r w:rsidRPr="00DE669C">
        <w:rPr>
          <w:rFonts w:eastAsia="Calibri"/>
          <w:bCs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 октября </w:t>
      </w:r>
      <w:r w:rsidRPr="00DE669C">
        <w:rPr>
          <w:rFonts w:eastAsia="Calibri"/>
          <w:bCs/>
          <w:sz w:val="28"/>
          <w:szCs w:val="28"/>
          <w:lang w:eastAsia="en-US"/>
        </w:rPr>
        <w:t>202</w:t>
      </w:r>
      <w:r>
        <w:rPr>
          <w:rFonts w:eastAsia="Calibri"/>
          <w:bCs/>
          <w:sz w:val="28"/>
          <w:szCs w:val="28"/>
          <w:lang w:eastAsia="en-US"/>
        </w:rPr>
        <w:t xml:space="preserve">1 </w:t>
      </w:r>
      <w:r w:rsidR="009E7BB2" w:rsidRPr="002E06C9">
        <w:rPr>
          <w:sz w:val="28"/>
          <w:szCs w:val="28"/>
        </w:rPr>
        <w:t>года</w:t>
      </w:r>
      <w:r>
        <w:rPr>
          <w:rFonts w:eastAsia="Calibri"/>
          <w:bCs/>
          <w:sz w:val="28"/>
          <w:szCs w:val="28"/>
          <w:lang w:eastAsia="en-US"/>
        </w:rPr>
        <w:t xml:space="preserve"> № 66</w:t>
      </w:r>
      <w:r w:rsidRPr="00DE669C">
        <w:rPr>
          <w:rFonts w:eastAsia="Calibri"/>
          <w:bCs/>
          <w:sz w:val="28"/>
          <w:szCs w:val="28"/>
          <w:lang w:eastAsia="en-US"/>
        </w:rPr>
        <w:t xml:space="preserve">7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6C49D8">
        <w:rPr>
          <w:rFonts w:eastAsia="Calibri"/>
          <w:bCs/>
          <w:sz w:val="28"/>
          <w:szCs w:val="28"/>
          <w:lang w:eastAsia="en-US"/>
        </w:rPr>
        <w:t xml:space="preserve">Об утверждении Положения о порядке сообщения лицами, замещающими должности муниципальной службы в аппарате Думы Нефтекумского городского округа Ставропольского края о возникновении личной заинтересованности при </w:t>
      </w:r>
      <w:r w:rsidRPr="006C49D8">
        <w:rPr>
          <w:rFonts w:eastAsia="Calibri"/>
          <w:bCs/>
          <w:sz w:val="28"/>
          <w:szCs w:val="28"/>
          <w:lang w:eastAsia="en-US"/>
        </w:rPr>
        <w:lastRenderedPageBreak/>
        <w:t>исполнении должностных обязанностей, которая приводит или может привести к конфликту интересов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742101">
        <w:rPr>
          <w:rFonts w:eastAsia="Calibri"/>
          <w:bCs/>
          <w:sz w:val="28"/>
          <w:szCs w:val="28"/>
          <w:lang w:eastAsia="en-US"/>
        </w:rPr>
        <w:t>.</w:t>
      </w:r>
      <w:proofErr w:type="gramEnd"/>
    </w:p>
    <w:p w:rsidR="004E0F40" w:rsidRPr="00001881" w:rsidRDefault="004E0F40" w:rsidP="004E0F4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E0F40" w:rsidRPr="002E06C9" w:rsidRDefault="004E0F40" w:rsidP="004E0F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E0F40" w:rsidRDefault="004E0F40" w:rsidP="004E0F4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E0F40" w:rsidRPr="00C07627" w:rsidRDefault="004E0F40" w:rsidP="004E0F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4E0F40" w:rsidRPr="00C07627" w:rsidRDefault="004E0F40" w:rsidP="004E0F4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F40" w:rsidRDefault="004E0F40" w:rsidP="004E0F4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4E0F40" w:rsidRPr="00C07627" w:rsidRDefault="004E0F40" w:rsidP="004E0F4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F40" w:rsidRPr="00C07627" w:rsidRDefault="004E0F40" w:rsidP="004E0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E0F40" w:rsidRPr="002E06C9" w:rsidRDefault="004E0F40" w:rsidP="004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40" w:rsidRPr="002E06C9" w:rsidRDefault="004E0F40" w:rsidP="004E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40" w:rsidRPr="002E06C9" w:rsidRDefault="004E0F40" w:rsidP="004E0F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4E0F40" w:rsidRPr="002E06C9" w:rsidRDefault="004E0F40" w:rsidP="004E0F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4E0F40" w:rsidRPr="002E06C9" w:rsidRDefault="004E0F40" w:rsidP="004E0F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</w:t>
      </w:r>
      <w:r>
        <w:rPr>
          <w:sz w:val="28"/>
          <w:szCs w:val="28"/>
        </w:rPr>
        <w:t xml:space="preserve">                                                              </w:t>
      </w:r>
      <w:r w:rsidRPr="002E06C9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4E0F40" w:rsidRPr="002E06C9" w:rsidRDefault="004E0F40" w:rsidP="004E0F40">
      <w:pPr>
        <w:tabs>
          <w:tab w:val="left" w:pos="2120"/>
        </w:tabs>
        <w:jc w:val="both"/>
        <w:rPr>
          <w:sz w:val="28"/>
          <w:szCs w:val="28"/>
        </w:rPr>
      </w:pPr>
    </w:p>
    <w:p w:rsidR="004E0F40" w:rsidRPr="00CE5C47" w:rsidRDefault="004E0F40" w:rsidP="004E0F40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4E0F40" w:rsidRPr="00CE5C47" w:rsidRDefault="004E0F40" w:rsidP="004E0F40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E0F40" w:rsidRPr="00EA3901" w:rsidRDefault="004E0F40" w:rsidP="004E0F40">
      <w:pPr>
        <w:rPr>
          <w:szCs w:val="28"/>
        </w:rPr>
      </w:pPr>
      <w:r w:rsidRPr="00CE5C47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</w:t>
      </w:r>
      <w:r w:rsidRPr="00CE5C47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/>
    <w:p w:rsidR="004E0F40" w:rsidRDefault="004E0F40" w:rsidP="004E0F40">
      <w:pPr>
        <w:tabs>
          <w:tab w:val="left" w:pos="2120"/>
        </w:tabs>
        <w:jc w:val="both"/>
        <w:rPr>
          <w:sz w:val="27"/>
          <w:szCs w:val="27"/>
        </w:rPr>
      </w:pPr>
    </w:p>
    <w:p w:rsidR="004E0F40" w:rsidRDefault="004E0F40" w:rsidP="004E0F40">
      <w:pPr>
        <w:tabs>
          <w:tab w:val="left" w:pos="2120"/>
        </w:tabs>
        <w:jc w:val="both"/>
        <w:rPr>
          <w:sz w:val="27"/>
          <w:szCs w:val="27"/>
        </w:rPr>
      </w:pPr>
    </w:p>
    <w:p w:rsidR="004E0F40" w:rsidRDefault="004E0F40" w:rsidP="004E0F40">
      <w:pPr>
        <w:tabs>
          <w:tab w:val="left" w:pos="2120"/>
        </w:tabs>
        <w:jc w:val="both"/>
        <w:rPr>
          <w:sz w:val="27"/>
          <w:szCs w:val="27"/>
        </w:rPr>
      </w:pPr>
    </w:p>
    <w:p w:rsidR="004E0F40" w:rsidRDefault="004E0F40" w:rsidP="004E0F40">
      <w:pPr>
        <w:tabs>
          <w:tab w:val="left" w:pos="2120"/>
        </w:tabs>
        <w:jc w:val="both"/>
        <w:rPr>
          <w:sz w:val="27"/>
          <w:szCs w:val="27"/>
        </w:rPr>
      </w:pPr>
    </w:p>
    <w:p w:rsidR="004E0F40" w:rsidRDefault="004E0F40" w:rsidP="004E0F40">
      <w:pPr>
        <w:tabs>
          <w:tab w:val="left" w:pos="2120"/>
        </w:tabs>
        <w:jc w:val="both"/>
        <w:rPr>
          <w:sz w:val="27"/>
          <w:szCs w:val="27"/>
        </w:rPr>
      </w:pPr>
    </w:p>
    <w:p w:rsidR="004E0F40" w:rsidRDefault="004E0F40" w:rsidP="004E0F40">
      <w:pPr>
        <w:tabs>
          <w:tab w:val="left" w:pos="2120"/>
        </w:tabs>
        <w:jc w:val="both"/>
        <w:rPr>
          <w:sz w:val="27"/>
          <w:szCs w:val="27"/>
        </w:rPr>
      </w:pPr>
    </w:p>
    <w:p w:rsidR="004E0F40" w:rsidRDefault="004E0F40" w:rsidP="004E0F40">
      <w:pPr>
        <w:tabs>
          <w:tab w:val="left" w:pos="2120"/>
        </w:tabs>
        <w:jc w:val="both"/>
        <w:rPr>
          <w:sz w:val="27"/>
          <w:szCs w:val="27"/>
        </w:rPr>
      </w:pPr>
    </w:p>
    <w:p w:rsidR="004E0F40" w:rsidRDefault="004E0F40" w:rsidP="004E0F40">
      <w:pPr>
        <w:tabs>
          <w:tab w:val="left" w:pos="2120"/>
        </w:tabs>
        <w:jc w:val="both"/>
        <w:rPr>
          <w:sz w:val="27"/>
          <w:szCs w:val="27"/>
        </w:rPr>
      </w:pPr>
    </w:p>
    <w:p w:rsidR="004E0F40" w:rsidRDefault="004E0F40" w:rsidP="004E0F40">
      <w:pPr>
        <w:tabs>
          <w:tab w:val="left" w:pos="2120"/>
        </w:tabs>
        <w:jc w:val="both"/>
        <w:rPr>
          <w:sz w:val="27"/>
          <w:szCs w:val="27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4E0F40" w:rsidRPr="00396156" w:rsidTr="00DD166F">
        <w:tc>
          <w:tcPr>
            <w:tcW w:w="4678" w:type="dxa"/>
          </w:tcPr>
          <w:p w:rsidR="004E0F40" w:rsidRPr="00396156" w:rsidRDefault="004E0F40" w:rsidP="00DD166F">
            <w:pPr>
              <w:jc w:val="both"/>
            </w:pPr>
          </w:p>
        </w:tc>
        <w:tc>
          <w:tcPr>
            <w:tcW w:w="4961" w:type="dxa"/>
          </w:tcPr>
          <w:p w:rsidR="004E0F40" w:rsidRPr="002F1084" w:rsidRDefault="004E0F40" w:rsidP="00DD166F">
            <w:pPr>
              <w:jc w:val="center"/>
            </w:pPr>
            <w:r w:rsidRPr="002F1084">
              <w:t>Приложение</w:t>
            </w:r>
          </w:p>
          <w:p w:rsidR="004E0F40" w:rsidRPr="00837A6C" w:rsidRDefault="004E0F40" w:rsidP="00DD166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2F1084">
              <w:t>к решению Думы Нефтекумского муниципального округа Ставропольского края «</w:t>
            </w:r>
            <w:r w:rsidRPr="00182479">
              <w:rPr>
                <w:bCs/>
                <w:color w:val="000000"/>
              </w:rPr>
              <w:t>Об утверждении Положения о порядке сообщения муниципальными служащими 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837A6C">
              <w:t>»</w:t>
            </w:r>
          </w:p>
          <w:p w:rsidR="004E0F40" w:rsidRPr="002F1084" w:rsidRDefault="004E0F40" w:rsidP="00DD16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2F1084">
              <w:rPr>
                <w:rFonts w:ascii="Times New Roman" w:hAnsi="Times New Roman" w:cs="Times New Roman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Cs w:val="24"/>
              </w:rPr>
              <w:t>10 декабря</w:t>
            </w:r>
            <w:r w:rsidRPr="002F1084">
              <w:rPr>
                <w:rFonts w:ascii="Times New Roman" w:hAnsi="Times New Roman" w:cs="Times New Roman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szCs w:val="24"/>
              </w:rPr>
              <w:t>365</w:t>
            </w:r>
          </w:p>
        </w:tc>
      </w:tr>
    </w:tbl>
    <w:p w:rsidR="004E0F40" w:rsidRDefault="004E0F40" w:rsidP="004E0F4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E0F40" w:rsidRDefault="004E0F40" w:rsidP="004E0F40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182479">
        <w:rPr>
          <w:b/>
          <w:bCs/>
          <w:color w:val="000000"/>
          <w:sz w:val="28"/>
          <w:szCs w:val="28"/>
        </w:rPr>
        <w:t>ПОЛОЖЕНИЕ</w:t>
      </w:r>
    </w:p>
    <w:p w:rsidR="004E0F40" w:rsidRDefault="004E0F40" w:rsidP="004E0F40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182479">
        <w:rPr>
          <w:b/>
          <w:bCs/>
          <w:color w:val="000000"/>
          <w:sz w:val="28"/>
          <w:szCs w:val="28"/>
        </w:rPr>
        <w:t>о порядке сообщения муниципальными служащими 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E0F40" w:rsidRPr="007C4519" w:rsidRDefault="004E0F40" w:rsidP="004E0F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E0F40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  <w:r w:rsidRPr="00100EEC">
        <w:rPr>
          <w:b/>
          <w:sz w:val="28"/>
          <w:szCs w:val="28"/>
        </w:rPr>
        <w:t>Общие положения</w:t>
      </w:r>
    </w:p>
    <w:p w:rsidR="004E0F40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4E0F40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182479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182479">
        <w:rPr>
          <w:sz w:val="28"/>
          <w:szCs w:val="28"/>
        </w:rPr>
        <w:t xml:space="preserve"> о порядке сообщения муниципальными служащими 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E7BB2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Положение)</w:t>
      </w:r>
      <w:r w:rsidRPr="00182479">
        <w:rPr>
          <w:sz w:val="28"/>
          <w:szCs w:val="28"/>
        </w:rPr>
        <w:t xml:space="preserve"> определяется порядок сообщения муниципальными служащими, Нефтекумского муниципального округа Ставропольского края</w:t>
      </w:r>
      <w:r w:rsidR="009E7BB2">
        <w:rPr>
          <w:sz w:val="28"/>
          <w:szCs w:val="28"/>
        </w:rPr>
        <w:t xml:space="preserve"> </w:t>
      </w:r>
      <w:r w:rsidRPr="00182479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8"/>
          <w:szCs w:val="28"/>
        </w:rPr>
        <w:t>(далее - муниципальные служащие</w:t>
      </w:r>
      <w:r w:rsidRPr="00182479">
        <w:rPr>
          <w:sz w:val="28"/>
          <w:szCs w:val="28"/>
        </w:rPr>
        <w:t>).</w:t>
      </w:r>
      <w:proofErr w:type="gramEnd"/>
    </w:p>
    <w:p w:rsidR="004E0F40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4E0F40" w:rsidRDefault="004E0F40" w:rsidP="004E0F4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2"/>
      <w:bookmarkEnd w:id="1"/>
      <w:r>
        <w:rPr>
          <w:sz w:val="28"/>
          <w:szCs w:val="28"/>
        </w:rPr>
        <w:t xml:space="preserve">Статья 2. </w:t>
      </w:r>
      <w:r w:rsidRPr="00086A43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сообщения о возникновении личной заинтересованности</w:t>
      </w:r>
    </w:p>
    <w:p w:rsidR="004E0F40" w:rsidRDefault="004E0F40" w:rsidP="004E0F4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E0F40" w:rsidRPr="00182479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Муниципальные служащие</w:t>
      </w:r>
      <w:r w:rsidRPr="00182479"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>статье</w:t>
      </w:r>
      <w:r w:rsidRPr="00182479">
        <w:rPr>
          <w:sz w:val="28"/>
          <w:szCs w:val="28"/>
        </w:rPr>
        <w:t xml:space="preserve"> 1 настоящего Положения, обязаны в соответствии с законодательством Российской Федерации о противодействии коррупции </w:t>
      </w:r>
      <w:proofErr w:type="gramStart"/>
      <w:r w:rsidRPr="00182479">
        <w:rPr>
          <w:sz w:val="28"/>
          <w:szCs w:val="28"/>
        </w:rPr>
        <w:t>сообщать</w:t>
      </w:r>
      <w:proofErr w:type="gramEnd"/>
      <w:r w:rsidRPr="00182479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E0F40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82479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E0F40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0B40BD">
        <w:rPr>
          <w:sz w:val="28"/>
          <w:szCs w:val="28"/>
        </w:rPr>
        <w:t xml:space="preserve">2. Муниципальные служащие, замещающие должности муниципальной службы в </w:t>
      </w:r>
      <w:r>
        <w:rPr>
          <w:sz w:val="28"/>
          <w:szCs w:val="28"/>
        </w:rPr>
        <w:t>Думе Нефтекумского муниципального</w:t>
      </w:r>
      <w:r w:rsidRPr="000B40BD">
        <w:rPr>
          <w:sz w:val="28"/>
          <w:szCs w:val="28"/>
        </w:rPr>
        <w:t xml:space="preserve"> округа Ставропольского края, подают на имя </w:t>
      </w:r>
      <w:r>
        <w:rPr>
          <w:sz w:val="28"/>
          <w:szCs w:val="28"/>
        </w:rPr>
        <w:t>председателя Думы</w:t>
      </w:r>
      <w:r w:rsidRPr="000B40BD">
        <w:rPr>
          <w:sz w:val="28"/>
          <w:szCs w:val="28"/>
        </w:rPr>
        <w:t xml:space="preserve"> Нефтекумского муниципального округа </w:t>
      </w:r>
      <w:r w:rsidRPr="000B40BD">
        <w:rPr>
          <w:sz w:val="28"/>
          <w:szCs w:val="28"/>
        </w:rPr>
        <w:lastRenderedPageBreak/>
        <w:t>Ставропольского края уведомление, составленное по форме согласно приложению к настоящему Положению.</w:t>
      </w:r>
    </w:p>
    <w:p w:rsidR="004E0F40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40BD">
        <w:rPr>
          <w:sz w:val="28"/>
          <w:szCs w:val="28"/>
        </w:rPr>
        <w:t xml:space="preserve">. Муниципальные служащие, замещающие должности муниципальной службы в </w:t>
      </w:r>
      <w:r>
        <w:rPr>
          <w:sz w:val="28"/>
          <w:szCs w:val="28"/>
        </w:rPr>
        <w:t>Контрольно–счетной палате Нефтекумского муниципального</w:t>
      </w:r>
      <w:r w:rsidRPr="000B40BD">
        <w:rPr>
          <w:sz w:val="28"/>
          <w:szCs w:val="28"/>
        </w:rPr>
        <w:t xml:space="preserve"> округа Ставропольского края, подают на имя </w:t>
      </w:r>
      <w:r>
        <w:rPr>
          <w:sz w:val="28"/>
          <w:szCs w:val="28"/>
        </w:rPr>
        <w:t xml:space="preserve">председателя </w:t>
      </w:r>
      <w:r w:rsidR="009E7BB2">
        <w:rPr>
          <w:sz w:val="28"/>
          <w:szCs w:val="28"/>
        </w:rPr>
        <w:t>Контрольно-</w:t>
      </w:r>
      <w:r w:rsidRPr="000B40BD">
        <w:rPr>
          <w:sz w:val="28"/>
          <w:szCs w:val="28"/>
        </w:rPr>
        <w:t>счетной палат</w:t>
      </w:r>
      <w:r>
        <w:rPr>
          <w:sz w:val="28"/>
          <w:szCs w:val="28"/>
        </w:rPr>
        <w:t>ы</w:t>
      </w:r>
      <w:r w:rsidRPr="000B40BD">
        <w:rPr>
          <w:sz w:val="28"/>
          <w:szCs w:val="28"/>
        </w:rPr>
        <w:t xml:space="preserve"> Нефтекумского муниципального округа Ставропольского края уведомление, составленное по форме согласно приложению к настоящему Положению.</w:t>
      </w:r>
    </w:p>
    <w:p w:rsidR="004E0F40" w:rsidRPr="005F0B19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0B19">
        <w:rPr>
          <w:sz w:val="28"/>
          <w:szCs w:val="28"/>
        </w:rPr>
        <w:t xml:space="preserve">. </w:t>
      </w:r>
      <w:proofErr w:type="gramStart"/>
      <w:r w:rsidRPr="005F0B19">
        <w:rPr>
          <w:sz w:val="28"/>
          <w:szCs w:val="28"/>
        </w:rPr>
        <w:t xml:space="preserve">Муниципальные служащие, замещающие должности муниципальной службы в администрации </w:t>
      </w:r>
      <w:r w:rsidR="009E7BB2" w:rsidRPr="005F0B19">
        <w:rPr>
          <w:sz w:val="28"/>
          <w:szCs w:val="28"/>
        </w:rPr>
        <w:t>Нефтекумского муниципальн</w:t>
      </w:r>
      <w:r w:rsidR="009E7BB2">
        <w:rPr>
          <w:sz w:val="28"/>
          <w:szCs w:val="28"/>
        </w:rPr>
        <w:t>ого округа Ставропольского края</w:t>
      </w:r>
      <w:r w:rsidRPr="005F0B19">
        <w:rPr>
          <w:sz w:val="28"/>
          <w:szCs w:val="28"/>
        </w:rPr>
        <w:t xml:space="preserve">, муниципальные служащие, замещающие должности руководителей отраслевых (функциональных) и территориального органов администрации Нефтекумского муниципального округа Ставропольского края </w:t>
      </w:r>
      <w:r w:rsidRPr="000B40BD">
        <w:rPr>
          <w:sz w:val="28"/>
          <w:szCs w:val="28"/>
        </w:rPr>
        <w:t>(далее</w:t>
      </w:r>
      <w:r w:rsidR="009E7BB2">
        <w:rPr>
          <w:sz w:val="28"/>
          <w:szCs w:val="28"/>
        </w:rPr>
        <w:t xml:space="preserve"> </w:t>
      </w:r>
      <w:r w:rsidRPr="000B40BD">
        <w:rPr>
          <w:sz w:val="28"/>
          <w:szCs w:val="28"/>
        </w:rPr>
        <w:t>-</w:t>
      </w:r>
      <w:r w:rsidR="009E7BB2">
        <w:rPr>
          <w:sz w:val="28"/>
          <w:szCs w:val="28"/>
        </w:rPr>
        <w:t xml:space="preserve"> </w:t>
      </w:r>
      <w:r w:rsidRPr="000B40BD">
        <w:rPr>
          <w:sz w:val="28"/>
          <w:szCs w:val="28"/>
        </w:rPr>
        <w:t>руководители структурных подразделений), подают на имя главы Н</w:t>
      </w:r>
      <w:r w:rsidRPr="005F0B19">
        <w:rPr>
          <w:sz w:val="28"/>
          <w:szCs w:val="28"/>
        </w:rPr>
        <w:t xml:space="preserve">ефтекумского муниципального округа Ставропольского края </w:t>
      </w:r>
      <w:r w:rsidRPr="000B40BD">
        <w:rPr>
          <w:sz w:val="28"/>
          <w:szCs w:val="28"/>
        </w:rPr>
        <w:t>(далее - глава муниципального округа)</w:t>
      </w:r>
      <w:r w:rsidRPr="005F0B19">
        <w:rPr>
          <w:sz w:val="28"/>
          <w:szCs w:val="28"/>
        </w:rPr>
        <w:t xml:space="preserve"> уведомление, составленное по форме согласно приложению к настоящему Положению.</w:t>
      </w:r>
      <w:proofErr w:type="gramEnd"/>
    </w:p>
    <w:p w:rsidR="004E0F40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0B19">
        <w:rPr>
          <w:sz w:val="28"/>
          <w:szCs w:val="28"/>
        </w:rPr>
        <w:t xml:space="preserve">. Муниципальные служащие, замещающие должности муниципальной службы в отраслевых (функциональных) и </w:t>
      </w:r>
      <w:proofErr w:type="gramStart"/>
      <w:r w:rsidRPr="005F0B19">
        <w:rPr>
          <w:sz w:val="28"/>
          <w:szCs w:val="28"/>
        </w:rPr>
        <w:t>территориальном</w:t>
      </w:r>
      <w:proofErr w:type="gramEnd"/>
      <w:r w:rsidRPr="005F0B19">
        <w:rPr>
          <w:sz w:val="28"/>
          <w:szCs w:val="28"/>
        </w:rPr>
        <w:t xml:space="preserve"> органах</w:t>
      </w:r>
      <w:r w:rsidR="00B46196" w:rsidRPr="00B46196">
        <w:rPr>
          <w:sz w:val="28"/>
          <w:szCs w:val="28"/>
        </w:rPr>
        <w:t xml:space="preserve"> </w:t>
      </w:r>
      <w:r w:rsidR="00B46196" w:rsidRPr="005F0B19">
        <w:rPr>
          <w:sz w:val="28"/>
          <w:szCs w:val="28"/>
        </w:rPr>
        <w:t>администрации Нефтекумского муниципального округа Ставропольского края</w:t>
      </w:r>
      <w:r w:rsidRPr="005F0B19">
        <w:rPr>
          <w:sz w:val="28"/>
          <w:szCs w:val="28"/>
        </w:rPr>
        <w:t>, подают на имя руководителя соответствующего структурного подразделения уведомление, составленное по форме согласно приложению к настоящему Положению.</w:t>
      </w:r>
    </w:p>
    <w:p w:rsidR="004E0F40" w:rsidRDefault="004E0F40" w:rsidP="004E0F40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4E0F40" w:rsidRDefault="004E0F40" w:rsidP="004E0F40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П</w:t>
      </w:r>
      <w:r w:rsidRPr="00E77152">
        <w:rPr>
          <w:b/>
          <w:sz w:val="28"/>
          <w:szCs w:val="28"/>
        </w:rPr>
        <w:t>редварительное рассмотрение поступивших уведомлений</w:t>
      </w:r>
    </w:p>
    <w:p w:rsidR="004E0F40" w:rsidRDefault="004E0F40" w:rsidP="004E0F40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E0F40" w:rsidRDefault="004E0F40" w:rsidP="004E0F40">
      <w:pPr>
        <w:widowControl w:val="0"/>
        <w:autoSpaceDE w:val="0"/>
        <w:autoSpaceDN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Pr="000B40BD">
        <w:rPr>
          <w:sz w:val="27"/>
          <w:szCs w:val="27"/>
        </w:rPr>
        <w:t xml:space="preserve">. Уведомления, подаваемые на имя </w:t>
      </w:r>
      <w:r>
        <w:rPr>
          <w:sz w:val="27"/>
          <w:szCs w:val="27"/>
        </w:rPr>
        <w:t xml:space="preserve">председателя Думы Нефтекумского муниципального округа Ставропольского края, </w:t>
      </w:r>
      <w:r w:rsidRPr="00E77152">
        <w:rPr>
          <w:sz w:val="27"/>
          <w:szCs w:val="27"/>
        </w:rPr>
        <w:t xml:space="preserve">председателя </w:t>
      </w:r>
      <w:r>
        <w:rPr>
          <w:sz w:val="27"/>
          <w:szCs w:val="27"/>
        </w:rPr>
        <w:t xml:space="preserve">Контрольной счетной палаты Нефтекумского муниципального округа Ставропольского края, </w:t>
      </w:r>
      <w:r w:rsidRPr="000B40BD">
        <w:rPr>
          <w:sz w:val="27"/>
          <w:szCs w:val="27"/>
        </w:rPr>
        <w:t xml:space="preserve">руководителя структурного </w:t>
      </w:r>
      <w:r>
        <w:rPr>
          <w:sz w:val="27"/>
          <w:szCs w:val="27"/>
        </w:rPr>
        <w:t>подразделения, представляются лицу, ответственному за кадровую работу</w:t>
      </w:r>
      <w:r w:rsidRPr="000B40BD">
        <w:rPr>
          <w:sz w:val="27"/>
          <w:szCs w:val="27"/>
        </w:rPr>
        <w:t xml:space="preserve"> (далее - </w:t>
      </w:r>
      <w:r w:rsidRPr="00E77152">
        <w:rPr>
          <w:sz w:val="27"/>
          <w:szCs w:val="27"/>
        </w:rPr>
        <w:t>лиц</w:t>
      </w:r>
      <w:r>
        <w:rPr>
          <w:sz w:val="27"/>
          <w:szCs w:val="27"/>
        </w:rPr>
        <w:t>о</w:t>
      </w:r>
      <w:r w:rsidRPr="00E77152">
        <w:rPr>
          <w:sz w:val="27"/>
          <w:szCs w:val="27"/>
        </w:rPr>
        <w:t>, ответственно</w:t>
      </w:r>
      <w:r>
        <w:rPr>
          <w:sz w:val="27"/>
          <w:szCs w:val="27"/>
        </w:rPr>
        <w:t>е</w:t>
      </w:r>
      <w:r w:rsidRPr="00E77152">
        <w:rPr>
          <w:sz w:val="27"/>
          <w:szCs w:val="27"/>
        </w:rPr>
        <w:t xml:space="preserve"> за кадровую работу</w:t>
      </w:r>
      <w:r w:rsidRPr="000B40BD">
        <w:rPr>
          <w:sz w:val="27"/>
          <w:szCs w:val="27"/>
        </w:rPr>
        <w:t>).</w:t>
      </w:r>
    </w:p>
    <w:p w:rsidR="004E0F40" w:rsidRPr="000B40BD" w:rsidRDefault="004E0F40" w:rsidP="004E0F40">
      <w:pPr>
        <w:widowControl w:val="0"/>
        <w:autoSpaceDE w:val="0"/>
        <w:autoSpaceDN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0B40BD">
        <w:rPr>
          <w:sz w:val="27"/>
          <w:szCs w:val="27"/>
        </w:rPr>
        <w:t xml:space="preserve">. Уведомления, подаваемые на имя главы муниципального округа, представляются в отдел правового, кадрового обеспечения и профилактики коррупционных правонарушений администрации </w:t>
      </w:r>
      <w:r w:rsidR="00B46196" w:rsidRPr="005F0B19">
        <w:rPr>
          <w:sz w:val="28"/>
          <w:szCs w:val="28"/>
        </w:rPr>
        <w:t>Нефтекумского муниципального округа Ставропольского края</w:t>
      </w:r>
      <w:r w:rsidR="00B46196" w:rsidRPr="000B40BD">
        <w:rPr>
          <w:sz w:val="27"/>
          <w:szCs w:val="27"/>
        </w:rPr>
        <w:t xml:space="preserve"> </w:t>
      </w:r>
      <w:r w:rsidRPr="000B40BD">
        <w:rPr>
          <w:sz w:val="27"/>
          <w:szCs w:val="27"/>
        </w:rPr>
        <w:t>(далее - отдел правового, кадрового обеспечения и профилактики коррупционных правонарушений).</w:t>
      </w:r>
    </w:p>
    <w:p w:rsidR="004E0F40" w:rsidRPr="00E77152" w:rsidRDefault="004E0F40" w:rsidP="004E0F40">
      <w:pPr>
        <w:widowControl w:val="0"/>
        <w:autoSpaceDE w:val="0"/>
        <w:autoSpaceDN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E77152">
        <w:rPr>
          <w:sz w:val="28"/>
          <w:szCs w:val="28"/>
        </w:rPr>
        <w:t>Отдел правового, кадрового обеспечения и профилактики коррупционных правонарушений, лицо, ответственное за кадровую работу осуществляют предварительное рассмотрение поступивших уведомлений.</w:t>
      </w:r>
    </w:p>
    <w:p w:rsidR="004E0F40" w:rsidRDefault="004E0F40" w:rsidP="004E0F4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7152">
        <w:rPr>
          <w:sz w:val="28"/>
          <w:szCs w:val="28"/>
        </w:rPr>
        <w:t xml:space="preserve">. </w:t>
      </w:r>
      <w:proofErr w:type="gramStart"/>
      <w:r w:rsidRPr="00E77152">
        <w:rPr>
          <w:sz w:val="28"/>
          <w:szCs w:val="28"/>
        </w:rPr>
        <w:t xml:space="preserve">В ходе предварительного рассмотрения поступивших уведомлений должностные лица имеют право получать в установленном порядке от лиц, подавших эти уведомления, письменные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</w:t>
      </w:r>
      <w:r w:rsidRPr="00E77152">
        <w:rPr>
          <w:sz w:val="28"/>
          <w:szCs w:val="28"/>
        </w:rPr>
        <w:lastRenderedPageBreak/>
        <w:t>Ставропольского края, органы местного самоуправления муниципальных образований Ставропольского края и заинтересованные организации.</w:t>
      </w:r>
      <w:proofErr w:type="gramEnd"/>
    </w:p>
    <w:p w:rsidR="004E0F40" w:rsidRDefault="004E0F40" w:rsidP="004E0F4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77152">
        <w:rPr>
          <w:sz w:val="28"/>
          <w:szCs w:val="28"/>
        </w:rPr>
        <w:t xml:space="preserve"> По результатам предварительного рассмотрения уведомлений, отделом правового, кадрового обеспечения и профилактики коррупционных правонарушений или лицо</w:t>
      </w:r>
      <w:r>
        <w:rPr>
          <w:sz w:val="28"/>
          <w:szCs w:val="28"/>
        </w:rPr>
        <w:t>м, ответственным</w:t>
      </w:r>
      <w:r w:rsidRPr="00E77152">
        <w:rPr>
          <w:sz w:val="28"/>
          <w:szCs w:val="28"/>
        </w:rPr>
        <w:t xml:space="preserve"> за кадровую работу подготавливается мотивированное заключение на каждое из них.</w:t>
      </w:r>
    </w:p>
    <w:p w:rsidR="004E0F40" w:rsidRPr="00E77152" w:rsidRDefault="004E0F40" w:rsidP="004E0F4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77152">
        <w:rPr>
          <w:sz w:val="28"/>
          <w:szCs w:val="28"/>
        </w:rPr>
        <w:t xml:space="preserve">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в течение 7 рабочих дней со дня поступления уведомлений представляются председателю </w:t>
      </w:r>
      <w:r>
        <w:rPr>
          <w:sz w:val="28"/>
          <w:szCs w:val="28"/>
        </w:rPr>
        <w:t xml:space="preserve">соответствующей </w:t>
      </w:r>
      <w:r w:rsidRPr="00E77152">
        <w:rPr>
          <w:sz w:val="28"/>
          <w:szCs w:val="28"/>
        </w:rPr>
        <w:t>комиссии по соблюдению требований к служебному поведению муниципальных служащих Нефтекумского муниципального округа Ставропольского края, и урегулированию конфликта интересов.</w:t>
      </w:r>
      <w:proofErr w:type="gramEnd"/>
    </w:p>
    <w:p w:rsidR="004E0F40" w:rsidRDefault="004E0F40" w:rsidP="004E0F4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77152">
        <w:rPr>
          <w:sz w:val="28"/>
          <w:szCs w:val="28"/>
        </w:rPr>
        <w:t xml:space="preserve">В случае направления запросов, указанных в </w:t>
      </w:r>
      <w:r>
        <w:rPr>
          <w:sz w:val="28"/>
          <w:szCs w:val="28"/>
        </w:rPr>
        <w:t>части</w:t>
      </w:r>
      <w:r w:rsidR="00B4619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4619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статьи</w:t>
      </w:r>
      <w:r w:rsidRPr="00E77152">
        <w:rPr>
          <w:sz w:val="28"/>
          <w:szCs w:val="28"/>
        </w:rPr>
        <w:t>, 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представляются в комиссию в течение 45 дней со дня поступления уведомлений в отдел правового, кадрового обеспечения и профилактики коррупционных правонарушений, лиц</w:t>
      </w:r>
      <w:r>
        <w:rPr>
          <w:sz w:val="28"/>
          <w:szCs w:val="28"/>
        </w:rPr>
        <w:t>у</w:t>
      </w:r>
      <w:r w:rsidRPr="00E77152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E77152">
        <w:rPr>
          <w:sz w:val="28"/>
          <w:szCs w:val="28"/>
        </w:rPr>
        <w:t xml:space="preserve"> за кадровую работу.</w:t>
      </w:r>
      <w:proofErr w:type="gramEnd"/>
      <w:r w:rsidR="00B46196">
        <w:rPr>
          <w:sz w:val="28"/>
          <w:szCs w:val="28"/>
        </w:rPr>
        <w:t xml:space="preserve"> </w:t>
      </w:r>
      <w:proofErr w:type="gramStart"/>
      <w:r w:rsidRPr="00E77152">
        <w:rPr>
          <w:sz w:val="28"/>
          <w:szCs w:val="28"/>
        </w:rPr>
        <w:t>Указанный срок может быть продлен, но не более чем на 30 дней по решению</w:t>
      </w:r>
      <w:r>
        <w:rPr>
          <w:sz w:val="28"/>
          <w:szCs w:val="28"/>
        </w:rPr>
        <w:t xml:space="preserve"> председателя Думы Нефтекумского муниципального округа Ставропольского края, председателя Контрольно-счетной палаты Нефтекумского муниципального округа Ставропольского края,</w:t>
      </w:r>
      <w:r w:rsidRPr="00E77152">
        <w:rPr>
          <w:sz w:val="28"/>
          <w:szCs w:val="28"/>
        </w:rPr>
        <w:t xml:space="preserve"> главы муниципального округа, руководителя соответствующего структурного подразделения, в адрес которых поступили уведомления, поданные в соответствии с </w:t>
      </w:r>
      <w:r>
        <w:rPr>
          <w:sz w:val="28"/>
          <w:szCs w:val="28"/>
        </w:rPr>
        <w:t>частями 2-5 статьи 2</w:t>
      </w:r>
      <w:r w:rsidRPr="00E77152">
        <w:rPr>
          <w:sz w:val="28"/>
          <w:szCs w:val="28"/>
        </w:rPr>
        <w:t xml:space="preserve"> настоящего Положения.</w:t>
      </w:r>
      <w:proofErr w:type="gramEnd"/>
    </w:p>
    <w:p w:rsidR="004E0F40" w:rsidRPr="008C7E56" w:rsidRDefault="004E0F40" w:rsidP="004E0F40">
      <w:pPr>
        <w:widowControl w:val="0"/>
        <w:autoSpaceDE w:val="0"/>
        <w:autoSpaceDN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8C7E56">
        <w:rPr>
          <w:sz w:val="27"/>
          <w:szCs w:val="27"/>
        </w:rPr>
        <w:t xml:space="preserve">. Комиссия по итогам рассмотрения уведомления, поступившего в соответствии </w:t>
      </w:r>
      <w:r w:rsidRPr="008C7E56">
        <w:rPr>
          <w:color w:val="000000"/>
          <w:sz w:val="27"/>
          <w:szCs w:val="27"/>
        </w:rPr>
        <w:t xml:space="preserve">с </w:t>
      </w:r>
      <w:hyperlink w:anchor="P51" w:history="1">
        <w:r>
          <w:rPr>
            <w:color w:val="000000"/>
            <w:sz w:val="27"/>
            <w:szCs w:val="27"/>
          </w:rPr>
          <w:t>частью</w:t>
        </w:r>
      </w:hyperlink>
      <w:r>
        <w:rPr>
          <w:color w:val="000000"/>
          <w:sz w:val="27"/>
          <w:szCs w:val="27"/>
        </w:rPr>
        <w:t xml:space="preserve"> 5</w:t>
      </w:r>
      <w:r w:rsidRPr="008C7E56">
        <w:rPr>
          <w:color w:val="000000"/>
          <w:sz w:val="27"/>
          <w:szCs w:val="27"/>
        </w:rPr>
        <w:t xml:space="preserve"> настояще</w:t>
      </w:r>
      <w:r>
        <w:rPr>
          <w:color w:val="000000"/>
          <w:sz w:val="27"/>
          <w:szCs w:val="27"/>
        </w:rPr>
        <w:t>й статьи</w:t>
      </w:r>
      <w:r w:rsidRPr="008C7E56">
        <w:rPr>
          <w:color w:val="000000"/>
          <w:sz w:val="27"/>
          <w:szCs w:val="27"/>
        </w:rPr>
        <w:t xml:space="preserve">, принимает решение в порядке, установленном </w:t>
      </w:r>
      <w:hyperlink r:id="rId5" w:history="1">
        <w:r w:rsidRPr="008C7E56">
          <w:rPr>
            <w:color w:val="000000"/>
            <w:sz w:val="27"/>
            <w:szCs w:val="27"/>
          </w:rPr>
          <w:t>Положением</w:t>
        </w:r>
      </w:hyperlink>
      <w:r w:rsidRPr="008C7E56">
        <w:rPr>
          <w:color w:val="000000"/>
          <w:sz w:val="27"/>
          <w:szCs w:val="27"/>
        </w:rPr>
        <w:t xml:space="preserve"> о комиссиях по соблюдению требований к служебному поведению</w:t>
      </w:r>
      <w:r w:rsidRPr="008C7E56">
        <w:rPr>
          <w:sz w:val="27"/>
          <w:szCs w:val="27"/>
        </w:rPr>
        <w:t xml:space="preserve"> муниципальных служащих Нефтекумского муниципального</w:t>
      </w:r>
      <w:r>
        <w:rPr>
          <w:sz w:val="27"/>
          <w:szCs w:val="27"/>
        </w:rPr>
        <w:t xml:space="preserve"> округа Ставропольского края</w:t>
      </w:r>
      <w:r w:rsidRPr="008C7E56">
        <w:rPr>
          <w:sz w:val="27"/>
          <w:szCs w:val="27"/>
        </w:rPr>
        <w:t>, и урегулированию конфликта интересов.</w:t>
      </w: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46196" w:rsidRDefault="00B46196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E0F40" w:rsidRDefault="004E0F40" w:rsidP="004E0F4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4E0F40" w:rsidRPr="00396156" w:rsidTr="00DD166F">
        <w:tc>
          <w:tcPr>
            <w:tcW w:w="4678" w:type="dxa"/>
          </w:tcPr>
          <w:p w:rsidR="004E0F40" w:rsidRPr="00396156" w:rsidRDefault="004E0F40" w:rsidP="00DD166F">
            <w:pPr>
              <w:jc w:val="both"/>
            </w:pPr>
          </w:p>
        </w:tc>
        <w:tc>
          <w:tcPr>
            <w:tcW w:w="4961" w:type="dxa"/>
          </w:tcPr>
          <w:p w:rsidR="004E0F40" w:rsidRPr="002F1084" w:rsidRDefault="004E0F40" w:rsidP="00DD166F">
            <w:pPr>
              <w:jc w:val="center"/>
            </w:pPr>
            <w:r w:rsidRPr="002F1084">
              <w:t>Приложение</w:t>
            </w:r>
            <w:r>
              <w:t xml:space="preserve"> 1</w:t>
            </w:r>
          </w:p>
          <w:p w:rsidR="004E0F40" w:rsidRPr="00A8197B" w:rsidRDefault="004E0F40" w:rsidP="00DD166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2F1084">
              <w:t xml:space="preserve">к </w:t>
            </w:r>
            <w:r w:rsidRPr="008C7E56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оложению </w:t>
            </w:r>
            <w:r w:rsidRPr="008C7E56">
              <w:rPr>
                <w:bCs/>
                <w:color w:val="000000"/>
              </w:rPr>
              <w:t>о порядке сообщения муниципальными служащими Нефтекумского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E0F40" w:rsidRPr="007700FF" w:rsidRDefault="004E0F40" w:rsidP="004E0F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0F40" w:rsidRPr="00F61960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F61960">
        <w:rPr>
          <w:rFonts w:eastAsia="Calibri"/>
          <w:sz w:val="28"/>
          <w:szCs w:val="28"/>
          <w:lang w:eastAsia="en-US"/>
        </w:rPr>
        <w:t>Руководителю органа местного самоуправления</w:t>
      </w:r>
    </w:p>
    <w:p w:rsidR="004E0F40" w:rsidRPr="00F61960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F61960">
        <w:rPr>
          <w:rFonts w:eastAsia="Calibri"/>
          <w:sz w:val="28"/>
          <w:szCs w:val="28"/>
          <w:lang w:eastAsia="en-US"/>
        </w:rPr>
        <w:t>Нефтекумского муниципального округа</w:t>
      </w:r>
    </w:p>
    <w:p w:rsidR="004E0F40" w:rsidRPr="00F61960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F61960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4E0F40" w:rsidRPr="00F61960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F61960">
        <w:rPr>
          <w:rFonts w:eastAsia="Calibri"/>
          <w:sz w:val="28"/>
          <w:szCs w:val="28"/>
          <w:lang w:eastAsia="en-US"/>
        </w:rPr>
        <w:t xml:space="preserve">(руководителю отраслевого (функционального) и </w:t>
      </w:r>
      <w:proofErr w:type="gramEnd"/>
    </w:p>
    <w:p w:rsidR="004E0F40" w:rsidRPr="00F61960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F61960">
        <w:rPr>
          <w:rFonts w:eastAsia="Calibri"/>
          <w:sz w:val="28"/>
          <w:szCs w:val="28"/>
          <w:lang w:eastAsia="en-US"/>
        </w:rPr>
        <w:t>территориального органа администрации</w:t>
      </w:r>
    </w:p>
    <w:p w:rsidR="004E0F40" w:rsidRPr="00F61960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F61960">
        <w:rPr>
          <w:rFonts w:eastAsia="Calibri"/>
          <w:sz w:val="28"/>
          <w:szCs w:val="28"/>
          <w:lang w:eastAsia="en-US"/>
        </w:rPr>
        <w:t>Нефтекумского муниципального округа</w:t>
      </w:r>
    </w:p>
    <w:p w:rsidR="004E0F40" w:rsidRPr="00F61960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F61960">
        <w:rPr>
          <w:rFonts w:eastAsia="Calibri"/>
          <w:sz w:val="28"/>
          <w:szCs w:val="28"/>
          <w:lang w:eastAsia="en-US"/>
        </w:rPr>
        <w:t xml:space="preserve">Ставропольского края) </w:t>
      </w:r>
      <w:proofErr w:type="gramEnd"/>
    </w:p>
    <w:p w:rsidR="004E0F40" w:rsidRPr="008C7E56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________________________________</w:t>
      </w:r>
    </w:p>
    <w:p w:rsidR="004E0F40" w:rsidRPr="008C7E56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_________________________________</w:t>
      </w:r>
    </w:p>
    <w:p w:rsidR="004E0F40" w:rsidRPr="008C7E56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8C7E56">
        <w:rPr>
          <w:rFonts w:eastAsia="Calibri"/>
          <w:sz w:val="20"/>
          <w:szCs w:val="20"/>
          <w:lang w:eastAsia="en-US"/>
        </w:rPr>
        <w:t>(фамилия, инициалы, замещаемая</w:t>
      </w:r>
      <w:proofErr w:type="gramEnd"/>
    </w:p>
    <w:p w:rsidR="004E0F40" w:rsidRPr="008C7E56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_________________________________</w:t>
      </w:r>
    </w:p>
    <w:p w:rsidR="004E0F40" w:rsidRPr="008C7E56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8C7E56">
        <w:rPr>
          <w:rFonts w:eastAsia="Calibri"/>
          <w:sz w:val="20"/>
          <w:szCs w:val="20"/>
          <w:lang w:eastAsia="en-US"/>
        </w:rPr>
        <w:t xml:space="preserve">должность </w:t>
      </w:r>
      <w:proofErr w:type="gramStart"/>
      <w:r w:rsidRPr="008C7E56">
        <w:rPr>
          <w:rFonts w:eastAsia="Calibri"/>
          <w:sz w:val="20"/>
          <w:szCs w:val="20"/>
          <w:lang w:eastAsia="en-US"/>
        </w:rPr>
        <w:t>муниципальной</w:t>
      </w:r>
      <w:proofErr w:type="gramEnd"/>
    </w:p>
    <w:p w:rsidR="004E0F40" w:rsidRPr="008C7E56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_________________________________</w:t>
      </w:r>
    </w:p>
    <w:p w:rsidR="004E0F40" w:rsidRPr="008C7E56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8C7E56">
        <w:rPr>
          <w:rFonts w:eastAsia="Calibri"/>
          <w:sz w:val="20"/>
          <w:szCs w:val="20"/>
          <w:lang w:eastAsia="en-US"/>
        </w:rPr>
        <w:t>службы Ставропольского края)</w:t>
      </w:r>
    </w:p>
    <w:p w:rsidR="004E0F40" w:rsidRPr="008C7E56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4E0F40" w:rsidRPr="008C7E56" w:rsidRDefault="004E0F40" w:rsidP="004E0F4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_________________________________</w:t>
      </w:r>
    </w:p>
    <w:p w:rsidR="004E0F40" w:rsidRPr="007700FF" w:rsidRDefault="004E0F40" w:rsidP="004E0F40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4E0F40" w:rsidRPr="008C7E56" w:rsidRDefault="004E0F40" w:rsidP="004E0F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2" w:name="Par89"/>
      <w:bookmarkEnd w:id="2"/>
      <w:r w:rsidRPr="008C7E56">
        <w:rPr>
          <w:rFonts w:eastAsia="Calibri"/>
          <w:sz w:val="28"/>
          <w:szCs w:val="28"/>
          <w:lang w:eastAsia="en-US"/>
        </w:rPr>
        <w:t>УВЕДОМЛЕНИЕ</w:t>
      </w:r>
    </w:p>
    <w:p w:rsidR="004E0F40" w:rsidRPr="008C7E56" w:rsidRDefault="004E0F40" w:rsidP="004E0F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о возникновении личной заинтересованности</w:t>
      </w:r>
    </w:p>
    <w:p w:rsidR="004E0F40" w:rsidRPr="008C7E56" w:rsidRDefault="004E0F40" w:rsidP="004E0F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 xml:space="preserve">при исполнении должностных обязанностей, </w:t>
      </w:r>
      <w:proofErr w:type="gramStart"/>
      <w:r w:rsidRPr="008C7E56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8C7E56">
        <w:rPr>
          <w:rFonts w:eastAsia="Calibri"/>
          <w:sz w:val="28"/>
          <w:szCs w:val="28"/>
          <w:lang w:eastAsia="en-US"/>
        </w:rPr>
        <w:t xml:space="preserve"> приводит</w:t>
      </w:r>
    </w:p>
    <w:p w:rsidR="004E0F40" w:rsidRPr="008C7E56" w:rsidRDefault="004E0F40" w:rsidP="004E0F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или может привести к конфликту интересов</w:t>
      </w:r>
    </w:p>
    <w:p w:rsidR="004E0F40" w:rsidRPr="008C7E56" w:rsidRDefault="004E0F40" w:rsidP="004E0F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E0F40" w:rsidRPr="008C7E56" w:rsidRDefault="004E0F40" w:rsidP="004E0F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C7E56">
        <w:rPr>
          <w:rFonts w:eastAsia="Calibri"/>
          <w:sz w:val="28"/>
          <w:szCs w:val="28"/>
          <w:lang w:eastAsia="en-US"/>
        </w:rPr>
        <w:t>нужное</w:t>
      </w:r>
      <w:proofErr w:type="gramEnd"/>
      <w:r w:rsidRPr="008C7E56">
        <w:rPr>
          <w:rFonts w:eastAsia="Calibri"/>
          <w:sz w:val="28"/>
          <w:szCs w:val="28"/>
          <w:lang w:eastAsia="en-US"/>
        </w:rPr>
        <w:t xml:space="preserve"> подчеркнуть).</w:t>
      </w:r>
    </w:p>
    <w:p w:rsidR="004E0F40" w:rsidRPr="008C7E56" w:rsidRDefault="004E0F40" w:rsidP="004E0F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Обстоятельства, являющиеся основанием возникновения личной заинтересованности:__________________________________________________ ____________________________________________________________________</w:t>
      </w:r>
    </w:p>
    <w:p w:rsidR="004E0F40" w:rsidRPr="008C7E56" w:rsidRDefault="004E0F40" w:rsidP="004E0F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 w:rsidR="00B46196" w:rsidRDefault="004E0F40" w:rsidP="00B461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____________________________________</w:t>
      </w:r>
      <w:r w:rsidR="00B46196">
        <w:rPr>
          <w:rFonts w:eastAsia="Calibri"/>
          <w:sz w:val="28"/>
          <w:szCs w:val="28"/>
          <w:lang w:eastAsia="en-US"/>
        </w:rPr>
        <w:t>________________________________</w:t>
      </w:r>
    </w:p>
    <w:p w:rsidR="004E0F40" w:rsidRPr="008C7E56" w:rsidRDefault="004E0F40" w:rsidP="004E0F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________________________________________________________________</w:t>
      </w:r>
      <w:r w:rsidR="00B46196">
        <w:rPr>
          <w:rFonts w:eastAsia="Calibri"/>
          <w:sz w:val="28"/>
          <w:szCs w:val="28"/>
          <w:lang w:eastAsia="en-US"/>
        </w:rPr>
        <w:t>____</w:t>
      </w:r>
    </w:p>
    <w:p w:rsidR="00B46196" w:rsidRDefault="004E0F40" w:rsidP="004E0F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Предлагаемые меры по предотвращению или урег</w:t>
      </w:r>
      <w:r w:rsidR="00B46196">
        <w:rPr>
          <w:rFonts w:eastAsia="Calibri"/>
          <w:sz w:val="28"/>
          <w:szCs w:val="28"/>
          <w:lang w:eastAsia="en-US"/>
        </w:rPr>
        <w:t>улированию конфликта интересов:</w:t>
      </w:r>
      <w:r w:rsidRPr="008C7E56">
        <w:rPr>
          <w:rFonts w:eastAsia="Calibri"/>
          <w:sz w:val="28"/>
          <w:szCs w:val="28"/>
          <w:lang w:eastAsia="en-US"/>
        </w:rPr>
        <w:t>__________________________________</w:t>
      </w:r>
      <w:r w:rsidR="00B46196">
        <w:rPr>
          <w:rFonts w:eastAsia="Calibri"/>
          <w:sz w:val="28"/>
          <w:szCs w:val="28"/>
          <w:lang w:eastAsia="en-US"/>
        </w:rPr>
        <w:t>_________________________</w:t>
      </w:r>
    </w:p>
    <w:p w:rsidR="004E0F40" w:rsidRPr="008C7E56" w:rsidRDefault="004E0F40" w:rsidP="004E0F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0F40" w:rsidRPr="008C7E56" w:rsidRDefault="004E0F40" w:rsidP="004E0F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</w:t>
      </w:r>
      <w:r w:rsidR="00B46196">
        <w:rPr>
          <w:rFonts w:eastAsia="Calibri"/>
          <w:sz w:val="28"/>
          <w:szCs w:val="28"/>
          <w:lang w:eastAsia="en-US"/>
        </w:rPr>
        <w:t>________</w:t>
      </w:r>
    </w:p>
    <w:p w:rsidR="004E0F40" w:rsidRDefault="004E0F40" w:rsidP="004E0F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lastRenderedPageBreak/>
        <w:t>Намереваюсь (не намереваюсь) лично присутствовать на заседании комиссии по соблюдению требований к служебному по</w:t>
      </w:r>
      <w:r>
        <w:rPr>
          <w:rFonts w:eastAsia="Calibri"/>
          <w:sz w:val="28"/>
          <w:szCs w:val="28"/>
          <w:lang w:eastAsia="en-US"/>
        </w:rPr>
        <w:t xml:space="preserve">ведению муниципальных служащих </w:t>
      </w:r>
      <w:r w:rsidRPr="008C7E56">
        <w:rPr>
          <w:rFonts w:eastAsia="Calibri"/>
          <w:sz w:val="28"/>
          <w:szCs w:val="28"/>
          <w:lang w:eastAsia="en-US"/>
        </w:rPr>
        <w:t>Нефтекумского муниципального округа Ставропольского края, и урегулированию конфликта интересов при рассмотрении настоящего уведомления (</w:t>
      </w:r>
      <w:proofErr w:type="gramStart"/>
      <w:r w:rsidRPr="008C7E56">
        <w:rPr>
          <w:rFonts w:eastAsia="Calibri"/>
          <w:sz w:val="28"/>
          <w:szCs w:val="28"/>
          <w:lang w:eastAsia="en-US"/>
        </w:rPr>
        <w:t>нужное</w:t>
      </w:r>
      <w:proofErr w:type="gramEnd"/>
      <w:r w:rsidRPr="008C7E56">
        <w:rPr>
          <w:rFonts w:eastAsia="Calibri"/>
          <w:sz w:val="28"/>
          <w:szCs w:val="28"/>
          <w:lang w:eastAsia="en-US"/>
        </w:rPr>
        <w:t xml:space="preserve"> подчеркнуть).</w:t>
      </w:r>
    </w:p>
    <w:p w:rsidR="00B46196" w:rsidRDefault="00B46196" w:rsidP="00B461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E0F40" w:rsidRPr="008C7E56" w:rsidRDefault="004E0F40" w:rsidP="00B461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C7E56">
        <w:rPr>
          <w:rFonts w:eastAsia="Calibri"/>
          <w:sz w:val="28"/>
          <w:szCs w:val="28"/>
          <w:lang w:eastAsia="en-US"/>
        </w:rPr>
        <w:t>"__" __________ 20</w:t>
      </w:r>
      <w:r w:rsidR="00B46196">
        <w:rPr>
          <w:rFonts w:eastAsia="Calibri"/>
          <w:sz w:val="28"/>
          <w:szCs w:val="28"/>
          <w:lang w:eastAsia="en-US"/>
        </w:rPr>
        <w:t>__</w:t>
      </w:r>
      <w:r w:rsidRPr="008C7E56">
        <w:rPr>
          <w:rFonts w:eastAsia="Calibri"/>
          <w:sz w:val="28"/>
          <w:szCs w:val="28"/>
          <w:lang w:eastAsia="en-US"/>
        </w:rPr>
        <w:t xml:space="preserve"> г</w:t>
      </w:r>
      <w:r w:rsidR="00B46196">
        <w:rPr>
          <w:rFonts w:eastAsia="Calibri"/>
          <w:sz w:val="28"/>
          <w:szCs w:val="28"/>
          <w:lang w:eastAsia="en-US"/>
        </w:rPr>
        <w:t xml:space="preserve">ода  _______________________          </w:t>
      </w:r>
      <w:r w:rsidRPr="008C7E56">
        <w:rPr>
          <w:rFonts w:eastAsia="Calibri"/>
          <w:sz w:val="28"/>
          <w:szCs w:val="28"/>
          <w:lang w:eastAsia="en-US"/>
        </w:rPr>
        <w:t>________________</w:t>
      </w:r>
    </w:p>
    <w:p w:rsidR="004E0F40" w:rsidRPr="008C7E56" w:rsidRDefault="004E0F40" w:rsidP="004E0F4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C7E56">
        <w:rPr>
          <w:rFonts w:eastAsia="Calibri"/>
          <w:sz w:val="20"/>
          <w:szCs w:val="20"/>
          <w:lang w:eastAsia="en-US"/>
        </w:rPr>
        <w:t xml:space="preserve">                                </w:t>
      </w:r>
      <w:r w:rsidR="00B46196">
        <w:rPr>
          <w:rFonts w:eastAsia="Calibri"/>
          <w:sz w:val="20"/>
          <w:szCs w:val="20"/>
          <w:lang w:eastAsia="en-US"/>
        </w:rPr>
        <w:t xml:space="preserve">                              </w:t>
      </w:r>
      <w:r w:rsidRPr="008C7E56">
        <w:rPr>
          <w:rFonts w:eastAsia="Calibri"/>
          <w:sz w:val="20"/>
          <w:szCs w:val="20"/>
          <w:lang w:eastAsia="en-US"/>
        </w:rPr>
        <w:t>(подпись лица</w:t>
      </w:r>
      <w:r w:rsidR="00B46196">
        <w:rPr>
          <w:rFonts w:eastAsia="Calibri"/>
          <w:sz w:val="20"/>
          <w:szCs w:val="20"/>
          <w:lang w:eastAsia="en-US"/>
        </w:rPr>
        <w:t xml:space="preserve">, направляющего уведомление) </w:t>
      </w:r>
      <w:r w:rsidRPr="008C7E56">
        <w:rPr>
          <w:rFonts w:eastAsia="Calibri"/>
          <w:sz w:val="20"/>
          <w:szCs w:val="20"/>
          <w:lang w:eastAsia="en-US"/>
        </w:rPr>
        <w:t>(расшифровка подписи)</w:t>
      </w:r>
    </w:p>
    <w:sectPr w:rsidR="004E0F40" w:rsidRPr="008C7E56" w:rsidSect="009E7B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0F40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F4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BB2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196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4E0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F40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4E0F4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E0F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723ACD4BC75728C2AA0D142612795D8B56EEA87727E5B7768309E51CDCE9B1322C26BC9541C965E15AF3F92FQ1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2024-12-02T08:54:00Z</dcterms:created>
  <dcterms:modified xsi:type="dcterms:W3CDTF">2024-12-02T11:13:00Z</dcterms:modified>
</cp:coreProperties>
</file>