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B3" w:rsidRPr="0080748A" w:rsidRDefault="005701B3" w:rsidP="005701B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B3" w:rsidRDefault="005701B3" w:rsidP="00570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ГОРОДСКОГО ОКРУГА</w:t>
      </w:r>
    </w:p>
    <w:p w:rsidR="005701B3" w:rsidRDefault="005701B3" w:rsidP="00570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701B3" w:rsidRDefault="005701B3" w:rsidP="00570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5701B3" w:rsidRPr="0080748A" w:rsidRDefault="005701B3" w:rsidP="005701B3">
      <w:pPr>
        <w:jc w:val="center"/>
        <w:rPr>
          <w:b/>
          <w:sz w:val="28"/>
          <w:szCs w:val="28"/>
        </w:rPr>
      </w:pPr>
    </w:p>
    <w:p w:rsidR="005701B3" w:rsidRDefault="005701B3" w:rsidP="005701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01B3" w:rsidRPr="006E3CB2" w:rsidRDefault="005701B3" w:rsidP="005701B3">
      <w:pPr>
        <w:pStyle w:val="ConsPlusTitle"/>
        <w:widowControl/>
        <w:jc w:val="center"/>
      </w:pPr>
    </w:p>
    <w:p w:rsidR="005701B3" w:rsidRPr="006E3CB2" w:rsidRDefault="005701B3" w:rsidP="005701B3">
      <w:pPr>
        <w:pStyle w:val="ConsPlusTitle"/>
        <w:widowControl/>
        <w:rPr>
          <w:b w:val="0"/>
        </w:rPr>
      </w:pPr>
      <w:r>
        <w:rPr>
          <w:b w:val="0"/>
        </w:rPr>
        <w:t xml:space="preserve">24 марта </w:t>
      </w:r>
      <w:r w:rsidRPr="006E3CB2">
        <w:rPr>
          <w:b w:val="0"/>
        </w:rPr>
        <w:t>20</w:t>
      </w:r>
      <w:r>
        <w:rPr>
          <w:b w:val="0"/>
        </w:rPr>
        <w:t>20</w:t>
      </w:r>
      <w:r w:rsidRPr="006E3CB2">
        <w:rPr>
          <w:b w:val="0"/>
        </w:rPr>
        <w:t xml:space="preserve"> года       </w:t>
      </w:r>
      <w:r>
        <w:rPr>
          <w:b w:val="0"/>
        </w:rPr>
        <w:t xml:space="preserve">     </w:t>
      </w:r>
      <w:r w:rsidRPr="006E3CB2">
        <w:rPr>
          <w:b w:val="0"/>
        </w:rPr>
        <w:t xml:space="preserve">    </w:t>
      </w:r>
      <w:r>
        <w:rPr>
          <w:b w:val="0"/>
        </w:rPr>
        <w:t xml:space="preserve">     </w:t>
      </w:r>
      <w:r w:rsidRPr="006E3CB2">
        <w:rPr>
          <w:b w:val="0"/>
        </w:rPr>
        <w:t xml:space="preserve"> </w:t>
      </w:r>
      <w:r>
        <w:rPr>
          <w:b w:val="0"/>
        </w:rPr>
        <w:t xml:space="preserve"> </w:t>
      </w:r>
      <w:r w:rsidRPr="006E3CB2">
        <w:rPr>
          <w:b w:val="0"/>
        </w:rPr>
        <w:t xml:space="preserve">     </w:t>
      </w:r>
      <w:proofErr w:type="gramStart"/>
      <w:r w:rsidRPr="006E3CB2">
        <w:rPr>
          <w:b w:val="0"/>
        </w:rPr>
        <w:t>г</w:t>
      </w:r>
      <w:proofErr w:type="gramEnd"/>
      <w:r w:rsidRPr="006E3CB2">
        <w:rPr>
          <w:b w:val="0"/>
        </w:rPr>
        <w:t xml:space="preserve">. Нефтекумск     </w:t>
      </w:r>
      <w:r>
        <w:rPr>
          <w:b w:val="0"/>
        </w:rPr>
        <w:t xml:space="preserve">      </w:t>
      </w:r>
      <w:r w:rsidRPr="006E3CB2">
        <w:rPr>
          <w:b w:val="0"/>
        </w:rPr>
        <w:t xml:space="preserve"> </w:t>
      </w:r>
      <w:r>
        <w:rPr>
          <w:b w:val="0"/>
        </w:rPr>
        <w:t xml:space="preserve">             </w:t>
      </w:r>
      <w:r w:rsidR="003F2856">
        <w:rPr>
          <w:b w:val="0"/>
        </w:rPr>
        <w:t xml:space="preserve">     </w:t>
      </w:r>
      <w:r>
        <w:rPr>
          <w:b w:val="0"/>
        </w:rPr>
        <w:t xml:space="preserve">        </w:t>
      </w:r>
      <w:r w:rsidRPr="006E3CB2">
        <w:rPr>
          <w:b w:val="0"/>
        </w:rPr>
        <w:t xml:space="preserve"> №</w:t>
      </w:r>
      <w:r>
        <w:rPr>
          <w:b w:val="0"/>
        </w:rPr>
        <w:t xml:space="preserve"> 446</w:t>
      </w:r>
    </w:p>
    <w:p w:rsidR="005701B3" w:rsidRPr="009B6489" w:rsidRDefault="005701B3" w:rsidP="005701B3">
      <w:pPr>
        <w:pStyle w:val="ae"/>
        <w:spacing w:after="0"/>
        <w:ind w:left="357"/>
        <w:rPr>
          <w:sz w:val="28"/>
          <w:szCs w:val="28"/>
        </w:rPr>
      </w:pPr>
    </w:p>
    <w:p w:rsidR="005701B3" w:rsidRPr="009B6489" w:rsidRDefault="005701B3" w:rsidP="005701B3">
      <w:pPr>
        <w:jc w:val="center"/>
        <w:rPr>
          <w:sz w:val="28"/>
          <w:szCs w:val="28"/>
        </w:rPr>
      </w:pPr>
      <w:r w:rsidRPr="009B6489">
        <w:rPr>
          <w:sz w:val="28"/>
          <w:szCs w:val="28"/>
        </w:rPr>
        <w:t xml:space="preserve">О ходе реализации Стратегии социально-экономического развития Нефтекумского района до 2020 года, утвержденной решением Совета Нефтекумского муниципального района Ставропольского края </w:t>
      </w:r>
    </w:p>
    <w:p w:rsidR="005701B3" w:rsidRPr="009B6489" w:rsidRDefault="005701B3" w:rsidP="005701B3">
      <w:pPr>
        <w:jc w:val="center"/>
        <w:rPr>
          <w:sz w:val="28"/>
          <w:szCs w:val="28"/>
        </w:rPr>
      </w:pPr>
      <w:r w:rsidRPr="009B6489">
        <w:rPr>
          <w:sz w:val="28"/>
          <w:szCs w:val="28"/>
        </w:rPr>
        <w:t>от 1</w:t>
      </w:r>
      <w:r>
        <w:rPr>
          <w:sz w:val="28"/>
          <w:szCs w:val="28"/>
        </w:rPr>
        <w:t>2 мая 2009 года</w:t>
      </w:r>
      <w:r w:rsidRPr="009B6489">
        <w:rPr>
          <w:sz w:val="28"/>
          <w:szCs w:val="28"/>
        </w:rPr>
        <w:t xml:space="preserve"> № 145, за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</w:t>
      </w:r>
    </w:p>
    <w:p w:rsidR="005701B3" w:rsidRPr="009B6489" w:rsidRDefault="005701B3" w:rsidP="005701B3">
      <w:pPr>
        <w:jc w:val="both"/>
        <w:rPr>
          <w:sz w:val="28"/>
          <w:szCs w:val="28"/>
        </w:rPr>
      </w:pPr>
    </w:p>
    <w:p w:rsidR="005701B3" w:rsidRPr="009B6489" w:rsidRDefault="005701B3" w:rsidP="005701B3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</w:t>
      </w:r>
      <w:r>
        <w:rPr>
          <w:sz w:val="28"/>
          <w:szCs w:val="28"/>
        </w:rPr>
        <w:t xml:space="preserve"> утвержденным решением </w:t>
      </w:r>
      <w:r w:rsidRPr="009B6489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9B6489">
        <w:rPr>
          <w:sz w:val="28"/>
          <w:szCs w:val="28"/>
        </w:rPr>
        <w:t xml:space="preserve"> Нефтекумского городского округа </w:t>
      </w:r>
      <w:r>
        <w:rPr>
          <w:sz w:val="28"/>
          <w:szCs w:val="28"/>
        </w:rPr>
        <w:t>Ставропольского края от 30 октября 2017 г. № 39</w:t>
      </w:r>
    </w:p>
    <w:p w:rsidR="005701B3" w:rsidRPr="009B6489" w:rsidRDefault="005701B3" w:rsidP="005701B3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Дума Нефтекумского городского округа </w:t>
      </w:r>
      <w:r>
        <w:rPr>
          <w:sz w:val="28"/>
          <w:szCs w:val="28"/>
        </w:rPr>
        <w:t>Ставропольского края</w:t>
      </w:r>
    </w:p>
    <w:p w:rsidR="005701B3" w:rsidRPr="009B6489" w:rsidRDefault="005701B3" w:rsidP="005701B3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5701B3" w:rsidRPr="009B6489" w:rsidRDefault="005701B3" w:rsidP="005701B3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9B6489">
        <w:rPr>
          <w:b/>
          <w:sz w:val="28"/>
          <w:szCs w:val="28"/>
        </w:rPr>
        <w:t>РЕШИЛА:</w:t>
      </w:r>
    </w:p>
    <w:p w:rsidR="005701B3" w:rsidRPr="009B6489" w:rsidRDefault="005701B3" w:rsidP="005701B3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5701B3" w:rsidRDefault="005701B3" w:rsidP="005701B3">
      <w:pPr>
        <w:pStyle w:val="ae"/>
        <w:spacing w:after="0"/>
        <w:ind w:left="0" w:firstLine="567"/>
        <w:jc w:val="both"/>
        <w:rPr>
          <w:b/>
          <w:sz w:val="28"/>
          <w:szCs w:val="28"/>
        </w:rPr>
      </w:pPr>
      <w:r w:rsidRPr="009B6489">
        <w:rPr>
          <w:b/>
          <w:sz w:val="28"/>
          <w:szCs w:val="28"/>
        </w:rPr>
        <w:t>Статья 1</w:t>
      </w:r>
    </w:p>
    <w:p w:rsidR="005701B3" w:rsidRPr="009B6489" w:rsidRDefault="005701B3" w:rsidP="005701B3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5701B3" w:rsidRPr="009B6489" w:rsidRDefault="005701B3" w:rsidP="005701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Принять к сведению прилагаемый отчет о ходе реализации Стратегии социально</w:t>
      </w:r>
      <w:r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>экономического развития Нефтекумского района до 2020 года, утвержденной решением Совета Нефтекумского муниципального района Ставропольского края от 12 мая 2009 года № 145, за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год.</w:t>
      </w:r>
    </w:p>
    <w:p w:rsidR="005701B3" w:rsidRPr="009B6489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b/>
          <w:sz w:val="28"/>
          <w:szCs w:val="28"/>
        </w:rPr>
      </w:pPr>
    </w:p>
    <w:p w:rsidR="005701B3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b/>
          <w:sz w:val="28"/>
          <w:szCs w:val="28"/>
        </w:rPr>
      </w:pPr>
      <w:r w:rsidRPr="009B6489">
        <w:rPr>
          <w:b/>
          <w:sz w:val="28"/>
          <w:szCs w:val="28"/>
        </w:rPr>
        <w:t>Статья 2</w:t>
      </w:r>
    </w:p>
    <w:p w:rsidR="005701B3" w:rsidRPr="009B6489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b/>
          <w:sz w:val="28"/>
          <w:szCs w:val="28"/>
        </w:rPr>
      </w:pPr>
    </w:p>
    <w:p w:rsidR="005701B3" w:rsidRPr="009B6489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9B6489">
        <w:rPr>
          <w:sz w:val="28"/>
          <w:szCs w:val="28"/>
        </w:rPr>
        <w:t>Контроль за</w:t>
      </w:r>
      <w:proofErr w:type="gramEnd"/>
      <w:r w:rsidRPr="009B6489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5701B3" w:rsidRPr="009B6489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b/>
          <w:sz w:val="28"/>
          <w:szCs w:val="28"/>
        </w:rPr>
      </w:pPr>
    </w:p>
    <w:p w:rsidR="005701B3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b/>
          <w:sz w:val="28"/>
          <w:szCs w:val="28"/>
        </w:rPr>
      </w:pPr>
      <w:r w:rsidRPr="009B6489">
        <w:rPr>
          <w:b/>
          <w:sz w:val="28"/>
          <w:szCs w:val="28"/>
        </w:rPr>
        <w:t>Статья 3</w:t>
      </w:r>
    </w:p>
    <w:p w:rsidR="005701B3" w:rsidRPr="009B6489" w:rsidRDefault="005701B3" w:rsidP="005701B3">
      <w:pPr>
        <w:pStyle w:val="ae"/>
        <w:tabs>
          <w:tab w:val="num" w:pos="360"/>
        </w:tabs>
        <w:spacing w:after="0"/>
        <w:ind w:left="0" w:firstLine="567"/>
        <w:jc w:val="both"/>
        <w:rPr>
          <w:b/>
          <w:sz w:val="28"/>
          <w:szCs w:val="28"/>
        </w:rPr>
      </w:pPr>
    </w:p>
    <w:p w:rsidR="005701B3" w:rsidRPr="009B6489" w:rsidRDefault="005701B3" w:rsidP="00570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701B3" w:rsidRPr="009B6489" w:rsidRDefault="005701B3" w:rsidP="00570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1B3" w:rsidRDefault="005701B3" w:rsidP="005701B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</w:p>
    <w:p w:rsidR="005701B3" w:rsidRDefault="005701B3" w:rsidP="005701B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Нефтекумского городского округа </w:t>
      </w:r>
    </w:p>
    <w:p w:rsidR="005701B3" w:rsidRPr="00B5702E" w:rsidRDefault="005701B3" w:rsidP="005701B3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    </w:t>
      </w:r>
      <w:r w:rsidRPr="00B5702E">
        <w:rPr>
          <w:bCs/>
          <w:sz w:val="28"/>
          <w:szCs w:val="28"/>
        </w:rPr>
        <w:t>П.А. Лиманов</w:t>
      </w:r>
    </w:p>
    <w:p w:rsidR="005701B3" w:rsidRDefault="005701B3" w:rsidP="005701B3">
      <w:pPr>
        <w:shd w:val="clear" w:color="auto" w:fill="FFFFFF"/>
        <w:tabs>
          <w:tab w:val="num" w:pos="360"/>
        </w:tabs>
        <w:ind w:right="1"/>
        <w:jc w:val="both"/>
        <w:rPr>
          <w:sz w:val="28"/>
          <w:szCs w:val="28"/>
        </w:rPr>
      </w:pPr>
    </w:p>
    <w:p w:rsidR="003F2856" w:rsidRDefault="003F2856" w:rsidP="005701B3">
      <w:pPr>
        <w:shd w:val="clear" w:color="auto" w:fill="FFFFFF"/>
        <w:tabs>
          <w:tab w:val="num" w:pos="360"/>
        </w:tabs>
        <w:ind w:right="1"/>
        <w:jc w:val="both"/>
        <w:rPr>
          <w:sz w:val="28"/>
          <w:szCs w:val="28"/>
        </w:rPr>
      </w:pPr>
    </w:p>
    <w:p w:rsidR="003F2856" w:rsidRPr="009B6489" w:rsidRDefault="003F2856" w:rsidP="005701B3">
      <w:pPr>
        <w:shd w:val="clear" w:color="auto" w:fill="FFFFFF"/>
        <w:tabs>
          <w:tab w:val="num" w:pos="360"/>
        </w:tabs>
        <w:ind w:right="1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786"/>
        <w:gridCol w:w="4961"/>
      </w:tblGrid>
      <w:tr w:rsidR="005701B3" w:rsidRPr="009B6489" w:rsidTr="00B651A6">
        <w:tc>
          <w:tcPr>
            <w:tcW w:w="4786" w:type="dxa"/>
          </w:tcPr>
          <w:p w:rsidR="005701B3" w:rsidRPr="009B6489" w:rsidRDefault="005701B3" w:rsidP="00B651A6">
            <w:pPr>
              <w:pStyle w:val="ConsNormal"/>
              <w:tabs>
                <w:tab w:val="left" w:pos="709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01B3" w:rsidRPr="005701B3" w:rsidRDefault="005701B3" w:rsidP="005701B3">
            <w:pPr>
              <w:pStyle w:val="Con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B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701B3" w:rsidRPr="009B6489" w:rsidRDefault="005701B3" w:rsidP="005701B3">
            <w:pPr>
              <w:ind w:firstLine="34"/>
              <w:jc w:val="both"/>
              <w:rPr>
                <w:sz w:val="28"/>
                <w:szCs w:val="28"/>
              </w:rPr>
            </w:pPr>
            <w:r w:rsidRPr="005701B3">
              <w:rPr>
                <w:sz w:val="24"/>
                <w:szCs w:val="24"/>
              </w:rPr>
              <w:t>к решению Думы Нефтекумского городского округа Ставропольского края «О ходе реализации Стратегии социально-экономического развития Нефтекумского района до 2020 года, утвержденной решением Совета Нефтекумского муниципального района Ставропольского края от 12 мая 2009 года № 145, за 2019 год»</w:t>
            </w:r>
            <w:r>
              <w:rPr>
                <w:sz w:val="24"/>
                <w:szCs w:val="24"/>
              </w:rPr>
              <w:t xml:space="preserve"> </w:t>
            </w:r>
            <w:r w:rsidRPr="005701B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 марта 2020 г. № 446</w:t>
            </w:r>
          </w:p>
        </w:tc>
      </w:tr>
    </w:tbl>
    <w:p w:rsidR="005701B3" w:rsidRPr="009B6489" w:rsidRDefault="005701B3" w:rsidP="005701B3">
      <w:pPr>
        <w:pStyle w:val="ConsNormal"/>
        <w:tabs>
          <w:tab w:val="left" w:pos="709"/>
        </w:tabs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701B3" w:rsidRPr="009B6489" w:rsidRDefault="005701B3" w:rsidP="005701B3">
      <w:pPr>
        <w:pStyle w:val="ConsNormal"/>
        <w:tabs>
          <w:tab w:val="left" w:pos="709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B6489">
        <w:rPr>
          <w:rFonts w:ascii="Times New Roman" w:hAnsi="Times New Roman"/>
          <w:sz w:val="28"/>
          <w:szCs w:val="28"/>
        </w:rPr>
        <w:t xml:space="preserve">Отчет </w:t>
      </w:r>
    </w:p>
    <w:p w:rsidR="005701B3" w:rsidRPr="009B6489" w:rsidRDefault="005701B3" w:rsidP="005701B3">
      <w:pPr>
        <w:ind w:firstLine="567"/>
        <w:jc w:val="center"/>
        <w:rPr>
          <w:sz w:val="28"/>
          <w:szCs w:val="28"/>
        </w:rPr>
      </w:pPr>
      <w:r w:rsidRPr="009B6489">
        <w:rPr>
          <w:sz w:val="28"/>
          <w:szCs w:val="28"/>
        </w:rPr>
        <w:t xml:space="preserve">о ходе реализации Стратегии социально-экономического развития Нефтекумского района до 2020 года, утвержденной решением Совета Нефтекумского муниципального района Ставропольского края </w:t>
      </w:r>
    </w:p>
    <w:p w:rsidR="005701B3" w:rsidRPr="009B6489" w:rsidRDefault="005701B3" w:rsidP="005701B3">
      <w:pPr>
        <w:ind w:firstLine="567"/>
        <w:jc w:val="center"/>
        <w:rPr>
          <w:sz w:val="28"/>
          <w:szCs w:val="28"/>
        </w:rPr>
      </w:pPr>
      <w:r w:rsidRPr="009B6489">
        <w:rPr>
          <w:sz w:val="28"/>
          <w:szCs w:val="28"/>
        </w:rPr>
        <w:t>от 12 мая 2009 года № 145, за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</w:t>
      </w:r>
    </w:p>
    <w:p w:rsidR="005701B3" w:rsidRPr="009B6489" w:rsidRDefault="005701B3" w:rsidP="005701B3">
      <w:pPr>
        <w:ind w:firstLine="567"/>
        <w:jc w:val="center"/>
        <w:rPr>
          <w:sz w:val="28"/>
          <w:szCs w:val="28"/>
        </w:rPr>
      </w:pPr>
    </w:p>
    <w:p w:rsidR="005701B3" w:rsidRPr="009B6489" w:rsidRDefault="005701B3" w:rsidP="005701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Отчет о ходе реализации Стратегии социально-экономического развития Нефтекумского района Ставропольского края до 2020 года, утвержденной решением Совета Нефтекумского муниципального района Ставропольского края от 12 мая 2009 года № 145 за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 (далее – Отчет), </w:t>
      </w:r>
      <w:r w:rsidRPr="00887FA2">
        <w:rPr>
          <w:sz w:val="28"/>
          <w:szCs w:val="28"/>
        </w:rPr>
        <w:t>составлен на основании отчетных и статистических данных.</w:t>
      </w:r>
    </w:p>
    <w:p w:rsidR="005701B3" w:rsidRPr="009B6489" w:rsidRDefault="005701B3" w:rsidP="005701B3">
      <w:pPr>
        <w:ind w:firstLine="567"/>
        <w:jc w:val="both"/>
        <w:rPr>
          <w:sz w:val="28"/>
          <w:szCs w:val="28"/>
        </w:rPr>
      </w:pPr>
      <w:proofErr w:type="gramStart"/>
      <w:r w:rsidRPr="009B6489">
        <w:rPr>
          <w:sz w:val="28"/>
          <w:szCs w:val="28"/>
        </w:rPr>
        <w:t>Стратегия социально-экономического развития Нефтекумского района до 2020 года, утвержденная решением Совета Нефтекумского муниципального района Ставропольского края от 12 мая 2009 г</w:t>
      </w:r>
      <w:r>
        <w:rPr>
          <w:sz w:val="28"/>
          <w:szCs w:val="28"/>
        </w:rPr>
        <w:t>ода</w:t>
      </w:r>
      <w:r w:rsidRPr="009B6489">
        <w:rPr>
          <w:sz w:val="28"/>
          <w:szCs w:val="28"/>
        </w:rPr>
        <w:t xml:space="preserve"> № 145 (с изменениями, внесенными решением Совета Нефтекумского муниципального района Ставропольского края от 19 марта 2013 г</w:t>
      </w:r>
      <w:r>
        <w:rPr>
          <w:sz w:val="28"/>
          <w:szCs w:val="28"/>
        </w:rPr>
        <w:t>ода</w:t>
      </w:r>
      <w:r w:rsidRPr="009B6489">
        <w:rPr>
          <w:sz w:val="28"/>
          <w:szCs w:val="28"/>
        </w:rPr>
        <w:t xml:space="preserve"> № 53) (далее – Стратегия), направлена на повышение уровня жизни населения и обеспечение экономич</w:t>
      </w:r>
      <w:r w:rsidRPr="009B6489">
        <w:rPr>
          <w:sz w:val="28"/>
          <w:szCs w:val="28"/>
        </w:rPr>
        <w:t>е</w:t>
      </w:r>
      <w:r w:rsidRPr="009B6489">
        <w:rPr>
          <w:sz w:val="28"/>
          <w:szCs w:val="28"/>
        </w:rPr>
        <w:t>ского развития округа</w:t>
      </w:r>
      <w:r>
        <w:rPr>
          <w:sz w:val="28"/>
          <w:szCs w:val="28"/>
        </w:rPr>
        <w:t>.</w:t>
      </w:r>
      <w:proofErr w:type="gramEnd"/>
    </w:p>
    <w:p w:rsidR="005701B3" w:rsidRPr="009B6489" w:rsidRDefault="005701B3" w:rsidP="005701B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>Основными механизмами реализации Стратегии явились муниципальные программы Нефтекумского городского округа Ставропольского края, обеспечивающие эффе</w:t>
      </w:r>
      <w:r w:rsidRPr="009B6489">
        <w:rPr>
          <w:rFonts w:ascii="Times New Roman" w:hAnsi="Times New Roman" w:cs="Times New Roman"/>
          <w:sz w:val="28"/>
          <w:szCs w:val="28"/>
        </w:rPr>
        <w:t>к</w:t>
      </w:r>
      <w:r w:rsidRPr="009B6489">
        <w:rPr>
          <w:rFonts w:ascii="Times New Roman" w:hAnsi="Times New Roman" w:cs="Times New Roman"/>
          <w:sz w:val="28"/>
          <w:szCs w:val="28"/>
        </w:rPr>
        <w:t>тивное решение конкретных задач и инвестиционные проекты, направленные на развитие территории, создание дополнительных рабочих мест и в целом на улучшение условий жизни населения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1B3" w:rsidRPr="00DB2996" w:rsidRDefault="005701B3" w:rsidP="005701B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B6489">
        <w:rPr>
          <w:sz w:val="28"/>
          <w:szCs w:val="28"/>
        </w:rPr>
        <w:t>В соответствии с распоряжением администрации Нефтекумского городского округа Ставропольского края от 19 декабря 2017 г</w:t>
      </w:r>
      <w:r>
        <w:rPr>
          <w:sz w:val="28"/>
          <w:szCs w:val="28"/>
        </w:rPr>
        <w:t>ода</w:t>
      </w:r>
      <w:r w:rsidRPr="009B6489">
        <w:rPr>
          <w:sz w:val="28"/>
          <w:szCs w:val="28"/>
        </w:rPr>
        <w:t xml:space="preserve"> № 481-р «Об утверждении Перечня муниципальных программ Нефтекумского городского округа Ставропольского края, разрабатываемых в 2017 году», в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году реализовывались тринадцать муниципальных программ Нефтекумского городского округа Ставропольского края: </w:t>
      </w:r>
      <w:proofErr w:type="gramStart"/>
      <w:r w:rsidRPr="009B6489">
        <w:rPr>
          <w:sz w:val="28"/>
          <w:szCs w:val="28"/>
        </w:rPr>
        <w:t xml:space="preserve">«Развитие образования», «Развитие культуры», «Развитие </w:t>
      </w:r>
      <w:r>
        <w:rPr>
          <w:sz w:val="28"/>
          <w:szCs w:val="28"/>
        </w:rPr>
        <w:t>сельского хозяйства», «Развитие</w:t>
      </w:r>
      <w:r w:rsidRPr="009B6489">
        <w:rPr>
          <w:sz w:val="28"/>
          <w:szCs w:val="28"/>
        </w:rPr>
        <w:t xml:space="preserve"> градостроительства, транспортной системы и обеспечение безопасности дорожного движения», «Развитие жилищно-коммунального хозяйства и улучшение жилищных условий», «Развитие физической культуры и спорта», </w:t>
      </w:r>
      <w:r w:rsidRPr="009B6489">
        <w:rPr>
          <w:iCs/>
          <w:sz w:val="28"/>
          <w:szCs w:val="28"/>
        </w:rPr>
        <w:t xml:space="preserve">«Молодежная политика», </w:t>
      </w:r>
      <w:r w:rsidRPr="009B6489">
        <w:rPr>
          <w:bCs/>
          <w:sz w:val="28"/>
          <w:szCs w:val="28"/>
        </w:rPr>
        <w:t>«Общественная безопасность, защита населения и территории от чрезвычайных ситуаций», «Социальная поддержка граждан», «Экономическое развитие»,</w:t>
      </w:r>
      <w:r w:rsidRPr="009B6489">
        <w:rPr>
          <w:sz w:val="28"/>
          <w:szCs w:val="28"/>
        </w:rPr>
        <w:t xml:space="preserve"> </w:t>
      </w:r>
      <w:r w:rsidRPr="009B6489">
        <w:rPr>
          <w:bCs/>
          <w:sz w:val="28"/>
          <w:szCs w:val="28"/>
        </w:rPr>
        <w:t>«Управление финансами»,</w:t>
      </w:r>
      <w:r w:rsidRPr="009B6489">
        <w:rPr>
          <w:sz w:val="28"/>
          <w:szCs w:val="28"/>
        </w:rPr>
        <w:t xml:space="preserve"> </w:t>
      </w:r>
      <w:r w:rsidRPr="009B6489">
        <w:rPr>
          <w:bCs/>
          <w:sz w:val="28"/>
          <w:szCs w:val="28"/>
        </w:rPr>
        <w:t>«Управление имуществом», «Формирование современной городской среды на 2018-2022 г</w:t>
      </w:r>
      <w:r>
        <w:rPr>
          <w:bCs/>
          <w:sz w:val="28"/>
          <w:szCs w:val="28"/>
        </w:rPr>
        <w:t>оды</w:t>
      </w:r>
      <w:r w:rsidRPr="009B6489">
        <w:rPr>
          <w:bCs/>
          <w:sz w:val="28"/>
          <w:szCs w:val="28"/>
        </w:rPr>
        <w:t>».</w:t>
      </w:r>
      <w:proofErr w:type="gramEnd"/>
      <w:r>
        <w:rPr>
          <w:bCs/>
          <w:sz w:val="28"/>
          <w:szCs w:val="28"/>
        </w:rPr>
        <w:t xml:space="preserve"> </w:t>
      </w:r>
      <w:r w:rsidRPr="00DB2996">
        <w:rPr>
          <w:bCs/>
          <w:color w:val="000000"/>
          <w:sz w:val="28"/>
          <w:szCs w:val="28"/>
        </w:rPr>
        <w:t xml:space="preserve">Объем </w:t>
      </w:r>
      <w:proofErr w:type="gramStart"/>
      <w:r w:rsidRPr="00DB2996">
        <w:rPr>
          <w:bCs/>
          <w:color w:val="000000"/>
          <w:sz w:val="28"/>
          <w:szCs w:val="28"/>
        </w:rPr>
        <w:t>средств</w:t>
      </w:r>
      <w:proofErr w:type="gramEnd"/>
      <w:r w:rsidRPr="00DB2996">
        <w:rPr>
          <w:bCs/>
          <w:color w:val="000000"/>
          <w:sz w:val="28"/>
          <w:szCs w:val="28"/>
        </w:rPr>
        <w:t xml:space="preserve"> на реализацию которых составил 1 555,0 млн. рублей или 95,6 процента к плановым значениям. </w:t>
      </w:r>
      <w:r w:rsidRPr="00DB2996">
        <w:rPr>
          <w:bCs/>
          <w:color w:val="000000"/>
          <w:sz w:val="28"/>
          <w:szCs w:val="28"/>
        </w:rPr>
        <w:lastRenderedPageBreak/>
        <w:t>Доля расходов на реализацию муниципальных программ составила 94,5 процента в общем объеме расходов бюджета Нефтекумского городского округа Ставропольского края (далее – местный бюджет).</w:t>
      </w:r>
    </w:p>
    <w:p w:rsidR="005701B3" w:rsidRPr="009B6489" w:rsidRDefault="005701B3" w:rsidP="00570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1B3" w:rsidRPr="005701B3" w:rsidRDefault="005701B3" w:rsidP="005701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01B3">
        <w:rPr>
          <w:rFonts w:ascii="Times New Roman" w:hAnsi="Times New Roman" w:cs="Times New Roman"/>
          <w:b/>
          <w:sz w:val="28"/>
          <w:szCs w:val="28"/>
        </w:rPr>
        <w:t>1. В области социального развития</w:t>
      </w:r>
    </w:p>
    <w:p w:rsidR="005701B3" w:rsidRPr="009B6489" w:rsidRDefault="005701B3" w:rsidP="005701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01B3" w:rsidRPr="009B6489" w:rsidRDefault="005701B3" w:rsidP="005701B3">
      <w:pPr>
        <w:widowControl w:val="0"/>
        <w:tabs>
          <w:tab w:val="left" w:pos="709"/>
        </w:tabs>
        <w:autoSpaceDE w:val="0"/>
        <w:ind w:firstLine="567"/>
        <w:jc w:val="both"/>
        <w:textAlignment w:val="baseline"/>
        <w:rPr>
          <w:spacing w:val="-2"/>
          <w:sz w:val="28"/>
          <w:szCs w:val="28"/>
        </w:rPr>
      </w:pPr>
      <w:r w:rsidRPr="009B6489">
        <w:rPr>
          <w:spacing w:val="-2"/>
          <w:sz w:val="28"/>
          <w:szCs w:val="28"/>
        </w:rPr>
        <w:t>Уровень и качество жизни населения Нефтекумского городского округа Ставропольского края, степень его благосостояния определяют показатели развития социальной сферы.</w:t>
      </w:r>
    </w:p>
    <w:p w:rsidR="005701B3" w:rsidRPr="009B6489" w:rsidRDefault="005701B3" w:rsidP="005701B3">
      <w:pPr>
        <w:widowControl w:val="0"/>
        <w:ind w:firstLine="567"/>
        <w:jc w:val="both"/>
        <w:rPr>
          <w:b/>
          <w:sz w:val="28"/>
          <w:szCs w:val="28"/>
        </w:rPr>
      </w:pPr>
      <w:r w:rsidRPr="00AB5DB9">
        <w:rPr>
          <w:sz w:val="28"/>
          <w:szCs w:val="28"/>
        </w:rPr>
        <w:t>Расходы социальной направленности являются приоритетными расходами бюджета, их финансовое обеспечение производилось в течение 2019 года в первоочередном порядке. На финансовое обеспечение отраслей социально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ультурной сферы </w:t>
      </w:r>
      <w:r w:rsidRPr="00AB5DB9">
        <w:rPr>
          <w:sz w:val="28"/>
          <w:szCs w:val="28"/>
        </w:rPr>
        <w:t>в 2019 году было направлено 1 333,8 млн. рублей или 81,1 процента общего объема расходов консолидированного бюджета округа, что на 39,9 млн. рублей выше показателей 2018 года.</w:t>
      </w:r>
    </w:p>
    <w:p w:rsidR="005701B3" w:rsidRPr="009B6489" w:rsidRDefault="005701B3" w:rsidP="005701B3">
      <w:pPr>
        <w:pStyle w:val="a3"/>
        <w:rPr>
          <w:szCs w:val="28"/>
        </w:rPr>
      </w:pPr>
    </w:p>
    <w:p w:rsidR="005701B3" w:rsidRDefault="005701B3" w:rsidP="005701B3">
      <w:pPr>
        <w:pStyle w:val="a3"/>
        <w:ind w:left="870"/>
        <w:jc w:val="left"/>
        <w:rPr>
          <w:szCs w:val="28"/>
        </w:rPr>
      </w:pPr>
      <w:r>
        <w:rPr>
          <w:szCs w:val="28"/>
        </w:rPr>
        <w:t xml:space="preserve">1.1. </w:t>
      </w:r>
      <w:r w:rsidRPr="009B6489">
        <w:rPr>
          <w:szCs w:val="28"/>
        </w:rPr>
        <w:t>Демография и рынок труда</w:t>
      </w:r>
    </w:p>
    <w:p w:rsidR="005701B3" w:rsidRPr="009B6489" w:rsidRDefault="005701B3" w:rsidP="005701B3">
      <w:pPr>
        <w:pStyle w:val="a3"/>
        <w:ind w:left="870"/>
        <w:rPr>
          <w:szCs w:val="28"/>
        </w:rPr>
      </w:pPr>
    </w:p>
    <w:p w:rsidR="005701B3" w:rsidRPr="009B6489" w:rsidRDefault="005701B3" w:rsidP="005701B3">
      <w:pPr>
        <w:pStyle w:val="2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9B6489">
        <w:rPr>
          <w:sz w:val="28"/>
          <w:szCs w:val="28"/>
          <w:lang w:val="ru-RU"/>
        </w:rPr>
        <w:t xml:space="preserve">В отчетном периоде отмечается стабильная демографическая ситуация. Коэффициент рождаемости составил </w:t>
      </w:r>
      <w:r>
        <w:rPr>
          <w:sz w:val="28"/>
          <w:szCs w:val="28"/>
          <w:lang w:val="ru-RU"/>
        </w:rPr>
        <w:t>11,6 промилле</w:t>
      </w:r>
      <w:r w:rsidRPr="009B6489">
        <w:rPr>
          <w:sz w:val="28"/>
          <w:szCs w:val="28"/>
          <w:lang w:val="ru-RU"/>
        </w:rPr>
        <w:t xml:space="preserve"> родившихся на тысячу человек, коэффициент смертности – </w:t>
      </w:r>
      <w:r>
        <w:rPr>
          <w:sz w:val="28"/>
          <w:szCs w:val="28"/>
          <w:lang w:val="ru-RU"/>
        </w:rPr>
        <w:t>10,0</w:t>
      </w:r>
      <w:r w:rsidRPr="009B64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промилле </w:t>
      </w:r>
      <w:r w:rsidRPr="009B6489">
        <w:rPr>
          <w:sz w:val="28"/>
          <w:szCs w:val="28"/>
          <w:lang w:val="ru-RU"/>
        </w:rPr>
        <w:t>умерших на тысячу человек.</w:t>
      </w:r>
    </w:p>
    <w:p w:rsidR="005701B3" w:rsidRPr="009B6489" w:rsidRDefault="005701B3" w:rsidP="005701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По оперативным статистическим данным число прибывших на территорию округа составило </w:t>
      </w:r>
      <w:r>
        <w:rPr>
          <w:sz w:val="28"/>
          <w:szCs w:val="28"/>
        </w:rPr>
        <w:t>1996</w:t>
      </w:r>
      <w:r w:rsidRPr="009B6489">
        <w:rPr>
          <w:sz w:val="28"/>
          <w:szCs w:val="28"/>
        </w:rPr>
        <w:t xml:space="preserve"> человек, выбывших – </w:t>
      </w:r>
      <w:r>
        <w:rPr>
          <w:sz w:val="28"/>
          <w:szCs w:val="28"/>
        </w:rPr>
        <w:t>2365</w:t>
      </w:r>
      <w:r w:rsidRPr="009B6489">
        <w:rPr>
          <w:sz w:val="28"/>
          <w:szCs w:val="28"/>
        </w:rPr>
        <w:t xml:space="preserve"> человек, миграционная убыль за год составила </w:t>
      </w:r>
      <w:r>
        <w:rPr>
          <w:sz w:val="28"/>
          <w:szCs w:val="28"/>
        </w:rPr>
        <w:t>369</w:t>
      </w:r>
      <w:r w:rsidRPr="009B6489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>182 человека</w:t>
      </w:r>
      <w:r w:rsidRPr="009B6489">
        <w:rPr>
          <w:sz w:val="28"/>
          <w:szCs w:val="28"/>
        </w:rPr>
        <w:t xml:space="preserve"> меньше, чем в 201</w:t>
      </w:r>
      <w:r>
        <w:rPr>
          <w:sz w:val="28"/>
          <w:szCs w:val="28"/>
        </w:rPr>
        <w:t>8</w:t>
      </w:r>
      <w:r w:rsidRPr="009B6489">
        <w:rPr>
          <w:sz w:val="28"/>
          <w:szCs w:val="28"/>
        </w:rPr>
        <w:t xml:space="preserve"> году.</w:t>
      </w:r>
    </w:p>
    <w:p w:rsidR="005701B3" w:rsidRPr="009B6489" w:rsidRDefault="005701B3" w:rsidP="005701B3">
      <w:pPr>
        <w:pStyle w:val="2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9B6489">
        <w:rPr>
          <w:sz w:val="28"/>
          <w:szCs w:val="28"/>
          <w:lang w:val="ru-RU"/>
        </w:rPr>
        <w:t>Численность населения округа на начало 201</w:t>
      </w:r>
      <w:r>
        <w:rPr>
          <w:sz w:val="28"/>
          <w:szCs w:val="28"/>
          <w:lang w:val="ru-RU"/>
        </w:rPr>
        <w:t>9</w:t>
      </w:r>
      <w:r w:rsidRPr="009B6489">
        <w:rPr>
          <w:sz w:val="28"/>
          <w:szCs w:val="28"/>
          <w:lang w:val="ru-RU"/>
        </w:rPr>
        <w:t xml:space="preserve"> года состав</w:t>
      </w:r>
      <w:r>
        <w:rPr>
          <w:sz w:val="28"/>
          <w:szCs w:val="28"/>
          <w:lang w:val="ru-RU"/>
        </w:rPr>
        <w:t>ила</w:t>
      </w:r>
      <w:r w:rsidRPr="009B6489">
        <w:rPr>
          <w:sz w:val="28"/>
          <w:szCs w:val="28"/>
          <w:lang w:val="ru-RU"/>
        </w:rPr>
        <w:t xml:space="preserve"> 64</w:t>
      </w:r>
      <w:r>
        <w:rPr>
          <w:sz w:val="28"/>
          <w:szCs w:val="28"/>
          <w:lang w:val="ru-RU"/>
        </w:rPr>
        <w:t>334</w:t>
      </w:r>
      <w:r w:rsidR="005F1FB3">
        <w:rPr>
          <w:sz w:val="28"/>
          <w:szCs w:val="28"/>
          <w:lang w:val="ru-RU"/>
        </w:rPr>
        <w:t xml:space="preserve"> человека.</w:t>
      </w:r>
    </w:p>
    <w:p w:rsidR="005701B3" w:rsidRPr="00FC511C" w:rsidRDefault="005701B3" w:rsidP="005F1FB3">
      <w:pPr>
        <w:pStyle w:val="ConsPlusCel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6489">
        <w:rPr>
          <w:rFonts w:ascii="Times New Roman" w:hAnsi="Times New Roman" w:cs="Times New Roman"/>
          <w:sz w:val="28"/>
          <w:szCs w:val="28"/>
        </w:rPr>
        <w:t xml:space="preserve"> год численность работников на средних и крупных предприятиях (без субъектов малого предпринимательства) </w:t>
      </w:r>
      <w:r>
        <w:rPr>
          <w:rFonts w:ascii="Times New Roman" w:hAnsi="Times New Roman" w:cs="Times New Roman"/>
          <w:sz w:val="28"/>
          <w:szCs w:val="28"/>
        </w:rPr>
        <w:t>сложилась</w:t>
      </w:r>
      <w:r w:rsidRPr="009B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7892</w:t>
      </w:r>
      <w:r w:rsidRPr="009B648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C511C">
        <w:rPr>
          <w:rFonts w:ascii="Times New Roman" w:hAnsi="Times New Roman" w:cs="Times New Roman"/>
          <w:color w:val="000000"/>
          <w:sz w:val="28"/>
          <w:szCs w:val="28"/>
        </w:rPr>
        <w:t>и увеличилась против прошлого года на 199 человек.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Численность субъектов малого и среднего предпринимательства по итогам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2061</w:t>
      </w:r>
      <w:r w:rsidRPr="009B648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у</w:t>
      </w:r>
      <w:r w:rsidRPr="009B6489">
        <w:rPr>
          <w:sz w:val="28"/>
          <w:szCs w:val="28"/>
        </w:rPr>
        <w:t>, в том числе 10</w:t>
      </w:r>
      <w:r>
        <w:rPr>
          <w:sz w:val="28"/>
          <w:szCs w:val="28"/>
        </w:rPr>
        <w:t>52</w:t>
      </w:r>
      <w:r w:rsidRPr="009B6489">
        <w:rPr>
          <w:sz w:val="28"/>
          <w:szCs w:val="28"/>
        </w:rPr>
        <w:t xml:space="preserve"> индивидуальных предпринимател</w:t>
      </w:r>
      <w:r>
        <w:rPr>
          <w:sz w:val="28"/>
          <w:szCs w:val="28"/>
        </w:rPr>
        <w:t>я</w:t>
      </w:r>
      <w:r w:rsidRPr="009B6489">
        <w:rPr>
          <w:sz w:val="28"/>
          <w:szCs w:val="28"/>
        </w:rPr>
        <w:t>, 5</w:t>
      </w:r>
      <w:r>
        <w:rPr>
          <w:sz w:val="28"/>
          <w:szCs w:val="28"/>
        </w:rPr>
        <w:t>10</w:t>
      </w:r>
      <w:r w:rsidRPr="009B6489">
        <w:rPr>
          <w:sz w:val="28"/>
          <w:szCs w:val="28"/>
        </w:rPr>
        <w:t xml:space="preserve"> глав крестьянских (фермерс</w:t>
      </w:r>
      <w:r>
        <w:rPr>
          <w:sz w:val="28"/>
          <w:szCs w:val="28"/>
        </w:rPr>
        <w:t xml:space="preserve">ких) хозяйств, 146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>, 22 малых предприятия, 3 средних предприятия, 154 некоммерческих организации.</w:t>
      </w:r>
    </w:p>
    <w:p w:rsidR="005701B3" w:rsidRPr="00342752" w:rsidRDefault="005701B3" w:rsidP="005F1FB3">
      <w:pPr>
        <w:ind w:firstLine="567"/>
        <w:jc w:val="both"/>
        <w:rPr>
          <w:sz w:val="28"/>
          <w:szCs w:val="28"/>
        </w:rPr>
      </w:pPr>
      <w:r w:rsidRPr="00342752">
        <w:rPr>
          <w:sz w:val="28"/>
          <w:szCs w:val="28"/>
        </w:rPr>
        <w:t xml:space="preserve">Безработными были признаны 501 человек. В 2019 году было снято с регистрационного учета 529 безработных граждан, из них в связи с трудоустройством 280 человек (52,9 </w:t>
      </w:r>
      <w:r>
        <w:rPr>
          <w:sz w:val="28"/>
          <w:szCs w:val="28"/>
        </w:rPr>
        <w:t>процента</w:t>
      </w:r>
      <w:r w:rsidRPr="00342752">
        <w:rPr>
          <w:sz w:val="28"/>
          <w:szCs w:val="28"/>
        </w:rPr>
        <w:t>). Прошли профессиональное обучение 20 человек. Приняли участие в общ</w:t>
      </w:r>
      <w:r w:rsidRPr="00342752">
        <w:rPr>
          <w:sz w:val="28"/>
          <w:szCs w:val="28"/>
        </w:rPr>
        <w:t>е</w:t>
      </w:r>
      <w:r w:rsidRPr="00342752">
        <w:rPr>
          <w:sz w:val="28"/>
          <w:szCs w:val="28"/>
        </w:rPr>
        <w:t>ственных работах 46 человек. Временно были трудоустроены 18 человек из числа безработных граждан, испытывающих трудности в поиске работы, и 180 несовершеннолетних граждан в возрасте от 14 до 18 лет в свободное от учебы время. Государственную услугу по профессиональной ориентации получили 761 человек, по социальной адаптации на рынке труда – 60 челов</w:t>
      </w:r>
      <w:r w:rsidRPr="00342752">
        <w:rPr>
          <w:sz w:val="28"/>
          <w:szCs w:val="28"/>
        </w:rPr>
        <w:t>е</w:t>
      </w:r>
      <w:r w:rsidRPr="00342752">
        <w:rPr>
          <w:sz w:val="28"/>
          <w:szCs w:val="28"/>
        </w:rPr>
        <w:t>к.</w:t>
      </w:r>
    </w:p>
    <w:p w:rsidR="005701B3" w:rsidRPr="009B6489" w:rsidRDefault="005701B3" w:rsidP="005F1FB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Высокая доля промышленности в структуре экономики определила в отчетном периоде уровень среднемесячной зар</w:t>
      </w:r>
      <w:r w:rsidRPr="009B6489">
        <w:rPr>
          <w:sz w:val="28"/>
          <w:szCs w:val="28"/>
        </w:rPr>
        <w:t>а</w:t>
      </w:r>
      <w:r w:rsidRPr="009B6489">
        <w:rPr>
          <w:sz w:val="28"/>
          <w:szCs w:val="28"/>
        </w:rPr>
        <w:t xml:space="preserve">ботной платы крупных и средних предприятий в размере </w:t>
      </w:r>
      <w:r>
        <w:rPr>
          <w:sz w:val="28"/>
          <w:szCs w:val="28"/>
        </w:rPr>
        <w:t>31815,3</w:t>
      </w:r>
      <w:r w:rsidRPr="009B6489">
        <w:rPr>
          <w:sz w:val="28"/>
          <w:szCs w:val="28"/>
        </w:rPr>
        <w:t xml:space="preserve"> рублей, что на </w:t>
      </w:r>
      <w:r>
        <w:rPr>
          <w:sz w:val="28"/>
          <w:szCs w:val="28"/>
        </w:rPr>
        <w:t>7,9</w:t>
      </w:r>
      <w:r w:rsidRPr="009B648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="005F1FB3">
        <w:rPr>
          <w:sz w:val="28"/>
          <w:szCs w:val="28"/>
        </w:rPr>
        <w:t xml:space="preserve"> выше уровня прошлого года.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lastRenderedPageBreak/>
        <w:t>Среднемесячная заработная плата в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году в сельскохозяйственных предприятиях составила 2</w:t>
      </w:r>
      <w:r>
        <w:rPr>
          <w:sz w:val="28"/>
          <w:szCs w:val="28"/>
        </w:rPr>
        <w:t>6565,1</w:t>
      </w:r>
      <w:r w:rsidRPr="009B6489">
        <w:rPr>
          <w:sz w:val="28"/>
          <w:szCs w:val="28"/>
        </w:rPr>
        <w:t xml:space="preserve"> рубля, что выше 201</w:t>
      </w:r>
      <w:r>
        <w:rPr>
          <w:sz w:val="28"/>
          <w:szCs w:val="28"/>
        </w:rPr>
        <w:t>8</w:t>
      </w:r>
      <w:r w:rsidRPr="009B6489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26,3</w:t>
      </w:r>
      <w:r w:rsidRPr="009B648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="005F1FB3">
        <w:rPr>
          <w:sz w:val="28"/>
          <w:szCs w:val="28"/>
        </w:rPr>
        <w:t>.</w:t>
      </w:r>
    </w:p>
    <w:p w:rsidR="005701B3" w:rsidRPr="009B6489" w:rsidRDefault="005701B3" w:rsidP="005F1FB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Заработная плата работников бюджетной сферы в разрезе категорий </w:t>
      </w:r>
      <w:r>
        <w:rPr>
          <w:sz w:val="28"/>
          <w:szCs w:val="28"/>
        </w:rPr>
        <w:t>сложилась</w:t>
      </w:r>
      <w:r w:rsidRPr="009B6489">
        <w:rPr>
          <w:sz w:val="28"/>
          <w:szCs w:val="28"/>
        </w:rPr>
        <w:t>:</w:t>
      </w:r>
    </w:p>
    <w:p w:rsidR="005701B3" w:rsidRPr="009B6489" w:rsidRDefault="005701B3" w:rsidP="005F1FB3">
      <w:pPr>
        <w:ind w:right="-1"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педагогические работники дошкольных муниципальных образовательных организаций – </w:t>
      </w:r>
      <w:r w:rsidRPr="00081B5E">
        <w:rPr>
          <w:color w:val="000000"/>
          <w:sz w:val="28"/>
          <w:szCs w:val="28"/>
        </w:rPr>
        <w:t>20640,26</w:t>
      </w:r>
      <w:r>
        <w:rPr>
          <w:sz w:val="28"/>
          <w:szCs w:val="28"/>
        </w:rPr>
        <w:t xml:space="preserve"> рублей</w:t>
      </w:r>
      <w:r w:rsidRPr="009B6489">
        <w:rPr>
          <w:sz w:val="28"/>
          <w:szCs w:val="28"/>
        </w:rPr>
        <w:t>;</w:t>
      </w:r>
    </w:p>
    <w:p w:rsidR="005701B3" w:rsidRPr="009B6489" w:rsidRDefault="005701B3" w:rsidP="005F1FB3">
      <w:pPr>
        <w:ind w:right="-1"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педагогические работники муниципальных образовательных организаций – </w:t>
      </w:r>
      <w:r>
        <w:rPr>
          <w:sz w:val="28"/>
          <w:szCs w:val="28"/>
        </w:rPr>
        <w:t>25453,41</w:t>
      </w:r>
      <w:r w:rsidRPr="009B6489">
        <w:rPr>
          <w:sz w:val="28"/>
          <w:szCs w:val="28"/>
        </w:rPr>
        <w:t xml:space="preserve"> руб</w:t>
      </w:r>
      <w:r>
        <w:rPr>
          <w:sz w:val="28"/>
          <w:szCs w:val="28"/>
        </w:rPr>
        <w:t>ля</w:t>
      </w:r>
      <w:r w:rsidRPr="009B6489">
        <w:rPr>
          <w:sz w:val="28"/>
          <w:szCs w:val="28"/>
        </w:rPr>
        <w:t>;</w:t>
      </w:r>
    </w:p>
    <w:p w:rsidR="005701B3" w:rsidRPr="009B6489" w:rsidRDefault="005701B3" w:rsidP="005F1FB3">
      <w:pPr>
        <w:ind w:right="-1"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педагогически</w:t>
      </w:r>
      <w:r>
        <w:rPr>
          <w:sz w:val="28"/>
          <w:szCs w:val="28"/>
        </w:rPr>
        <w:t>е</w:t>
      </w:r>
      <w:r w:rsidRPr="009B6489">
        <w:rPr>
          <w:sz w:val="28"/>
          <w:szCs w:val="28"/>
        </w:rPr>
        <w:t xml:space="preserve"> работники дополнительного образования муниципальных образовательных организаций</w:t>
      </w:r>
      <w:r>
        <w:rPr>
          <w:sz w:val="28"/>
          <w:szCs w:val="28"/>
        </w:rPr>
        <w:t xml:space="preserve"> - </w:t>
      </w:r>
      <w:r w:rsidRPr="009B6489">
        <w:rPr>
          <w:sz w:val="28"/>
          <w:szCs w:val="28"/>
        </w:rPr>
        <w:t xml:space="preserve"> </w:t>
      </w:r>
      <w:r w:rsidRPr="00F66A9D">
        <w:rPr>
          <w:sz w:val="28"/>
          <w:szCs w:val="28"/>
        </w:rPr>
        <w:t>26092,00</w:t>
      </w:r>
      <w:r>
        <w:rPr>
          <w:sz w:val="28"/>
          <w:szCs w:val="28"/>
        </w:rPr>
        <w:t xml:space="preserve"> рубля;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Pr="009B6489">
        <w:rPr>
          <w:sz w:val="28"/>
          <w:szCs w:val="28"/>
        </w:rPr>
        <w:t xml:space="preserve"> муниципальных учреждений культуры – </w:t>
      </w:r>
      <w:r>
        <w:rPr>
          <w:sz w:val="28"/>
          <w:szCs w:val="28"/>
        </w:rPr>
        <w:t>26860,30</w:t>
      </w:r>
      <w:r w:rsidRPr="009B648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B6489">
        <w:rPr>
          <w:sz w:val="28"/>
          <w:szCs w:val="28"/>
        </w:rPr>
        <w:t>;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врач</w:t>
      </w:r>
      <w:r>
        <w:rPr>
          <w:sz w:val="28"/>
          <w:szCs w:val="28"/>
        </w:rPr>
        <w:t>и</w:t>
      </w:r>
      <w:r w:rsidRPr="009B6489">
        <w:rPr>
          <w:sz w:val="28"/>
          <w:szCs w:val="28"/>
        </w:rPr>
        <w:t xml:space="preserve"> – 500</w:t>
      </w:r>
      <w:r>
        <w:rPr>
          <w:sz w:val="28"/>
          <w:szCs w:val="28"/>
        </w:rPr>
        <w:t>18</w:t>
      </w:r>
      <w:r w:rsidRPr="009B6489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Pr="009B648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B6489">
        <w:rPr>
          <w:sz w:val="28"/>
          <w:szCs w:val="28"/>
        </w:rPr>
        <w:t>;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средн</w:t>
      </w:r>
      <w:r>
        <w:rPr>
          <w:sz w:val="28"/>
          <w:szCs w:val="28"/>
        </w:rPr>
        <w:t>ий</w:t>
      </w:r>
      <w:r w:rsidRPr="009B6489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 xml:space="preserve">ий персонал </w:t>
      </w:r>
      <w:r w:rsidRPr="009B6489">
        <w:rPr>
          <w:sz w:val="28"/>
          <w:szCs w:val="28"/>
        </w:rPr>
        <w:t xml:space="preserve">в учреждениях здравоохранения – </w:t>
      </w:r>
      <w:r>
        <w:rPr>
          <w:sz w:val="28"/>
          <w:szCs w:val="28"/>
        </w:rPr>
        <w:t>24783,40</w:t>
      </w:r>
      <w:r w:rsidRPr="009B6489">
        <w:rPr>
          <w:sz w:val="28"/>
          <w:szCs w:val="28"/>
        </w:rPr>
        <w:t xml:space="preserve"> руб</w:t>
      </w:r>
      <w:r>
        <w:rPr>
          <w:sz w:val="28"/>
          <w:szCs w:val="28"/>
        </w:rPr>
        <w:t>ля</w:t>
      </w:r>
      <w:r w:rsidRPr="009B6489">
        <w:rPr>
          <w:sz w:val="28"/>
          <w:szCs w:val="28"/>
        </w:rPr>
        <w:t>;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младш</w:t>
      </w:r>
      <w:r>
        <w:rPr>
          <w:sz w:val="28"/>
          <w:szCs w:val="28"/>
        </w:rPr>
        <w:t>ий</w:t>
      </w:r>
      <w:r w:rsidRPr="009B6489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ий</w:t>
      </w:r>
      <w:r w:rsidRPr="009B6489">
        <w:rPr>
          <w:sz w:val="28"/>
          <w:szCs w:val="28"/>
        </w:rPr>
        <w:t xml:space="preserve"> персонал в учреждениях здравоохранения – </w:t>
      </w:r>
      <w:r>
        <w:rPr>
          <w:sz w:val="28"/>
          <w:szCs w:val="28"/>
        </w:rPr>
        <w:t>24373,00</w:t>
      </w:r>
      <w:r w:rsidRPr="009B648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9B6489">
        <w:rPr>
          <w:sz w:val="28"/>
          <w:szCs w:val="28"/>
        </w:rPr>
        <w:t>.</w:t>
      </w:r>
    </w:p>
    <w:p w:rsidR="005701B3" w:rsidRPr="009B6489" w:rsidRDefault="005701B3" w:rsidP="005701B3">
      <w:pPr>
        <w:ind w:firstLine="709"/>
        <w:jc w:val="both"/>
        <w:rPr>
          <w:sz w:val="28"/>
          <w:szCs w:val="28"/>
        </w:rPr>
      </w:pPr>
    </w:p>
    <w:p w:rsidR="005701B3" w:rsidRPr="005F1FB3" w:rsidRDefault="005701B3" w:rsidP="005701B3">
      <w:pPr>
        <w:jc w:val="center"/>
        <w:rPr>
          <w:b/>
          <w:sz w:val="28"/>
          <w:szCs w:val="28"/>
        </w:rPr>
      </w:pPr>
      <w:r w:rsidRPr="005F1FB3">
        <w:rPr>
          <w:b/>
          <w:sz w:val="28"/>
          <w:szCs w:val="28"/>
        </w:rPr>
        <w:t>1.2. С</w:t>
      </w:r>
      <w:smartTag w:uri="urn:schemas-microsoft-com:office:smarttags" w:element="PersonName">
        <w:r w:rsidRPr="005F1FB3">
          <w:rPr>
            <w:b/>
            <w:sz w:val="28"/>
            <w:szCs w:val="28"/>
          </w:rPr>
          <w:t>о</w:t>
        </w:r>
      </w:smartTag>
      <w:r w:rsidRPr="005F1FB3">
        <w:rPr>
          <w:b/>
          <w:sz w:val="28"/>
          <w:szCs w:val="28"/>
        </w:rPr>
        <w:t>циальная защита населения</w:t>
      </w:r>
    </w:p>
    <w:p w:rsidR="005701B3" w:rsidRPr="00D664C7" w:rsidRDefault="005701B3" w:rsidP="005701B3">
      <w:pPr>
        <w:jc w:val="center"/>
        <w:rPr>
          <w:sz w:val="28"/>
          <w:szCs w:val="28"/>
        </w:rPr>
      </w:pPr>
    </w:p>
    <w:p w:rsidR="005701B3" w:rsidRPr="00D664C7" w:rsidRDefault="005701B3" w:rsidP="005701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C7">
        <w:rPr>
          <w:rFonts w:ascii="Times New Roman" w:hAnsi="Times New Roman" w:cs="Times New Roman"/>
          <w:color w:val="auto"/>
          <w:sz w:val="28"/>
          <w:szCs w:val="28"/>
        </w:rPr>
        <w:t>Одним из направлений социальной политики в городском округе  является предо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тавление мер социальной поддержки отдельным категориям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 xml:space="preserve"> Общая сумма выплаченных средств за 201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 xml:space="preserve"> год составила 36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 xml:space="preserve"> млн. ру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лей.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Государственную социальную поддержку получили 21515 человек.</w:t>
      </w:r>
    </w:p>
    <w:p w:rsidR="005701B3" w:rsidRPr="00D664C7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C7">
        <w:rPr>
          <w:rFonts w:ascii="Times New Roman" w:hAnsi="Times New Roman" w:cs="Times New Roman"/>
          <w:color w:val="auto"/>
          <w:sz w:val="28"/>
          <w:szCs w:val="28"/>
        </w:rPr>
        <w:t>Выплачено более 30 различных видов выплат и пособий социально незащ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664C7">
        <w:rPr>
          <w:rFonts w:ascii="Times New Roman" w:hAnsi="Times New Roman" w:cs="Times New Roman"/>
          <w:color w:val="auto"/>
          <w:sz w:val="28"/>
          <w:szCs w:val="28"/>
        </w:rPr>
        <w:t>щенным категориям граждан. Все они произведены в полном о</w:t>
      </w:r>
      <w:r w:rsidR="005F1FB3">
        <w:rPr>
          <w:rFonts w:ascii="Times New Roman" w:hAnsi="Times New Roman" w:cs="Times New Roman"/>
          <w:color w:val="auto"/>
          <w:sz w:val="28"/>
          <w:szCs w:val="28"/>
        </w:rPr>
        <w:t>бъеме и в установленные сроки.</w:t>
      </w:r>
    </w:p>
    <w:p w:rsidR="005701B3" w:rsidRPr="00766DA9" w:rsidRDefault="005701B3" w:rsidP="005F1FB3">
      <w:pPr>
        <w:ind w:firstLine="567"/>
        <w:jc w:val="both"/>
        <w:rPr>
          <w:sz w:val="28"/>
          <w:szCs w:val="28"/>
        </w:rPr>
      </w:pPr>
      <w:r w:rsidRPr="00766DA9">
        <w:rPr>
          <w:sz w:val="28"/>
          <w:szCs w:val="28"/>
        </w:rPr>
        <w:t xml:space="preserve">В рамках выявления и учета пожилых граждан, нуждающихся в </w:t>
      </w:r>
      <w:r w:rsidRPr="00766DA9">
        <w:rPr>
          <w:spacing w:val="-3"/>
          <w:sz w:val="28"/>
          <w:szCs w:val="28"/>
        </w:rPr>
        <w:t xml:space="preserve">социальном обслуживании, </w:t>
      </w:r>
      <w:r w:rsidRPr="00766DA9">
        <w:rPr>
          <w:spacing w:val="-2"/>
          <w:sz w:val="28"/>
          <w:szCs w:val="28"/>
        </w:rPr>
        <w:t>систематически проводится о</w:t>
      </w:r>
      <w:r w:rsidRPr="00766DA9">
        <w:rPr>
          <w:spacing w:val="-2"/>
          <w:sz w:val="28"/>
          <w:szCs w:val="28"/>
        </w:rPr>
        <w:t>б</w:t>
      </w:r>
      <w:r w:rsidRPr="00766DA9">
        <w:rPr>
          <w:spacing w:val="-2"/>
          <w:sz w:val="28"/>
          <w:szCs w:val="28"/>
        </w:rPr>
        <w:t xml:space="preserve">следование уровня жизни </w:t>
      </w:r>
      <w:r w:rsidRPr="00766DA9">
        <w:rPr>
          <w:spacing w:val="-1"/>
          <w:sz w:val="28"/>
          <w:szCs w:val="28"/>
        </w:rPr>
        <w:t xml:space="preserve">различных категорий граждан. </w:t>
      </w:r>
    </w:p>
    <w:p w:rsidR="005701B3" w:rsidRDefault="005701B3" w:rsidP="005701B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Мониторинг качества предоставления государственных услуг за 2019 год выявил удовлетворенность льготных категорий граждан качеством предоставления государственных услуг 98,0 процентов, что выше планового индикатора достижения цели на 8,0 процентов.</w:t>
      </w:r>
    </w:p>
    <w:p w:rsidR="005701B3" w:rsidRPr="009B6489" w:rsidRDefault="005701B3" w:rsidP="005701B3">
      <w:pPr>
        <w:jc w:val="center"/>
        <w:rPr>
          <w:sz w:val="28"/>
          <w:szCs w:val="28"/>
        </w:rPr>
      </w:pPr>
    </w:p>
    <w:p w:rsidR="005701B3" w:rsidRPr="005F1FB3" w:rsidRDefault="005701B3" w:rsidP="005701B3">
      <w:pPr>
        <w:jc w:val="center"/>
        <w:rPr>
          <w:b/>
          <w:sz w:val="28"/>
          <w:szCs w:val="28"/>
        </w:rPr>
      </w:pPr>
      <w:r w:rsidRPr="005F1FB3">
        <w:rPr>
          <w:b/>
          <w:sz w:val="28"/>
          <w:szCs w:val="28"/>
        </w:rPr>
        <w:t>1.3. Образ</w:t>
      </w:r>
      <w:smartTag w:uri="urn:schemas-microsoft-com:office:smarttags" w:element="PersonName">
        <w:r w:rsidRPr="005F1FB3">
          <w:rPr>
            <w:b/>
            <w:sz w:val="28"/>
            <w:szCs w:val="28"/>
          </w:rPr>
          <w:t>о</w:t>
        </w:r>
      </w:smartTag>
      <w:r w:rsidRPr="005F1FB3">
        <w:rPr>
          <w:b/>
          <w:sz w:val="28"/>
          <w:szCs w:val="28"/>
        </w:rPr>
        <w:t>вание</w:t>
      </w:r>
    </w:p>
    <w:p w:rsidR="005701B3" w:rsidRPr="009B6489" w:rsidRDefault="005701B3" w:rsidP="005701B3">
      <w:pPr>
        <w:jc w:val="center"/>
        <w:rPr>
          <w:sz w:val="28"/>
          <w:szCs w:val="28"/>
        </w:rPr>
      </w:pP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Деятельность в сфере образования была направлена на обе</w:t>
      </w:r>
      <w:r w:rsidRPr="009B6489">
        <w:rPr>
          <w:sz w:val="28"/>
          <w:szCs w:val="28"/>
        </w:rPr>
        <w:t>с</w:t>
      </w:r>
      <w:r w:rsidRPr="009B6489">
        <w:rPr>
          <w:sz w:val="28"/>
          <w:szCs w:val="28"/>
        </w:rPr>
        <w:t>печение условий для удовлетворения потребности населения в качественном общедоступном образовании, предоставляемом муниципальными организаци</w:t>
      </w:r>
      <w:r w:rsidRPr="009B6489">
        <w:rPr>
          <w:sz w:val="28"/>
          <w:szCs w:val="28"/>
        </w:rPr>
        <w:t>я</w:t>
      </w:r>
      <w:r w:rsidRPr="009B6489">
        <w:rPr>
          <w:sz w:val="28"/>
          <w:szCs w:val="28"/>
        </w:rPr>
        <w:t>ми Нефтекумского городского округа Ставропольского края.</w:t>
      </w:r>
    </w:p>
    <w:p w:rsidR="005701B3" w:rsidRPr="009B6489" w:rsidRDefault="005701B3" w:rsidP="005F1F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>Всего на территории Нефтекумского городского округа Ставропольск</w:t>
      </w:r>
      <w:r w:rsidRPr="009B6489">
        <w:rPr>
          <w:rFonts w:ascii="Times New Roman" w:hAnsi="Times New Roman" w:cs="Times New Roman"/>
          <w:sz w:val="28"/>
          <w:szCs w:val="28"/>
        </w:rPr>
        <w:t>о</w:t>
      </w:r>
      <w:r w:rsidRPr="009B6489">
        <w:rPr>
          <w:rFonts w:ascii="Times New Roman" w:hAnsi="Times New Roman" w:cs="Times New Roman"/>
          <w:sz w:val="28"/>
          <w:szCs w:val="28"/>
        </w:rPr>
        <w:t>го края 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B648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489">
        <w:rPr>
          <w:rFonts w:ascii="Times New Roman" w:hAnsi="Times New Roman" w:cs="Times New Roman"/>
          <w:sz w:val="28"/>
          <w:szCs w:val="28"/>
        </w:rPr>
        <w:t>, которые реализ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B6489">
        <w:rPr>
          <w:rFonts w:ascii="Times New Roman" w:hAnsi="Times New Roman" w:cs="Times New Roman"/>
          <w:sz w:val="28"/>
          <w:szCs w:val="28"/>
        </w:rPr>
        <w:t xml:space="preserve"> программы общего и дополнительного обр</w:t>
      </w:r>
      <w:r w:rsidRPr="009B64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из них 18 общеобразовательных организаций, 23 дошкольных образовательных организаций, 2 организации дополнительного образования.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При наличии </w:t>
      </w:r>
      <w:r w:rsidRPr="00556E3D">
        <w:rPr>
          <w:sz w:val="28"/>
          <w:szCs w:val="28"/>
        </w:rPr>
        <w:t>3116</w:t>
      </w:r>
      <w:r w:rsidRPr="009B6489">
        <w:rPr>
          <w:sz w:val="28"/>
          <w:szCs w:val="28"/>
        </w:rPr>
        <w:t xml:space="preserve"> мест в дошкольных образовательных организациях, фактическая наполняемость состав</w:t>
      </w:r>
      <w:r>
        <w:rPr>
          <w:sz w:val="28"/>
          <w:szCs w:val="28"/>
        </w:rPr>
        <w:t>ил</w:t>
      </w:r>
      <w:r w:rsidRPr="009B6489">
        <w:rPr>
          <w:sz w:val="28"/>
          <w:szCs w:val="28"/>
        </w:rPr>
        <w:t xml:space="preserve">а </w:t>
      </w:r>
      <w:r>
        <w:rPr>
          <w:sz w:val="28"/>
          <w:szCs w:val="28"/>
        </w:rPr>
        <w:t>3290</w:t>
      </w:r>
      <w:r w:rsidRPr="009B6489">
        <w:rPr>
          <w:sz w:val="28"/>
          <w:szCs w:val="28"/>
        </w:rPr>
        <w:t xml:space="preserve"> детей.</w:t>
      </w:r>
    </w:p>
    <w:p w:rsidR="005701B3" w:rsidRPr="009B6489" w:rsidRDefault="005701B3" w:rsidP="005F1FB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9B6489">
        <w:rPr>
          <w:rFonts w:eastAsia="Calibri"/>
          <w:color w:val="000000"/>
          <w:sz w:val="28"/>
          <w:szCs w:val="28"/>
        </w:rPr>
        <w:lastRenderedPageBreak/>
        <w:t xml:space="preserve">По состоянию на </w:t>
      </w:r>
      <w:r w:rsidRPr="00556E3D">
        <w:rPr>
          <w:rFonts w:eastAsia="Calibri"/>
          <w:color w:val="000000"/>
          <w:sz w:val="28"/>
          <w:szCs w:val="28"/>
        </w:rPr>
        <w:t>1 января 2020</w:t>
      </w:r>
      <w:r w:rsidRPr="009B6489">
        <w:rPr>
          <w:rFonts w:eastAsia="Calibri"/>
          <w:color w:val="000000"/>
          <w:sz w:val="28"/>
          <w:szCs w:val="28"/>
        </w:rPr>
        <w:t xml:space="preserve"> года все дети в возрасте от 3 до 7 лет обеспечены местами в детских садах. Показатель 100 процентной доступности дошкольного образования выполнен полностью.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Доля детей в возрасте от 5 до 18 лет, получающих услуги по дополнительн</w:t>
      </w:r>
      <w:r w:rsidRPr="009B6489">
        <w:rPr>
          <w:sz w:val="28"/>
          <w:szCs w:val="28"/>
        </w:rPr>
        <w:t>о</w:t>
      </w:r>
      <w:r w:rsidRPr="009B6489">
        <w:rPr>
          <w:sz w:val="28"/>
          <w:szCs w:val="28"/>
        </w:rPr>
        <w:t>му образованию в организациях различной организационно-правовой формы и формы собственности, в общей численности детей данной возра</w:t>
      </w:r>
      <w:r w:rsidRPr="009B6489">
        <w:rPr>
          <w:sz w:val="28"/>
          <w:szCs w:val="28"/>
        </w:rPr>
        <w:t>с</w:t>
      </w:r>
      <w:r w:rsidRPr="009B6489">
        <w:rPr>
          <w:sz w:val="28"/>
          <w:szCs w:val="28"/>
        </w:rPr>
        <w:t xml:space="preserve">тной группы составила </w:t>
      </w:r>
      <w:r w:rsidRPr="00B47658">
        <w:rPr>
          <w:color w:val="000000"/>
          <w:sz w:val="28"/>
          <w:szCs w:val="28"/>
        </w:rPr>
        <w:t>80,0</w:t>
      </w:r>
      <w:r w:rsidRPr="009B648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9B6489">
        <w:rPr>
          <w:sz w:val="28"/>
          <w:szCs w:val="28"/>
        </w:rPr>
        <w:t>.</w:t>
      </w:r>
    </w:p>
    <w:p w:rsidR="005701B3" w:rsidRPr="009B6489" w:rsidRDefault="005701B3" w:rsidP="005F1F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6489">
        <w:rPr>
          <w:rFonts w:eastAsia="Calibri"/>
          <w:sz w:val="28"/>
          <w:szCs w:val="28"/>
          <w:lang w:eastAsia="en-US"/>
        </w:rPr>
        <w:t>В 201</w:t>
      </w:r>
      <w:r>
        <w:rPr>
          <w:rFonts w:eastAsia="Calibri"/>
          <w:sz w:val="28"/>
          <w:szCs w:val="28"/>
          <w:lang w:eastAsia="en-US"/>
        </w:rPr>
        <w:t>9</w:t>
      </w:r>
      <w:r w:rsidRPr="009B6489">
        <w:rPr>
          <w:rFonts w:eastAsia="Calibri"/>
          <w:sz w:val="28"/>
          <w:szCs w:val="28"/>
          <w:lang w:eastAsia="en-US"/>
        </w:rPr>
        <w:t xml:space="preserve"> году в образовательных учреждениях были реализованы мероприятия, обеспечивающие безопасность и выполнение требований санитарных норм к организации учебно-воспитательного процесса.</w:t>
      </w:r>
    </w:p>
    <w:p w:rsidR="005701B3" w:rsidRPr="009B6489" w:rsidRDefault="005701B3" w:rsidP="005F1FB3">
      <w:pPr>
        <w:pStyle w:val="ab"/>
        <w:tabs>
          <w:tab w:val="left" w:pos="720"/>
        </w:tabs>
        <w:ind w:right="-1" w:firstLine="567"/>
        <w:rPr>
          <w:sz w:val="28"/>
          <w:szCs w:val="28"/>
        </w:rPr>
      </w:pPr>
      <w:r w:rsidRPr="009B6489">
        <w:rPr>
          <w:sz w:val="28"/>
          <w:szCs w:val="28"/>
        </w:rPr>
        <w:t xml:space="preserve">В </w:t>
      </w:r>
      <w:r>
        <w:rPr>
          <w:sz w:val="28"/>
          <w:szCs w:val="28"/>
        </w:rPr>
        <w:t>трех</w:t>
      </w:r>
      <w:r w:rsidRPr="009B6489">
        <w:rPr>
          <w:sz w:val="28"/>
          <w:szCs w:val="28"/>
        </w:rPr>
        <w:t xml:space="preserve"> образовательных организациях (</w:t>
      </w:r>
      <w:r>
        <w:rPr>
          <w:sz w:val="28"/>
          <w:szCs w:val="28"/>
        </w:rPr>
        <w:t xml:space="preserve">МКОУ </w:t>
      </w:r>
      <w:r w:rsidRPr="009B6489">
        <w:rPr>
          <w:sz w:val="28"/>
          <w:szCs w:val="28"/>
        </w:rPr>
        <w:t xml:space="preserve">СОШ № </w:t>
      </w:r>
      <w:r>
        <w:rPr>
          <w:sz w:val="28"/>
          <w:szCs w:val="28"/>
        </w:rPr>
        <w:t>1 г. Нефтекумск</w:t>
      </w:r>
      <w:r w:rsidRPr="009B6489">
        <w:rPr>
          <w:sz w:val="28"/>
          <w:szCs w:val="28"/>
        </w:rPr>
        <w:t xml:space="preserve">, </w:t>
      </w:r>
      <w:r>
        <w:rPr>
          <w:sz w:val="28"/>
          <w:szCs w:val="28"/>
        </w:rPr>
        <w:t>МКОУ</w:t>
      </w:r>
      <w:r w:rsidRPr="009B6489">
        <w:rPr>
          <w:sz w:val="28"/>
          <w:szCs w:val="28"/>
        </w:rPr>
        <w:t xml:space="preserve"> СОШ  № </w:t>
      </w:r>
      <w:r>
        <w:rPr>
          <w:sz w:val="28"/>
          <w:szCs w:val="28"/>
        </w:rPr>
        <w:t>10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>с. Ачикулак</w:t>
      </w:r>
      <w:r w:rsidRPr="009B6489">
        <w:rPr>
          <w:sz w:val="28"/>
          <w:szCs w:val="28"/>
        </w:rPr>
        <w:t xml:space="preserve">, </w:t>
      </w:r>
      <w:r>
        <w:rPr>
          <w:sz w:val="28"/>
          <w:szCs w:val="28"/>
        </w:rPr>
        <w:t>МКОУ</w:t>
      </w:r>
      <w:r w:rsidRPr="009B6489">
        <w:rPr>
          <w:sz w:val="28"/>
          <w:szCs w:val="28"/>
        </w:rPr>
        <w:t xml:space="preserve"> СОШ № </w:t>
      </w:r>
      <w:r>
        <w:rPr>
          <w:sz w:val="28"/>
          <w:szCs w:val="28"/>
        </w:rPr>
        <w:t>17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Абрам-Тюбе</w:t>
      </w:r>
      <w:proofErr w:type="spellEnd"/>
      <w:r w:rsidRPr="009B6489">
        <w:rPr>
          <w:sz w:val="28"/>
          <w:szCs w:val="28"/>
        </w:rPr>
        <w:t>) выполнены работы по замене оконных блоков. Всего освоено 5,</w:t>
      </w:r>
      <w:r>
        <w:rPr>
          <w:sz w:val="28"/>
          <w:szCs w:val="28"/>
        </w:rPr>
        <w:t>6</w:t>
      </w:r>
      <w:r w:rsidRPr="009B6489">
        <w:rPr>
          <w:sz w:val="28"/>
          <w:szCs w:val="28"/>
        </w:rPr>
        <w:t xml:space="preserve"> млн. рублей.</w:t>
      </w:r>
    </w:p>
    <w:p w:rsidR="005701B3" w:rsidRDefault="005701B3" w:rsidP="005F1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благоустройству территорий МКОУ</w:t>
      </w:r>
      <w:r w:rsidRPr="009B6489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 1 г. Нефтекумск, МКОУ</w:t>
      </w:r>
      <w:r w:rsidRPr="009B6489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 6 п. Затеречный на сумму 7,5 млн. рублей.</w:t>
      </w:r>
    </w:p>
    <w:p w:rsidR="005701B3" w:rsidRPr="009B6489" w:rsidRDefault="005701B3" w:rsidP="005701B3">
      <w:pPr>
        <w:ind w:firstLine="709"/>
        <w:jc w:val="both"/>
        <w:rPr>
          <w:sz w:val="28"/>
          <w:szCs w:val="28"/>
        </w:rPr>
      </w:pPr>
    </w:p>
    <w:p w:rsidR="005701B3" w:rsidRPr="005F1FB3" w:rsidRDefault="005701B3" w:rsidP="005701B3">
      <w:pPr>
        <w:jc w:val="center"/>
        <w:rPr>
          <w:b/>
          <w:sz w:val="28"/>
          <w:szCs w:val="28"/>
        </w:rPr>
      </w:pPr>
      <w:r w:rsidRPr="005F1FB3">
        <w:rPr>
          <w:b/>
          <w:sz w:val="28"/>
          <w:szCs w:val="28"/>
        </w:rPr>
        <w:t>1.4. Культура</w:t>
      </w:r>
    </w:p>
    <w:p w:rsidR="005701B3" w:rsidRPr="009B6489" w:rsidRDefault="005701B3" w:rsidP="005701B3">
      <w:pPr>
        <w:jc w:val="center"/>
        <w:rPr>
          <w:sz w:val="28"/>
          <w:szCs w:val="28"/>
        </w:rPr>
      </w:pP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развития единого культурного пространства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Нефтекумского городского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создавались условия для максимального вовлечения каждого человека в разнообразные формы творческой культурно</w:t>
      </w:r>
      <w:r w:rsidR="005F1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1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489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Посещения культурно-массовых мероприятий составили </w:t>
      </w:r>
      <w:r>
        <w:rPr>
          <w:rFonts w:ascii="Times New Roman" w:hAnsi="Times New Roman" w:cs="Times New Roman"/>
          <w:color w:val="000000"/>
          <w:sz w:val="28"/>
          <w:szCs w:val="28"/>
        </w:rPr>
        <w:t>442751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единиц или 6</w:t>
      </w:r>
      <w:r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посещения на одного жителя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 Рост составил 27454 посещения к уровню прошлого года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color w:val="000000"/>
          <w:sz w:val="28"/>
          <w:szCs w:val="28"/>
        </w:rPr>
        <w:t>В учреждениях 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489"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типа за отчетный год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5991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культурно-массов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на 500 мероприятий больше результата 2018 года.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3275 (рост 20 процентов к 2018 году)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в возрасте до 14 лет, </w:t>
      </w:r>
      <w:r>
        <w:rPr>
          <w:rFonts w:ascii="Times New Roman" w:hAnsi="Times New Roman" w:cs="Times New Roman"/>
          <w:color w:val="000000"/>
          <w:sz w:val="28"/>
          <w:szCs w:val="28"/>
        </w:rPr>
        <w:t>1441 (рост 14,5 процента к 2018 году)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для молодежи в возрасте от 15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Библиотечной системой охвачены все населенные пункты Нефтекумского городского округа Ставропольского края. Общее число пользователей в библиотеках составило 32,7 тыс.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 или 50,8 процента от численности населения округа, в том числе дети - 46,1 процента.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Книговыдача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672,2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тыс. экземпляров.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число посещений библиотеки на 3,1 процента к 2018 году.</w:t>
      </w: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Библиотечный фонд </w:t>
      </w:r>
      <w:r>
        <w:rPr>
          <w:rFonts w:ascii="Times New Roman" w:hAnsi="Times New Roman" w:cs="Times New Roman"/>
          <w:color w:val="000000"/>
          <w:sz w:val="28"/>
          <w:szCs w:val="28"/>
        </w:rPr>
        <w:t>Нефтекумского городского округа Ставропольского края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прошлым годом увеличился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3307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единиц экземпляров и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478886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единиц. На комплектование фондов библиотек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bookmarkStart w:id="0" w:name="_GoBack"/>
      <w:bookmarkEnd w:id="0"/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было направлено и освоено </w:t>
      </w:r>
      <w:r>
        <w:rPr>
          <w:rFonts w:ascii="Times New Roman" w:hAnsi="Times New Roman" w:cs="Times New Roman"/>
          <w:color w:val="000000"/>
          <w:sz w:val="28"/>
          <w:szCs w:val="28"/>
        </w:rPr>
        <w:t>767,8</w:t>
      </w:r>
      <w:r w:rsidR="005F1FB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Нефтекумский</w:t>
      </w:r>
      <w:proofErr w:type="spellEnd"/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B6489">
        <w:rPr>
          <w:rFonts w:ascii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краеведческий</w:t>
      </w:r>
      <w:proofErr w:type="gramEnd"/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музей посетило </w:t>
      </w:r>
      <w:r>
        <w:rPr>
          <w:rFonts w:ascii="Times New Roman" w:hAnsi="Times New Roman" w:cs="Times New Roman"/>
          <w:color w:val="000000"/>
          <w:sz w:val="28"/>
          <w:szCs w:val="28"/>
        </w:rPr>
        <w:t>5177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на 6,2 процента выше показателя 2018 года.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12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экскурсий, </w:t>
      </w:r>
      <w:r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культурно-образовательных мероприятия, 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5F1FB3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мероприятия.</w:t>
      </w:r>
    </w:p>
    <w:p w:rsidR="005701B3" w:rsidRPr="009B6489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В кинотеатре «Юность» </w:t>
      </w:r>
      <w:proofErr w:type="gramStart"/>
      <w:r w:rsidRPr="009B648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. Нефтекумск состоялось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1954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киносеанса, 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387 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российских. Всего за отчетный период кинотеатр посетило </w:t>
      </w:r>
      <w:r>
        <w:rPr>
          <w:rFonts w:ascii="Times New Roman" w:hAnsi="Times New Roman" w:cs="Times New Roman"/>
          <w:color w:val="000000"/>
          <w:sz w:val="28"/>
          <w:szCs w:val="28"/>
        </w:rPr>
        <w:t>18295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из них 10</w:t>
      </w:r>
      <w:r>
        <w:rPr>
          <w:rFonts w:ascii="Times New Roman" w:hAnsi="Times New Roman" w:cs="Times New Roman"/>
          <w:color w:val="000000"/>
          <w:sz w:val="28"/>
          <w:szCs w:val="28"/>
        </w:rPr>
        <w:t>455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. Валов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й сбор составил 3,5 млн. рублей.</w:t>
      </w:r>
    </w:p>
    <w:p w:rsidR="005701B3" w:rsidRDefault="005701B3" w:rsidP="005F1FB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Доля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5 до 18 лет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>, получающих услуги дополнительного образования в сфере культуры,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общей численности детей данной возрастной группы,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4,6 процента</w:t>
      </w:r>
      <w:r w:rsidRPr="009B64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детей, </w:t>
      </w:r>
      <w:r w:rsidR="005F1FB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к участию в творческих мероприятиях, от общего числа детей, получающих услуги по дополнительному образованию в сфере культуры составила 72,6 процента.</w:t>
      </w:r>
    </w:p>
    <w:p w:rsidR="005701B3" w:rsidRPr="009B6489" w:rsidRDefault="005701B3" w:rsidP="005701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01B3" w:rsidRPr="005F1FB3" w:rsidRDefault="005701B3" w:rsidP="005701B3">
      <w:pPr>
        <w:jc w:val="center"/>
        <w:rPr>
          <w:b/>
          <w:sz w:val="28"/>
          <w:szCs w:val="28"/>
        </w:rPr>
      </w:pPr>
      <w:r w:rsidRPr="005F1FB3">
        <w:rPr>
          <w:b/>
          <w:sz w:val="28"/>
          <w:szCs w:val="28"/>
        </w:rPr>
        <w:t>1.5. Здрав</w:t>
      </w:r>
      <w:smartTag w:uri="urn:schemas-microsoft-com:office:smarttags" w:element="PersonName">
        <w:r w:rsidRPr="005F1FB3">
          <w:rPr>
            <w:b/>
            <w:sz w:val="28"/>
            <w:szCs w:val="28"/>
          </w:rPr>
          <w:t>о</w:t>
        </w:r>
      </w:smartTag>
      <w:smartTag w:uri="urn:schemas-microsoft-com:office:smarttags" w:element="PersonName">
        <w:r w:rsidRPr="005F1FB3">
          <w:rPr>
            <w:b/>
            <w:sz w:val="28"/>
            <w:szCs w:val="28"/>
          </w:rPr>
          <w:t>о</w:t>
        </w:r>
      </w:smartTag>
      <w:r w:rsidRPr="005F1FB3">
        <w:rPr>
          <w:b/>
          <w:sz w:val="28"/>
          <w:szCs w:val="28"/>
        </w:rPr>
        <w:t>хранение</w:t>
      </w:r>
    </w:p>
    <w:p w:rsidR="005701B3" w:rsidRPr="009B6489" w:rsidRDefault="005701B3" w:rsidP="005701B3">
      <w:pPr>
        <w:jc w:val="center"/>
        <w:rPr>
          <w:sz w:val="28"/>
          <w:szCs w:val="28"/>
        </w:rPr>
      </w:pPr>
    </w:p>
    <w:p w:rsidR="005701B3" w:rsidRPr="003B5960" w:rsidRDefault="005701B3" w:rsidP="005F1FB3">
      <w:pPr>
        <w:shd w:val="clear" w:color="auto" w:fill="FFFFFF"/>
        <w:ind w:firstLine="567"/>
        <w:jc w:val="both"/>
        <w:rPr>
          <w:sz w:val="28"/>
          <w:szCs w:val="28"/>
        </w:rPr>
      </w:pPr>
      <w:r w:rsidRPr="003B5960">
        <w:rPr>
          <w:sz w:val="28"/>
          <w:szCs w:val="28"/>
        </w:rPr>
        <w:t>В сфере здравоохранения государственное бюджетное учреждение здр</w:t>
      </w:r>
      <w:r w:rsidRPr="003B5960">
        <w:rPr>
          <w:sz w:val="28"/>
          <w:szCs w:val="28"/>
        </w:rPr>
        <w:t>а</w:t>
      </w:r>
      <w:r w:rsidRPr="003B5960">
        <w:rPr>
          <w:sz w:val="28"/>
          <w:szCs w:val="28"/>
        </w:rPr>
        <w:t>воохранения Ставропольского края «</w:t>
      </w:r>
      <w:proofErr w:type="spellStart"/>
      <w:r w:rsidRPr="003B5960">
        <w:rPr>
          <w:sz w:val="28"/>
          <w:szCs w:val="28"/>
        </w:rPr>
        <w:t>Нефтекумская</w:t>
      </w:r>
      <w:proofErr w:type="spellEnd"/>
      <w:r w:rsidRPr="003B5960">
        <w:rPr>
          <w:sz w:val="28"/>
          <w:szCs w:val="28"/>
        </w:rPr>
        <w:t xml:space="preserve"> районная больница» оказывает медицинскую помощь жителям в соответствии с государственным заданием по обеспечению Территориальной программы государственных гарантий оказания гражданам Российской Федерации на террит</w:t>
      </w:r>
      <w:r w:rsidRPr="003B5960">
        <w:rPr>
          <w:sz w:val="28"/>
          <w:szCs w:val="28"/>
        </w:rPr>
        <w:t>о</w:t>
      </w:r>
      <w:r w:rsidRPr="003B5960">
        <w:rPr>
          <w:sz w:val="28"/>
          <w:szCs w:val="28"/>
        </w:rPr>
        <w:t>рии Ставропольского края бесплатной медицинской помощи.</w:t>
      </w:r>
    </w:p>
    <w:p w:rsidR="005701B3" w:rsidRPr="009B6489" w:rsidRDefault="005701B3" w:rsidP="005F1FB3">
      <w:pPr>
        <w:ind w:firstLine="567"/>
        <w:jc w:val="both"/>
        <w:rPr>
          <w:sz w:val="28"/>
          <w:szCs w:val="28"/>
        </w:rPr>
      </w:pPr>
      <w:r w:rsidRPr="003B5960">
        <w:rPr>
          <w:sz w:val="28"/>
          <w:szCs w:val="28"/>
        </w:rPr>
        <w:t xml:space="preserve">Обеспеченность составляет 45 больничных коек на 10 тыс. человек населения. </w:t>
      </w:r>
      <w:r>
        <w:rPr>
          <w:sz w:val="28"/>
          <w:szCs w:val="28"/>
        </w:rPr>
        <w:t>Коечный фонд в 2018 году составлял 293 койки, в 2019 году 278 коек.</w:t>
      </w:r>
    </w:p>
    <w:p w:rsidR="005701B3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Мощность амбулаторно-поликлинических отделений </w:t>
      </w:r>
      <w:r>
        <w:rPr>
          <w:sz w:val="28"/>
          <w:szCs w:val="28"/>
        </w:rPr>
        <w:t xml:space="preserve">в 2019 году составила </w:t>
      </w:r>
      <w:r w:rsidRPr="009B6489">
        <w:rPr>
          <w:sz w:val="28"/>
          <w:szCs w:val="28"/>
        </w:rPr>
        <w:t>141 посещение в смену</w:t>
      </w:r>
      <w:r w:rsidRPr="00F750F4"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 xml:space="preserve">на 10 </w:t>
      </w:r>
      <w:r>
        <w:rPr>
          <w:sz w:val="28"/>
          <w:szCs w:val="28"/>
        </w:rPr>
        <w:t>тыс. населения</w:t>
      </w:r>
      <w:r w:rsidRPr="009B6489">
        <w:rPr>
          <w:sz w:val="28"/>
          <w:szCs w:val="28"/>
        </w:rPr>
        <w:t>.</w:t>
      </w:r>
    </w:p>
    <w:p w:rsidR="005701B3" w:rsidRPr="009B6489" w:rsidRDefault="005701B3" w:rsidP="005F1FB3">
      <w:pPr>
        <w:shd w:val="clear" w:color="auto" w:fill="FFFFFF"/>
        <w:ind w:right="96"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В целях обеспечения учреждения врачами</w:t>
      </w:r>
      <w:r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>специалистами в течение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года принято </w:t>
      </w:r>
      <w:r>
        <w:rPr>
          <w:sz w:val="28"/>
          <w:szCs w:val="28"/>
        </w:rPr>
        <w:t>8</w:t>
      </w:r>
      <w:r w:rsidRPr="009B6489">
        <w:rPr>
          <w:sz w:val="28"/>
          <w:szCs w:val="28"/>
        </w:rPr>
        <w:t xml:space="preserve"> врачей, и</w:t>
      </w:r>
      <w:r>
        <w:rPr>
          <w:sz w:val="28"/>
          <w:szCs w:val="28"/>
        </w:rPr>
        <w:t>з</w:t>
      </w:r>
      <w:r w:rsidRPr="009B6489">
        <w:rPr>
          <w:sz w:val="28"/>
          <w:szCs w:val="28"/>
        </w:rPr>
        <w:t xml:space="preserve"> них </w:t>
      </w:r>
      <w:r>
        <w:rPr>
          <w:sz w:val="28"/>
          <w:szCs w:val="28"/>
        </w:rPr>
        <w:t>2</w:t>
      </w:r>
      <w:r w:rsidRPr="009B6489">
        <w:rPr>
          <w:sz w:val="28"/>
          <w:szCs w:val="28"/>
        </w:rPr>
        <w:t xml:space="preserve"> врача</w:t>
      </w:r>
      <w:r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6489">
        <w:rPr>
          <w:sz w:val="28"/>
          <w:szCs w:val="28"/>
        </w:rPr>
        <w:t>терапевта</w:t>
      </w:r>
      <w:r>
        <w:rPr>
          <w:sz w:val="28"/>
          <w:szCs w:val="28"/>
        </w:rPr>
        <w:t xml:space="preserve"> участкового</w:t>
      </w:r>
      <w:r w:rsidRPr="009B6489">
        <w:rPr>
          <w:sz w:val="28"/>
          <w:szCs w:val="28"/>
        </w:rPr>
        <w:t xml:space="preserve">, 2 </w:t>
      </w:r>
      <w:r>
        <w:rPr>
          <w:sz w:val="28"/>
          <w:szCs w:val="28"/>
        </w:rPr>
        <w:t>хирурга</w:t>
      </w:r>
      <w:r w:rsidRPr="009B6489">
        <w:rPr>
          <w:sz w:val="28"/>
          <w:szCs w:val="28"/>
        </w:rPr>
        <w:t xml:space="preserve">, </w:t>
      </w:r>
      <w:r>
        <w:rPr>
          <w:sz w:val="28"/>
          <w:szCs w:val="28"/>
        </w:rPr>
        <w:t>1 акушер - гинеколог</w:t>
      </w:r>
      <w:r w:rsidRPr="009B6489">
        <w:rPr>
          <w:sz w:val="28"/>
          <w:szCs w:val="28"/>
        </w:rPr>
        <w:t xml:space="preserve">, 1 </w:t>
      </w:r>
      <w:r>
        <w:rPr>
          <w:sz w:val="28"/>
          <w:szCs w:val="28"/>
        </w:rPr>
        <w:t>педиатр участковый</w:t>
      </w:r>
      <w:r w:rsidRPr="009B6489">
        <w:rPr>
          <w:sz w:val="28"/>
          <w:szCs w:val="28"/>
        </w:rPr>
        <w:t xml:space="preserve">, 1 </w:t>
      </w:r>
      <w:r>
        <w:rPr>
          <w:sz w:val="28"/>
          <w:szCs w:val="28"/>
        </w:rPr>
        <w:t>стоматоло</w:t>
      </w:r>
      <w:r w:rsidRPr="009B6489">
        <w:rPr>
          <w:sz w:val="28"/>
          <w:szCs w:val="28"/>
        </w:rPr>
        <w:t>г.</w:t>
      </w:r>
    </w:p>
    <w:p w:rsidR="005701B3" w:rsidRDefault="005701B3" w:rsidP="005F1FB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Бесплатно выдано питание беременным и кормящим матерям на сумму </w:t>
      </w:r>
      <w:r>
        <w:rPr>
          <w:sz w:val="28"/>
          <w:szCs w:val="28"/>
        </w:rPr>
        <w:t>265,3</w:t>
      </w:r>
      <w:r w:rsidRPr="009B6489">
        <w:rPr>
          <w:sz w:val="28"/>
          <w:szCs w:val="28"/>
        </w:rPr>
        <w:t xml:space="preserve"> тыс. рублей. Гражданам, страдающим социально - значимыми заболеваниями, бесплатно по рецептам врачей отпущено лекарственных препаратов на общую сумму </w:t>
      </w:r>
      <w:r>
        <w:rPr>
          <w:sz w:val="28"/>
          <w:szCs w:val="28"/>
        </w:rPr>
        <w:t>7,8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9B6489">
        <w:rPr>
          <w:sz w:val="28"/>
          <w:szCs w:val="28"/>
        </w:rPr>
        <w:t xml:space="preserve"> рублей. Детям до 3-х лет выписано бесплатно лекарственных препаратов на сумму </w:t>
      </w:r>
      <w:r>
        <w:rPr>
          <w:sz w:val="28"/>
          <w:szCs w:val="28"/>
        </w:rPr>
        <w:t>4,2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9B6489">
        <w:rPr>
          <w:sz w:val="28"/>
          <w:szCs w:val="28"/>
        </w:rPr>
        <w:t xml:space="preserve"> рублей и питания на </w:t>
      </w:r>
      <w:r>
        <w:rPr>
          <w:sz w:val="28"/>
          <w:szCs w:val="28"/>
        </w:rPr>
        <w:t>2,0 млн. рублей.</w:t>
      </w:r>
    </w:p>
    <w:p w:rsidR="005701B3" w:rsidRDefault="005701B3" w:rsidP="005F1F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7CA">
        <w:rPr>
          <w:rFonts w:ascii="Times New Roman" w:hAnsi="Times New Roman" w:cs="Times New Roman"/>
          <w:sz w:val="28"/>
          <w:szCs w:val="28"/>
        </w:rPr>
        <w:t>Средняя ожидаемая продолжительность жизни при рождении за 2019 год составила 69,7 лет, в том числе для мужчин 65,3 лет, для женщин 74,1 года. Отмечается положительная динамика развития этого д</w:t>
      </w:r>
      <w:r>
        <w:rPr>
          <w:rFonts w:ascii="Times New Roman" w:hAnsi="Times New Roman" w:cs="Times New Roman"/>
          <w:sz w:val="28"/>
          <w:szCs w:val="28"/>
        </w:rPr>
        <w:t xml:space="preserve">емографического показателя. Он </w:t>
      </w:r>
      <w:r w:rsidRPr="00AC37CA">
        <w:rPr>
          <w:rFonts w:ascii="Times New Roman" w:hAnsi="Times New Roman" w:cs="Times New Roman"/>
          <w:sz w:val="28"/>
          <w:szCs w:val="28"/>
        </w:rPr>
        <w:t>вырос на 0,4 пункта против уровня 2018 года (69,3 лет) за счет увеличения продолжительности жизни мужчин на 1,3 года</w:t>
      </w:r>
      <w:r w:rsidRPr="00827FDE">
        <w:rPr>
          <w:rFonts w:ascii="Times New Roman" w:hAnsi="Times New Roman" w:cs="Times New Roman"/>
          <w:sz w:val="28"/>
          <w:szCs w:val="28"/>
        </w:rPr>
        <w:t>, но всё ещё отстает от целевого показателя (72 года) на 2,3 года из-за низкой продолжительности жизни мужчин.</w:t>
      </w:r>
    </w:p>
    <w:p w:rsidR="005701B3" w:rsidRPr="000836F3" w:rsidRDefault="005701B3" w:rsidP="000836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смертности населения округа от заболеваний системы кровообращения в 2019 году составила 48 процентов, что на 4 процента выше показателя прошлого года, от новообразований – 16,5 процента, что на 3,5 процента выше 2018 года).</w:t>
      </w:r>
      <w:proofErr w:type="gramEnd"/>
    </w:p>
    <w:p w:rsidR="005701B3" w:rsidRPr="009574FE" w:rsidRDefault="005701B3" w:rsidP="005701B3">
      <w:pPr>
        <w:shd w:val="clear" w:color="auto" w:fill="FFFFFF"/>
        <w:jc w:val="both"/>
        <w:rPr>
          <w:color w:val="92D050"/>
          <w:sz w:val="28"/>
          <w:szCs w:val="28"/>
        </w:rPr>
      </w:pPr>
    </w:p>
    <w:p w:rsidR="005701B3" w:rsidRPr="000836F3" w:rsidRDefault="005701B3" w:rsidP="005701B3">
      <w:pPr>
        <w:jc w:val="center"/>
        <w:rPr>
          <w:b/>
          <w:sz w:val="28"/>
          <w:szCs w:val="28"/>
        </w:rPr>
      </w:pPr>
      <w:r w:rsidRPr="000836F3">
        <w:rPr>
          <w:b/>
          <w:sz w:val="28"/>
          <w:szCs w:val="28"/>
        </w:rPr>
        <w:t>1.6. М</w:t>
      </w:r>
      <w:smartTag w:uri="urn:schemas-microsoft-com:office:smarttags" w:element="PersonName">
        <w:r w:rsidRPr="000836F3">
          <w:rPr>
            <w:b/>
            <w:sz w:val="28"/>
            <w:szCs w:val="28"/>
          </w:rPr>
          <w:t>о</w:t>
        </w:r>
      </w:smartTag>
      <w:r w:rsidRPr="000836F3">
        <w:rPr>
          <w:b/>
          <w:sz w:val="28"/>
          <w:szCs w:val="28"/>
        </w:rPr>
        <w:t>л</w:t>
      </w:r>
      <w:smartTag w:uri="urn:schemas-microsoft-com:office:smarttags" w:element="PersonName">
        <w:r w:rsidRPr="000836F3">
          <w:rPr>
            <w:b/>
            <w:sz w:val="28"/>
            <w:szCs w:val="28"/>
          </w:rPr>
          <w:t>о</w:t>
        </w:r>
      </w:smartTag>
      <w:r w:rsidRPr="000836F3">
        <w:rPr>
          <w:b/>
          <w:sz w:val="28"/>
          <w:szCs w:val="28"/>
        </w:rPr>
        <w:t>дежная п</w:t>
      </w:r>
      <w:smartTag w:uri="urn:schemas-microsoft-com:office:smarttags" w:element="PersonName">
        <w:r w:rsidRPr="000836F3">
          <w:rPr>
            <w:b/>
            <w:sz w:val="28"/>
            <w:szCs w:val="28"/>
          </w:rPr>
          <w:t>о</w:t>
        </w:r>
      </w:smartTag>
      <w:r w:rsidRPr="000836F3">
        <w:rPr>
          <w:b/>
          <w:sz w:val="28"/>
          <w:szCs w:val="28"/>
        </w:rPr>
        <w:t>литика. Физическая культура и сп</w:t>
      </w:r>
      <w:smartTag w:uri="urn:schemas-microsoft-com:office:smarttags" w:element="PersonName">
        <w:r w:rsidRPr="000836F3">
          <w:rPr>
            <w:b/>
            <w:sz w:val="28"/>
            <w:szCs w:val="28"/>
          </w:rPr>
          <w:t>о</w:t>
        </w:r>
      </w:smartTag>
      <w:r w:rsidRPr="000836F3">
        <w:rPr>
          <w:b/>
          <w:sz w:val="28"/>
          <w:szCs w:val="28"/>
        </w:rPr>
        <w:t>рт</w:t>
      </w:r>
    </w:p>
    <w:p w:rsidR="005701B3" w:rsidRPr="009B6489" w:rsidRDefault="005701B3" w:rsidP="005701B3">
      <w:pPr>
        <w:jc w:val="center"/>
        <w:rPr>
          <w:sz w:val="28"/>
          <w:szCs w:val="28"/>
        </w:rPr>
      </w:pPr>
    </w:p>
    <w:p w:rsidR="005701B3" w:rsidRDefault="005701B3" w:rsidP="000836F3">
      <w:pPr>
        <w:pStyle w:val="310"/>
        <w:ind w:firstLine="567"/>
        <w:jc w:val="both"/>
        <w:rPr>
          <w:szCs w:val="28"/>
        </w:rPr>
      </w:pPr>
      <w:r w:rsidRPr="009B6489">
        <w:rPr>
          <w:szCs w:val="28"/>
        </w:rPr>
        <w:t>В рамках молодежной политики в отчетном году организовано 9</w:t>
      </w:r>
      <w:r>
        <w:rPr>
          <w:szCs w:val="28"/>
        </w:rPr>
        <w:t>6</w:t>
      </w:r>
      <w:r w:rsidRPr="009B6489">
        <w:rPr>
          <w:szCs w:val="28"/>
        </w:rPr>
        <w:t xml:space="preserve"> различных районных конкурсов, соревнований, фестивалей, праздников, торжественных м</w:t>
      </w:r>
      <w:r w:rsidRPr="009B6489">
        <w:rPr>
          <w:szCs w:val="28"/>
        </w:rPr>
        <w:t>е</w:t>
      </w:r>
      <w:r w:rsidRPr="009B6489">
        <w:rPr>
          <w:szCs w:val="28"/>
        </w:rPr>
        <w:t xml:space="preserve">роприятий, </w:t>
      </w:r>
      <w:r>
        <w:rPr>
          <w:szCs w:val="28"/>
        </w:rPr>
        <w:t>на сумму 1,5 млн. рублей или 86,9 процента к плановому показателю.</w:t>
      </w:r>
    </w:p>
    <w:p w:rsidR="005701B3" w:rsidRDefault="005701B3" w:rsidP="000836F3">
      <w:pPr>
        <w:pStyle w:val="310"/>
        <w:ind w:firstLine="567"/>
        <w:jc w:val="both"/>
        <w:rPr>
          <w:szCs w:val="28"/>
        </w:rPr>
      </w:pPr>
      <w:r>
        <w:rPr>
          <w:szCs w:val="28"/>
        </w:rPr>
        <w:t>В том числе на организацию и осуществление мероприятий по работе с детьми и молодежью израсходовано 1,4 млн. рублей (85,8 процента к плановому значению), на развитие системы профилактики безнадзорности и правонарушений несовершеннолетних – 0,1 млн. рублей (99,1 процент к плану).</w:t>
      </w:r>
    </w:p>
    <w:p w:rsidR="005701B3" w:rsidRPr="009B6489" w:rsidRDefault="005701B3" w:rsidP="000836F3">
      <w:pPr>
        <w:pStyle w:val="23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9B6489">
        <w:rPr>
          <w:sz w:val="28"/>
          <w:szCs w:val="28"/>
          <w:lang w:val="ru-RU"/>
        </w:rPr>
        <w:lastRenderedPageBreak/>
        <w:t>В рамках профилактики правонарушений в молодежной сфере проведено 3</w:t>
      </w:r>
      <w:r>
        <w:rPr>
          <w:sz w:val="28"/>
          <w:szCs w:val="28"/>
          <w:lang w:val="ru-RU"/>
        </w:rPr>
        <w:t>2 мероприятия из них 27 – за счет средств местного бюджета.</w:t>
      </w:r>
    </w:p>
    <w:p w:rsidR="005701B3" w:rsidRPr="009B6489" w:rsidRDefault="005701B3" w:rsidP="000836F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Деятельность в сфере физической культуры и спорта была направлена на привлечение населения к систематическим занятиям физической культурой и спортом.</w:t>
      </w:r>
    </w:p>
    <w:p w:rsidR="005701B3" w:rsidRDefault="005701B3" w:rsidP="000836F3">
      <w:pPr>
        <w:pStyle w:val="31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По целевым показателям в сфере физической культуры и спорта за 2019 год отмечается положительная динамика, как к плановым показателям, так и к уровню 2018 года. Увеличилась доля обучающихся систематически занимающихся физической культурой и спортом в общей </w:t>
      </w:r>
      <w:proofErr w:type="gramStart"/>
      <w:r>
        <w:rPr>
          <w:szCs w:val="28"/>
          <w:lang w:eastAsia="ru-RU"/>
        </w:rPr>
        <w:t>численности</w:t>
      </w:r>
      <w:proofErr w:type="gramEnd"/>
      <w:r>
        <w:rPr>
          <w:szCs w:val="28"/>
          <w:lang w:eastAsia="ru-RU"/>
        </w:rPr>
        <w:t xml:space="preserve"> обучающихся на 20,7 процента к плану и 31,6 процента к 2018 году, доля учащихся, принявших участие в зональных, краевых, федеральных и международных соревнованиях, в общей численности обучающихся в ДЮСШ в 2 раза к плану и к прошлому году, доля населения систематически занимающегося физической культурой и спортом в общей численности населения с 31,5 процента в 2018 году до 45,9 процентов в отчетном периоде.</w:t>
      </w:r>
    </w:p>
    <w:p w:rsidR="005701B3" w:rsidRDefault="005701B3" w:rsidP="000836F3">
      <w:pPr>
        <w:pStyle w:val="31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Вырос уровень обеспеченности населения плоскостными спортивными</w:t>
      </w:r>
      <w:r w:rsidR="000836F3">
        <w:rPr>
          <w:szCs w:val="28"/>
          <w:lang w:eastAsia="ru-RU"/>
        </w:rPr>
        <w:t xml:space="preserve"> сооружениями с 15,2 тыс. кв. м.</w:t>
      </w:r>
      <w:r>
        <w:rPr>
          <w:szCs w:val="28"/>
          <w:lang w:eastAsia="ru-RU"/>
        </w:rPr>
        <w:t xml:space="preserve"> в 2018 году до 16,6 тыс.</w:t>
      </w:r>
      <w:r w:rsidRPr="00E657F8">
        <w:rPr>
          <w:szCs w:val="28"/>
          <w:lang w:eastAsia="ru-RU"/>
        </w:rPr>
        <w:t xml:space="preserve"> </w:t>
      </w:r>
      <w:r w:rsidR="000836F3">
        <w:rPr>
          <w:szCs w:val="28"/>
          <w:lang w:eastAsia="ru-RU"/>
        </w:rPr>
        <w:t xml:space="preserve">кв. м </w:t>
      </w:r>
      <w:r>
        <w:rPr>
          <w:szCs w:val="28"/>
          <w:lang w:eastAsia="ru-RU"/>
        </w:rPr>
        <w:t>на 10 тыс. населения в 2019 году.</w:t>
      </w:r>
    </w:p>
    <w:p w:rsidR="005701B3" w:rsidRPr="00C66CC6" w:rsidRDefault="005701B3" w:rsidP="000836F3">
      <w:pPr>
        <w:ind w:firstLine="567"/>
        <w:jc w:val="both"/>
        <w:rPr>
          <w:sz w:val="28"/>
          <w:szCs w:val="28"/>
        </w:rPr>
      </w:pPr>
      <w:r w:rsidRPr="00C66CC6">
        <w:rPr>
          <w:sz w:val="28"/>
          <w:szCs w:val="28"/>
        </w:rPr>
        <w:t>В 2019 году проведено 109 спортивных мероприятий, в которых приняли участие 13843 человек</w:t>
      </w:r>
      <w:r>
        <w:rPr>
          <w:sz w:val="28"/>
          <w:szCs w:val="28"/>
        </w:rPr>
        <w:t>а</w:t>
      </w:r>
      <w:r w:rsidRPr="00C66CC6">
        <w:rPr>
          <w:sz w:val="28"/>
          <w:szCs w:val="28"/>
        </w:rPr>
        <w:t xml:space="preserve">. 375 спортсменов Нефтекумского городского округа Ставропольского края приняли участие в 37 зональных, краевых, 6 Всероссийских, 2 Международных соревнованиях. 94 спортсмена </w:t>
      </w:r>
      <w:r>
        <w:rPr>
          <w:sz w:val="28"/>
          <w:szCs w:val="28"/>
        </w:rPr>
        <w:t>получили массовый разряд, 8 человек</w:t>
      </w:r>
      <w:r w:rsidRPr="00C66CC6">
        <w:rPr>
          <w:sz w:val="28"/>
          <w:szCs w:val="28"/>
        </w:rPr>
        <w:t xml:space="preserve"> - кандидаты в мастера спорта, 7 человек – 1 разряд.</w:t>
      </w:r>
    </w:p>
    <w:p w:rsidR="005701B3" w:rsidRPr="00C66CC6" w:rsidRDefault="005701B3" w:rsidP="000836F3">
      <w:pPr>
        <w:ind w:firstLine="567"/>
        <w:jc w:val="both"/>
        <w:rPr>
          <w:sz w:val="28"/>
          <w:szCs w:val="28"/>
        </w:rPr>
      </w:pPr>
      <w:r w:rsidRPr="00C66CC6">
        <w:rPr>
          <w:sz w:val="28"/>
          <w:szCs w:val="28"/>
        </w:rPr>
        <w:t xml:space="preserve">Для развития физической культуры </w:t>
      </w:r>
      <w:proofErr w:type="gramStart"/>
      <w:r w:rsidRPr="00C66CC6">
        <w:rPr>
          <w:sz w:val="28"/>
          <w:szCs w:val="28"/>
        </w:rPr>
        <w:t>в</w:t>
      </w:r>
      <w:proofErr w:type="gramEnd"/>
      <w:r w:rsidRPr="00C66CC6">
        <w:rPr>
          <w:sz w:val="28"/>
          <w:szCs w:val="28"/>
        </w:rPr>
        <w:t xml:space="preserve"> </w:t>
      </w:r>
      <w:proofErr w:type="gramStart"/>
      <w:r w:rsidRPr="00C66CC6">
        <w:rPr>
          <w:sz w:val="28"/>
          <w:szCs w:val="28"/>
        </w:rPr>
        <w:t>Нефтекумском</w:t>
      </w:r>
      <w:proofErr w:type="gramEnd"/>
      <w:r w:rsidRPr="00C66CC6">
        <w:rPr>
          <w:sz w:val="28"/>
          <w:szCs w:val="28"/>
        </w:rPr>
        <w:t xml:space="preserve"> городском округе Ставропольского края проводится комплекс мер, направленных на реализацию Стратегии развития физической культуры и спорта:</w:t>
      </w:r>
    </w:p>
    <w:p w:rsidR="005701B3" w:rsidRPr="00C66CC6" w:rsidRDefault="005701B3" w:rsidP="000836F3">
      <w:pPr>
        <w:ind w:firstLine="567"/>
        <w:jc w:val="both"/>
        <w:rPr>
          <w:sz w:val="28"/>
          <w:szCs w:val="28"/>
        </w:rPr>
      </w:pPr>
      <w:r w:rsidRPr="00C66CC6">
        <w:rPr>
          <w:sz w:val="28"/>
          <w:szCs w:val="28"/>
        </w:rPr>
        <w:t>развитие системы спортивно-оздоровительного туризма;</w:t>
      </w:r>
    </w:p>
    <w:p w:rsidR="005701B3" w:rsidRPr="00C66CC6" w:rsidRDefault="005701B3" w:rsidP="000836F3">
      <w:pPr>
        <w:ind w:firstLine="567"/>
        <w:jc w:val="both"/>
        <w:rPr>
          <w:sz w:val="28"/>
          <w:szCs w:val="28"/>
        </w:rPr>
      </w:pPr>
      <w:r w:rsidRPr="00C66CC6">
        <w:rPr>
          <w:sz w:val="28"/>
          <w:szCs w:val="28"/>
        </w:rPr>
        <w:t>поддержание ветеранского спортивного движения;</w:t>
      </w:r>
    </w:p>
    <w:p w:rsidR="005701B3" w:rsidRPr="000836F3" w:rsidRDefault="005701B3" w:rsidP="000836F3">
      <w:pPr>
        <w:ind w:firstLine="567"/>
        <w:jc w:val="both"/>
        <w:rPr>
          <w:szCs w:val="28"/>
        </w:rPr>
      </w:pPr>
      <w:r w:rsidRPr="00C66CC6">
        <w:rPr>
          <w:sz w:val="28"/>
          <w:szCs w:val="28"/>
        </w:rPr>
        <w:t>использование средств физической культуры и спорта в профилактике алкоголизма, наркомании и преступности среди молодежи</w:t>
      </w:r>
      <w:r>
        <w:rPr>
          <w:sz w:val="28"/>
          <w:szCs w:val="28"/>
        </w:rPr>
        <w:t>.</w:t>
      </w:r>
    </w:p>
    <w:p w:rsidR="005701B3" w:rsidRPr="009B6489" w:rsidRDefault="005701B3" w:rsidP="005701B3">
      <w:pPr>
        <w:ind w:firstLine="709"/>
        <w:jc w:val="both"/>
        <w:rPr>
          <w:sz w:val="28"/>
          <w:szCs w:val="28"/>
        </w:rPr>
      </w:pPr>
    </w:p>
    <w:p w:rsidR="005701B3" w:rsidRPr="000836F3" w:rsidRDefault="005701B3" w:rsidP="000836F3">
      <w:pPr>
        <w:jc w:val="center"/>
        <w:rPr>
          <w:b/>
          <w:sz w:val="28"/>
          <w:szCs w:val="28"/>
        </w:rPr>
      </w:pPr>
      <w:r w:rsidRPr="000836F3">
        <w:rPr>
          <w:b/>
          <w:sz w:val="28"/>
          <w:szCs w:val="28"/>
        </w:rPr>
        <w:t>1.7. Общественная безопасность</w:t>
      </w:r>
    </w:p>
    <w:p w:rsidR="005701B3" w:rsidRPr="009B6489" w:rsidRDefault="005701B3" w:rsidP="005701B3">
      <w:pPr>
        <w:ind w:left="33"/>
        <w:jc w:val="both"/>
        <w:rPr>
          <w:sz w:val="28"/>
          <w:szCs w:val="28"/>
        </w:rPr>
      </w:pPr>
    </w:p>
    <w:p w:rsidR="005701B3" w:rsidRPr="009B6489" w:rsidRDefault="005701B3" w:rsidP="000836F3">
      <w:pPr>
        <w:pStyle w:val="26"/>
        <w:ind w:firstLine="567"/>
        <w:jc w:val="both"/>
      </w:pPr>
      <w:r w:rsidRPr="009B6489">
        <w:t>Организация работы по усилению общественной безопасности от возникающих угроз террористического, криминогенного, общественно-политического характера и созданию благоприятных условий для жизнедеятельности жителей являются приоритетными направлениями для обеспечения социальной стабильности в округе.</w:t>
      </w:r>
    </w:p>
    <w:p w:rsidR="005701B3" w:rsidRPr="009B6489" w:rsidRDefault="005701B3" w:rsidP="000836F3">
      <w:pPr>
        <w:pStyle w:val="a8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6489">
        <w:rPr>
          <w:rFonts w:ascii="Times New Roman" w:hAnsi="Times New Roman"/>
          <w:sz w:val="28"/>
          <w:szCs w:val="28"/>
        </w:rPr>
        <w:t>М</w:t>
      </w:r>
      <w:r w:rsidRPr="009B6489">
        <w:rPr>
          <w:rFonts w:ascii="Times New Roman" w:hAnsi="Times New Roman"/>
          <w:bCs/>
          <w:sz w:val="28"/>
          <w:szCs w:val="28"/>
        </w:rPr>
        <w:t xml:space="preserve">ежведомственной комиссией осуществляется </w:t>
      </w:r>
      <w:r>
        <w:rPr>
          <w:rFonts w:ascii="Times New Roman" w:hAnsi="Times New Roman"/>
          <w:bCs/>
          <w:sz w:val="28"/>
          <w:szCs w:val="28"/>
        </w:rPr>
        <w:t xml:space="preserve">обследование </w:t>
      </w:r>
      <w:r w:rsidRPr="009B6489">
        <w:rPr>
          <w:rFonts w:ascii="Times New Roman" w:hAnsi="Times New Roman"/>
          <w:bCs/>
          <w:sz w:val="28"/>
          <w:szCs w:val="28"/>
        </w:rPr>
        <w:t xml:space="preserve">объектов, находящихся в </w:t>
      </w:r>
      <w:r w:rsidRPr="009B6489">
        <w:rPr>
          <w:rFonts w:ascii="Times New Roman" w:hAnsi="Times New Roman"/>
          <w:bCs/>
          <w:color w:val="000000"/>
          <w:sz w:val="28"/>
          <w:szCs w:val="28"/>
        </w:rPr>
        <w:t>муниципальной собственности, мест массового пребывания людей, транспортные инфраструктуры на предмет обеспечения антитеррористической защищенности. В 201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9B6489">
        <w:rPr>
          <w:rFonts w:ascii="Times New Roman" w:hAnsi="Times New Roman"/>
          <w:bCs/>
          <w:color w:val="000000"/>
          <w:sz w:val="28"/>
          <w:szCs w:val="28"/>
        </w:rPr>
        <w:t xml:space="preserve"> году обследовано 60 объектов.</w:t>
      </w:r>
    </w:p>
    <w:p w:rsidR="005701B3" w:rsidRPr="009B6489" w:rsidRDefault="005701B3" w:rsidP="000836F3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6489">
        <w:rPr>
          <w:rFonts w:ascii="Times New Roman" w:hAnsi="Times New Roman"/>
          <w:bCs/>
          <w:color w:val="000000"/>
          <w:sz w:val="28"/>
          <w:szCs w:val="28"/>
        </w:rPr>
        <w:t xml:space="preserve">За отчетный период проведено </w:t>
      </w:r>
      <w:r>
        <w:rPr>
          <w:rFonts w:ascii="Times New Roman" w:hAnsi="Times New Roman"/>
          <w:bCs/>
          <w:color w:val="000000"/>
          <w:sz w:val="28"/>
          <w:szCs w:val="28"/>
        </w:rPr>
        <w:t>65</w:t>
      </w:r>
      <w:r w:rsidRPr="009B6489">
        <w:rPr>
          <w:rFonts w:ascii="Times New Roman" w:hAnsi="Times New Roman"/>
          <w:bCs/>
          <w:color w:val="000000"/>
          <w:sz w:val="28"/>
          <w:szCs w:val="28"/>
        </w:rPr>
        <w:t xml:space="preserve"> профилактических мероприятий по противодействию террористической и экстремисткой деятельности,</w:t>
      </w:r>
      <w:r w:rsidRPr="009B648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 30 встреч с религиозными лидерами и этническим активом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 округа, где обсуждались вопросы по предотвращению проявлений терроризма, национального и религиозного экстремизма, вопросы воспитания молодежи, </w:t>
      </w:r>
      <w:r w:rsidRPr="009B6489">
        <w:rPr>
          <w:rFonts w:ascii="Times New Roman" w:hAnsi="Times New Roman"/>
          <w:color w:val="000000"/>
          <w:sz w:val="28"/>
          <w:szCs w:val="28"/>
        </w:rPr>
        <w:lastRenderedPageBreak/>
        <w:t>проблемы миграции и меры по сохранению общественного порядка на территории округа.</w:t>
      </w:r>
    </w:p>
    <w:p w:rsidR="005701B3" w:rsidRPr="009B6489" w:rsidRDefault="005701B3" w:rsidP="000836F3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6489">
        <w:rPr>
          <w:rFonts w:ascii="Times New Roman" w:hAnsi="Times New Roman"/>
          <w:color w:val="000000"/>
          <w:sz w:val="28"/>
          <w:szCs w:val="28"/>
        </w:rPr>
        <w:t xml:space="preserve">На территории Нефтекумского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осуществляют свою деятельность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 общественных организаций участвующих в обеспечении охраны общественного порядка совместно с правоохранительными органами. Результатом деятельности народных дружин района является увеличение плотности патрульно-постовых нарядов, осуществлено 1</w:t>
      </w:r>
      <w:r>
        <w:rPr>
          <w:rFonts w:ascii="Times New Roman" w:hAnsi="Times New Roman"/>
          <w:color w:val="000000"/>
          <w:sz w:val="28"/>
          <w:szCs w:val="28"/>
        </w:rPr>
        <w:t>245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 совместных патрулирования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(на 205 больше показателя 2018 года)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, раскрыто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B6489">
        <w:rPr>
          <w:rFonts w:ascii="Times New Roman" w:hAnsi="Times New Roman"/>
          <w:color w:val="000000"/>
          <w:sz w:val="28"/>
          <w:szCs w:val="28"/>
        </w:rPr>
        <w:t>, пресечено 6</w:t>
      </w:r>
      <w:r>
        <w:rPr>
          <w:rFonts w:ascii="Times New Roman" w:hAnsi="Times New Roman"/>
          <w:color w:val="000000"/>
          <w:sz w:val="28"/>
          <w:szCs w:val="28"/>
        </w:rPr>
        <w:t>87</w:t>
      </w:r>
      <w:r w:rsidRPr="009B6489">
        <w:rPr>
          <w:rFonts w:ascii="Times New Roman" w:hAnsi="Times New Roman"/>
          <w:color w:val="000000"/>
          <w:sz w:val="28"/>
          <w:szCs w:val="28"/>
        </w:rPr>
        <w:t xml:space="preserve"> административных правонарушени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9B6489">
        <w:rPr>
          <w:rFonts w:ascii="Times New Roman" w:hAnsi="Times New Roman"/>
          <w:color w:val="000000"/>
          <w:sz w:val="28"/>
          <w:szCs w:val="28"/>
        </w:rPr>
        <w:t>.</w:t>
      </w:r>
    </w:p>
    <w:p w:rsidR="005701B3" w:rsidRDefault="005701B3" w:rsidP="000836F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>За отчетный период не зарегистрировано и не выявлено случаев конфликтов между гражданами на почве национальной нетерпимости и разногласия.</w:t>
      </w:r>
    </w:p>
    <w:p w:rsidR="000836F3" w:rsidRPr="009B6489" w:rsidRDefault="000836F3" w:rsidP="000836F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Pr="000836F3" w:rsidRDefault="005701B3" w:rsidP="005701B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6F3">
        <w:rPr>
          <w:rFonts w:ascii="Times New Roman" w:hAnsi="Times New Roman" w:cs="Times New Roman"/>
          <w:b/>
          <w:sz w:val="28"/>
          <w:szCs w:val="28"/>
        </w:rPr>
        <w:t xml:space="preserve">2. В области инновационного развития </w:t>
      </w:r>
    </w:p>
    <w:p w:rsidR="005701B3" w:rsidRPr="000836F3" w:rsidRDefault="005701B3" w:rsidP="005701B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6F3">
        <w:rPr>
          <w:rFonts w:ascii="Times New Roman" w:hAnsi="Times New Roman" w:cs="Times New Roman"/>
          <w:b/>
          <w:sz w:val="28"/>
          <w:szCs w:val="28"/>
        </w:rPr>
        <w:t>конкурентоспособной и эффективной экономики</w:t>
      </w:r>
    </w:p>
    <w:p w:rsidR="005701B3" w:rsidRPr="009B6489" w:rsidRDefault="005701B3" w:rsidP="005701B3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Default="005701B3" w:rsidP="005701B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6F3">
        <w:rPr>
          <w:rFonts w:ascii="Times New Roman" w:hAnsi="Times New Roman" w:cs="Times New Roman"/>
          <w:b/>
          <w:sz w:val="28"/>
          <w:szCs w:val="28"/>
        </w:rPr>
        <w:t>2.1. Промышленное прои</w:t>
      </w:r>
      <w:r w:rsidRPr="000836F3">
        <w:rPr>
          <w:rFonts w:ascii="Times New Roman" w:hAnsi="Times New Roman" w:cs="Times New Roman"/>
          <w:b/>
          <w:sz w:val="28"/>
          <w:szCs w:val="28"/>
        </w:rPr>
        <w:t>з</w:t>
      </w:r>
      <w:r w:rsidRPr="000836F3">
        <w:rPr>
          <w:rFonts w:ascii="Times New Roman" w:hAnsi="Times New Roman" w:cs="Times New Roman"/>
          <w:b/>
          <w:sz w:val="28"/>
          <w:szCs w:val="28"/>
        </w:rPr>
        <w:t>водство</w:t>
      </w:r>
    </w:p>
    <w:p w:rsidR="000836F3" w:rsidRPr="000836F3" w:rsidRDefault="000836F3" w:rsidP="005701B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701B3" w:rsidRPr="009B6489" w:rsidRDefault="005701B3" w:rsidP="000836F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6489">
        <w:rPr>
          <w:bCs/>
          <w:sz w:val="28"/>
          <w:szCs w:val="28"/>
        </w:rPr>
        <w:t>Анализ достижения значений показателей социально-экономического развития Нефтекумского городского округа Ставропольского края в 201</w:t>
      </w:r>
      <w:r>
        <w:rPr>
          <w:bCs/>
          <w:sz w:val="28"/>
          <w:szCs w:val="28"/>
        </w:rPr>
        <w:t>9</w:t>
      </w:r>
      <w:r w:rsidRPr="009B6489">
        <w:rPr>
          <w:bCs/>
          <w:sz w:val="28"/>
          <w:szCs w:val="28"/>
        </w:rPr>
        <w:t xml:space="preserve"> году показывает положительные темпы роста экономики округа, развивающейся </w:t>
      </w:r>
      <w:r w:rsidRPr="009B6489">
        <w:rPr>
          <w:sz w:val="28"/>
          <w:szCs w:val="28"/>
        </w:rPr>
        <w:t>в тесной взаимосвязи промышленной и сельскохозяйственной отраслей.</w:t>
      </w:r>
    </w:p>
    <w:p w:rsidR="005701B3" w:rsidRPr="009B6489" w:rsidRDefault="005701B3" w:rsidP="000836F3">
      <w:pPr>
        <w:ind w:firstLine="567"/>
        <w:jc w:val="both"/>
        <w:rPr>
          <w:bCs/>
          <w:sz w:val="28"/>
          <w:szCs w:val="28"/>
        </w:rPr>
      </w:pPr>
      <w:r w:rsidRPr="009B6489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9B6489">
        <w:rPr>
          <w:sz w:val="28"/>
          <w:szCs w:val="28"/>
        </w:rPr>
        <w:t xml:space="preserve"> году об</w:t>
      </w:r>
      <w:r>
        <w:rPr>
          <w:sz w:val="28"/>
          <w:szCs w:val="28"/>
        </w:rPr>
        <w:t xml:space="preserve">орот организаций составил 11,9 </w:t>
      </w:r>
      <w:r w:rsidRPr="009B6489">
        <w:rPr>
          <w:sz w:val="28"/>
          <w:szCs w:val="28"/>
        </w:rPr>
        <w:t>млрд. рублей, что выше на 0,2 процент</w:t>
      </w:r>
      <w:r>
        <w:rPr>
          <w:sz w:val="28"/>
          <w:szCs w:val="28"/>
        </w:rPr>
        <w:t>а</w:t>
      </w:r>
      <w:r w:rsidRPr="009B6489">
        <w:rPr>
          <w:sz w:val="28"/>
          <w:szCs w:val="28"/>
        </w:rPr>
        <w:t xml:space="preserve"> уровня прошлого года.</w:t>
      </w:r>
    </w:p>
    <w:p w:rsidR="005701B3" w:rsidRDefault="005701B3" w:rsidP="000836F3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крупных и средних предприятий по промышленным видам экономической деятельности составил </w:t>
      </w:r>
      <w:r>
        <w:rPr>
          <w:sz w:val="28"/>
          <w:szCs w:val="28"/>
        </w:rPr>
        <w:t>10095,1</w:t>
      </w:r>
      <w:r w:rsidRPr="009B6489">
        <w:rPr>
          <w:sz w:val="28"/>
          <w:szCs w:val="28"/>
        </w:rPr>
        <w:t xml:space="preserve"> млн. рублей, что выше уровня прошлого года на</w:t>
      </w:r>
      <w:r>
        <w:rPr>
          <w:sz w:val="28"/>
          <w:szCs w:val="28"/>
        </w:rPr>
        <w:t xml:space="preserve"> 60,2 млн. рублей или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>0,6</w:t>
      </w:r>
      <w:r w:rsidRPr="009B648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а.</w:t>
      </w:r>
    </w:p>
    <w:p w:rsidR="005701B3" w:rsidRPr="009B6489" w:rsidRDefault="005701B3" w:rsidP="000836F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Основную долю в промышленности занимает вид экономической деятельности «</w:t>
      </w:r>
      <w:r w:rsidRPr="009B6489">
        <w:rPr>
          <w:sz w:val="28"/>
          <w:szCs w:val="28"/>
        </w:rPr>
        <w:t>добыча полезных ископаемых</w:t>
      </w:r>
      <w:r>
        <w:rPr>
          <w:sz w:val="28"/>
          <w:szCs w:val="28"/>
        </w:rPr>
        <w:t>»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6489">
        <w:rPr>
          <w:sz w:val="28"/>
          <w:szCs w:val="28"/>
        </w:rPr>
        <w:t xml:space="preserve"> </w:t>
      </w:r>
      <w:r>
        <w:rPr>
          <w:sz w:val="28"/>
          <w:szCs w:val="28"/>
        </w:rPr>
        <w:t>93,8 процента, на</w:t>
      </w:r>
      <w:r w:rsidRPr="004932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6489">
        <w:rPr>
          <w:sz w:val="28"/>
          <w:szCs w:val="28"/>
        </w:rPr>
        <w:t>производство и распределение электроэнергии, газа</w:t>
      </w:r>
      <w:r>
        <w:rPr>
          <w:sz w:val="28"/>
          <w:szCs w:val="28"/>
        </w:rPr>
        <w:t>» приходится 4,5 процента,</w:t>
      </w:r>
      <w:r w:rsidRPr="00280E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6489">
        <w:rPr>
          <w:sz w:val="28"/>
          <w:szCs w:val="28"/>
        </w:rPr>
        <w:t>обрабатывающ</w:t>
      </w:r>
      <w:r>
        <w:rPr>
          <w:sz w:val="28"/>
          <w:szCs w:val="28"/>
        </w:rPr>
        <w:t>ее</w:t>
      </w:r>
      <w:r w:rsidRPr="009B6489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о» - 0,9 процентов, «</w:t>
      </w:r>
      <w:r w:rsidRPr="009B6489">
        <w:rPr>
          <w:sz w:val="28"/>
          <w:szCs w:val="28"/>
        </w:rPr>
        <w:t>водоснабжение, водоотведение</w:t>
      </w:r>
      <w:r>
        <w:rPr>
          <w:sz w:val="28"/>
          <w:szCs w:val="28"/>
        </w:rPr>
        <w:t>» - 0,8 процента.</w:t>
      </w:r>
      <w:proofErr w:type="gramEnd"/>
    </w:p>
    <w:p w:rsidR="005701B3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Pr="000836F3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6F3">
        <w:rPr>
          <w:rFonts w:ascii="Times New Roman" w:hAnsi="Times New Roman" w:cs="Times New Roman"/>
          <w:b/>
          <w:sz w:val="28"/>
          <w:szCs w:val="28"/>
        </w:rPr>
        <w:t>2.2. Агропромышленный комплекс</w:t>
      </w:r>
    </w:p>
    <w:p w:rsidR="005701B3" w:rsidRPr="009B6489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Pr="00D22D6D" w:rsidRDefault="005701B3" w:rsidP="000836F3">
      <w:pPr>
        <w:ind w:firstLine="567"/>
        <w:jc w:val="both"/>
        <w:rPr>
          <w:sz w:val="28"/>
          <w:szCs w:val="28"/>
        </w:rPr>
      </w:pPr>
      <w:r w:rsidRPr="00D22D6D">
        <w:rPr>
          <w:sz w:val="28"/>
          <w:szCs w:val="28"/>
        </w:rPr>
        <w:t>В 2019 году произведено продукции сельскохозяйственного производства в объеме 5214,2 млн. рублей, что на 29,8 млн. рублей, или 0,6 процента ниже уровня 2018 года. В том числе продукция растениеводства составила 2617,3 млн. рублей – ниже показателя прошлого года (2649,</w:t>
      </w:r>
      <w:r>
        <w:rPr>
          <w:sz w:val="28"/>
          <w:szCs w:val="28"/>
        </w:rPr>
        <w:t>1</w:t>
      </w:r>
      <w:r w:rsidRPr="00D22D6D">
        <w:rPr>
          <w:sz w:val="28"/>
          <w:szCs w:val="28"/>
        </w:rPr>
        <w:t xml:space="preserve"> млн. рублей) на 1,2 процента, продукция животноводства - 2596,9 млн. рублей, </w:t>
      </w:r>
      <w:r>
        <w:rPr>
          <w:sz w:val="28"/>
          <w:szCs w:val="28"/>
        </w:rPr>
        <w:t>сопоставление</w:t>
      </w:r>
      <w:r w:rsidRPr="00D22D6D">
        <w:rPr>
          <w:sz w:val="28"/>
          <w:szCs w:val="28"/>
        </w:rPr>
        <w:t xml:space="preserve"> к уровню 2018 года </w:t>
      </w:r>
      <w:r>
        <w:rPr>
          <w:sz w:val="28"/>
          <w:szCs w:val="28"/>
        </w:rPr>
        <w:t>-</w:t>
      </w:r>
      <w:r w:rsidRPr="00D22D6D">
        <w:rPr>
          <w:sz w:val="28"/>
          <w:szCs w:val="28"/>
        </w:rPr>
        <w:t xml:space="preserve"> 100,1 процента или  2,0 млн. рублей.</w:t>
      </w:r>
    </w:p>
    <w:p w:rsidR="005701B3" w:rsidRDefault="005701B3" w:rsidP="00083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2D6D">
        <w:rPr>
          <w:sz w:val="28"/>
          <w:szCs w:val="28"/>
        </w:rPr>
        <w:t>величился в 1,8 раза валовой сбор винограда</w:t>
      </w:r>
      <w:r>
        <w:rPr>
          <w:sz w:val="28"/>
          <w:szCs w:val="28"/>
        </w:rPr>
        <w:t>: с 616,9 тонн в прошлом году до</w:t>
      </w:r>
      <w:r w:rsidRPr="00D22D6D">
        <w:rPr>
          <w:sz w:val="28"/>
          <w:szCs w:val="28"/>
        </w:rPr>
        <w:t xml:space="preserve"> 1098,3 тонн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отчетном. Сохранилось на уровне 2018 года производство скота и птицы на убой - 17,6 тыс. тонн.</w:t>
      </w:r>
    </w:p>
    <w:p w:rsidR="005701B3" w:rsidRDefault="005701B3" w:rsidP="000836F3">
      <w:pPr>
        <w:ind w:firstLine="567"/>
        <w:jc w:val="both"/>
        <w:rPr>
          <w:sz w:val="28"/>
          <w:szCs w:val="28"/>
        </w:rPr>
      </w:pPr>
      <w:r w:rsidRPr="00D22D6D">
        <w:rPr>
          <w:sz w:val="28"/>
          <w:szCs w:val="28"/>
        </w:rPr>
        <w:t>Валовой сбор зерна в 2019 году составил 136,8 тыс. тонн</w:t>
      </w:r>
      <w:r>
        <w:rPr>
          <w:sz w:val="28"/>
          <w:szCs w:val="28"/>
        </w:rPr>
        <w:t xml:space="preserve"> и снизился на 7,8 тыс. тонн против показателя 2018 года (144,6 тыс. тонн).</w:t>
      </w:r>
    </w:p>
    <w:p w:rsidR="005701B3" w:rsidRPr="00D22D6D" w:rsidRDefault="005701B3" w:rsidP="00083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9,1 процента или 0,4 тыс. тонн сократилось производство картофеля в сравнении с прошлым годом.</w:t>
      </w:r>
    </w:p>
    <w:p w:rsidR="005701B3" w:rsidRPr="00B54F4A" w:rsidRDefault="005701B3" w:rsidP="000836F3">
      <w:pPr>
        <w:ind w:firstLine="567"/>
        <w:jc w:val="both"/>
        <w:rPr>
          <w:sz w:val="28"/>
          <w:szCs w:val="28"/>
        </w:rPr>
      </w:pPr>
      <w:r w:rsidRPr="00B54F4A">
        <w:rPr>
          <w:sz w:val="28"/>
          <w:szCs w:val="28"/>
        </w:rPr>
        <w:lastRenderedPageBreak/>
        <w:t>Поголовье овец составило 607,0 тыс. голов, в том числе овцематок и ярок старше года, насчитывается 373,3 тыс. голов.</w:t>
      </w:r>
    </w:p>
    <w:p w:rsidR="005701B3" w:rsidRPr="008206DA" w:rsidRDefault="005701B3" w:rsidP="000836F3">
      <w:pPr>
        <w:suppressAutoHyphens/>
        <w:ind w:firstLine="567"/>
        <w:jc w:val="both"/>
        <w:rPr>
          <w:sz w:val="28"/>
          <w:szCs w:val="28"/>
        </w:rPr>
      </w:pPr>
      <w:r w:rsidRPr="008206DA">
        <w:rPr>
          <w:sz w:val="28"/>
          <w:szCs w:val="28"/>
        </w:rPr>
        <w:t>Лич</w:t>
      </w:r>
      <w:r>
        <w:rPr>
          <w:sz w:val="28"/>
          <w:szCs w:val="28"/>
        </w:rPr>
        <w:t xml:space="preserve">ные подсобные </w:t>
      </w:r>
      <w:r w:rsidRPr="008206DA">
        <w:rPr>
          <w:sz w:val="28"/>
          <w:szCs w:val="28"/>
        </w:rPr>
        <w:t>и крестьянские (фермерские) хозяйства в 2019 году произвели 28,6 тыс. тонн молока, что на 302 тонны больше аналогичного периода прошлого года.</w:t>
      </w:r>
    </w:p>
    <w:p w:rsidR="005701B3" w:rsidRPr="008206DA" w:rsidRDefault="005701B3" w:rsidP="000836F3">
      <w:pPr>
        <w:suppressAutoHyphens/>
        <w:ind w:firstLine="567"/>
        <w:jc w:val="both"/>
        <w:rPr>
          <w:sz w:val="28"/>
          <w:szCs w:val="28"/>
        </w:rPr>
      </w:pPr>
      <w:r w:rsidRPr="008206DA">
        <w:rPr>
          <w:sz w:val="28"/>
          <w:szCs w:val="28"/>
        </w:rPr>
        <w:t>Для эффективного развития агропромышленного сектора сельскохозяйственным товаропроизводителям были предоставлены меры государственной по</w:t>
      </w:r>
      <w:r w:rsidRPr="008206DA">
        <w:rPr>
          <w:sz w:val="28"/>
          <w:szCs w:val="28"/>
        </w:rPr>
        <w:t>д</w:t>
      </w:r>
      <w:r w:rsidRPr="008206DA">
        <w:rPr>
          <w:sz w:val="28"/>
          <w:szCs w:val="28"/>
        </w:rPr>
        <w:t>держки:</w:t>
      </w:r>
    </w:p>
    <w:p w:rsidR="005701B3" w:rsidRPr="008206DA" w:rsidRDefault="005701B3" w:rsidP="000836F3">
      <w:pPr>
        <w:suppressAutoHyphens/>
        <w:ind w:firstLine="567"/>
        <w:jc w:val="both"/>
        <w:rPr>
          <w:sz w:val="28"/>
          <w:szCs w:val="28"/>
        </w:rPr>
      </w:pPr>
      <w:r w:rsidRPr="008206DA">
        <w:rPr>
          <w:sz w:val="28"/>
          <w:szCs w:val="28"/>
        </w:rPr>
        <w:t>субсидии на оказание несвязанной поддержки сельскохозяйственным товаропроизводителям в области развития овощей открытого грунта в сумме 37,7 млн. рублей получили 63 крестьянских (фермерских) хозяйства;</w:t>
      </w:r>
    </w:p>
    <w:p w:rsidR="005701B3" w:rsidRPr="00195C1B" w:rsidRDefault="005701B3" w:rsidP="000836F3">
      <w:pPr>
        <w:suppressAutoHyphens/>
        <w:ind w:firstLine="567"/>
        <w:jc w:val="both"/>
        <w:rPr>
          <w:sz w:val="28"/>
          <w:szCs w:val="28"/>
        </w:rPr>
      </w:pPr>
      <w:r w:rsidRPr="00195C1B">
        <w:rPr>
          <w:sz w:val="28"/>
          <w:szCs w:val="28"/>
        </w:rPr>
        <w:t>субсидии на возмещение части затрат на приобретение элитных семян сельскохозяйственных культур в сумме 2,2 млн. рублей получили 10 крестьянских (фермерских) хозяйства и 4 сельскохозяйственных предприятий;</w:t>
      </w:r>
    </w:p>
    <w:p w:rsidR="005701B3" w:rsidRPr="00722D48" w:rsidRDefault="005701B3" w:rsidP="000836F3">
      <w:pPr>
        <w:suppressAutoHyphens/>
        <w:ind w:firstLine="567"/>
        <w:jc w:val="both"/>
        <w:rPr>
          <w:sz w:val="28"/>
          <w:szCs w:val="28"/>
        </w:rPr>
      </w:pPr>
      <w:r w:rsidRPr="00722D48">
        <w:rPr>
          <w:sz w:val="28"/>
          <w:szCs w:val="28"/>
        </w:rPr>
        <w:t>субсидии на возмещение части процентной ставки по долгосрочным, среднесрочным и краткосрочным кредитам, взятым малыми формами хозяйствования в объеме 96,8 тыс. рублей получили 25 личных подсобных хозя</w:t>
      </w:r>
      <w:r w:rsidRPr="00722D48">
        <w:rPr>
          <w:sz w:val="28"/>
          <w:szCs w:val="28"/>
        </w:rPr>
        <w:t>й</w:t>
      </w:r>
      <w:r w:rsidRPr="00722D48">
        <w:rPr>
          <w:sz w:val="28"/>
          <w:szCs w:val="28"/>
        </w:rPr>
        <w:t>ств.</w:t>
      </w:r>
    </w:p>
    <w:p w:rsidR="005701B3" w:rsidRPr="007B61AC" w:rsidRDefault="005701B3" w:rsidP="000836F3">
      <w:pPr>
        <w:ind w:firstLine="567"/>
        <w:jc w:val="both"/>
        <w:rPr>
          <w:sz w:val="28"/>
          <w:szCs w:val="28"/>
        </w:rPr>
      </w:pPr>
      <w:r w:rsidRPr="007B61AC">
        <w:rPr>
          <w:sz w:val="28"/>
          <w:szCs w:val="28"/>
        </w:rPr>
        <w:t>Проведены мероприятия по борьбе с иксодовыми клещами переносчиками Крымской геморрагической лихорадки в природных биотопах (на пастбищах). На территории 12 территориальных отделов Нефтекумского городского округа Ставропольского края проведены мероприятия по борьбе с иксодовыми клещами переносчиками Крымской геморрагической лихорадки в природных биотопах (на пастбищах). Обработано 925 гектара пастбищ.</w:t>
      </w:r>
    </w:p>
    <w:p w:rsidR="005701B3" w:rsidRPr="00044DC9" w:rsidRDefault="005701B3" w:rsidP="005701B3">
      <w:pPr>
        <w:suppressAutoHyphens/>
        <w:jc w:val="both"/>
        <w:rPr>
          <w:color w:val="92D050"/>
          <w:sz w:val="28"/>
          <w:szCs w:val="28"/>
        </w:rPr>
      </w:pPr>
    </w:p>
    <w:p w:rsidR="005701B3" w:rsidRPr="000836F3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6F3">
        <w:rPr>
          <w:rFonts w:ascii="Times New Roman" w:hAnsi="Times New Roman" w:cs="Times New Roman"/>
          <w:b/>
          <w:sz w:val="28"/>
          <w:szCs w:val="28"/>
        </w:rPr>
        <w:t>2.3. Развитие транспортной системы</w:t>
      </w:r>
    </w:p>
    <w:p w:rsidR="005701B3" w:rsidRPr="00AB1076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Pr="00CC678B" w:rsidRDefault="005701B3" w:rsidP="000836F3">
      <w:pPr>
        <w:pStyle w:val="21"/>
        <w:tabs>
          <w:tab w:val="num" w:pos="1260"/>
        </w:tabs>
        <w:spacing w:after="0" w:line="240" w:lineRule="auto"/>
        <w:ind w:left="0" w:firstLine="567"/>
        <w:jc w:val="both"/>
        <w:rPr>
          <w:spacing w:val="-2"/>
          <w:sz w:val="28"/>
          <w:szCs w:val="28"/>
        </w:rPr>
      </w:pPr>
      <w:r w:rsidRPr="00CC678B">
        <w:rPr>
          <w:spacing w:val="-2"/>
          <w:sz w:val="28"/>
          <w:szCs w:val="28"/>
        </w:rPr>
        <w:t xml:space="preserve">Общая протяженность дорог </w:t>
      </w:r>
      <w:r w:rsidRPr="00CC678B">
        <w:rPr>
          <w:spacing w:val="-2"/>
          <w:sz w:val="28"/>
          <w:szCs w:val="28"/>
          <w:lang w:val="ru-RU"/>
        </w:rPr>
        <w:t>Нефтекумского городского округа Ставропольского края</w:t>
      </w:r>
      <w:r w:rsidRPr="00CC678B">
        <w:rPr>
          <w:spacing w:val="-2"/>
          <w:sz w:val="28"/>
          <w:szCs w:val="28"/>
        </w:rPr>
        <w:t xml:space="preserve"> составила </w:t>
      </w:r>
      <w:r w:rsidRPr="00CC678B">
        <w:rPr>
          <w:spacing w:val="-2"/>
          <w:sz w:val="28"/>
          <w:szCs w:val="28"/>
          <w:lang w:val="ru-RU"/>
        </w:rPr>
        <w:t>676,8</w:t>
      </w:r>
      <w:r w:rsidRPr="00CC678B">
        <w:rPr>
          <w:spacing w:val="-2"/>
          <w:sz w:val="28"/>
          <w:szCs w:val="28"/>
        </w:rPr>
        <w:t xml:space="preserve"> км, в том числе федерального значения – 51,1 км, регионального значения – </w:t>
      </w:r>
      <w:r w:rsidRPr="00CC678B">
        <w:rPr>
          <w:spacing w:val="-2"/>
          <w:sz w:val="28"/>
          <w:szCs w:val="28"/>
          <w:lang w:val="ru-RU"/>
        </w:rPr>
        <w:t>215,8</w:t>
      </w:r>
      <w:r>
        <w:rPr>
          <w:spacing w:val="-2"/>
          <w:sz w:val="28"/>
          <w:szCs w:val="28"/>
        </w:rPr>
        <w:t xml:space="preserve"> км</w:t>
      </w:r>
      <w:r w:rsidRPr="00CC678B">
        <w:rPr>
          <w:spacing w:val="-2"/>
          <w:sz w:val="28"/>
          <w:szCs w:val="28"/>
        </w:rPr>
        <w:t>, местного знач</w:t>
      </w:r>
      <w:r w:rsidRPr="00CC678B">
        <w:rPr>
          <w:spacing w:val="-2"/>
          <w:sz w:val="28"/>
          <w:szCs w:val="28"/>
        </w:rPr>
        <w:t>е</w:t>
      </w:r>
      <w:r w:rsidRPr="00CC678B">
        <w:rPr>
          <w:spacing w:val="-2"/>
          <w:sz w:val="28"/>
          <w:szCs w:val="28"/>
        </w:rPr>
        <w:t>ния – 4</w:t>
      </w:r>
      <w:r w:rsidRPr="00CC678B">
        <w:rPr>
          <w:spacing w:val="-2"/>
          <w:sz w:val="28"/>
          <w:szCs w:val="28"/>
          <w:lang w:val="ru-RU"/>
        </w:rPr>
        <w:t>09,9</w:t>
      </w:r>
      <w:r w:rsidRPr="00CC678B">
        <w:rPr>
          <w:spacing w:val="-2"/>
          <w:sz w:val="28"/>
          <w:szCs w:val="28"/>
        </w:rPr>
        <w:t xml:space="preserve"> км.</w:t>
      </w:r>
    </w:p>
    <w:p w:rsidR="005701B3" w:rsidRPr="00CC678B" w:rsidRDefault="005701B3" w:rsidP="000836F3">
      <w:pPr>
        <w:ind w:firstLine="567"/>
        <w:contextualSpacing/>
        <w:jc w:val="both"/>
        <w:rPr>
          <w:sz w:val="28"/>
          <w:szCs w:val="28"/>
        </w:rPr>
      </w:pPr>
      <w:r w:rsidRPr="00CC678B">
        <w:rPr>
          <w:sz w:val="28"/>
          <w:szCs w:val="28"/>
        </w:rPr>
        <w:t>Одним из основных условий, влияющих на безопасность дорожного движения, является состояние прое</w:t>
      </w:r>
      <w:r w:rsidRPr="00CC678B">
        <w:rPr>
          <w:sz w:val="28"/>
          <w:szCs w:val="28"/>
        </w:rPr>
        <w:t>з</w:t>
      </w:r>
      <w:r w:rsidRPr="00CC678B">
        <w:rPr>
          <w:sz w:val="28"/>
          <w:szCs w:val="28"/>
        </w:rPr>
        <w:t>жей части автомобильных дорог. Объём бюджетных средств на содержание дорожного хозяйства в 2019 году составил 130,2 млн. рублей,</w:t>
      </w:r>
      <w:r>
        <w:rPr>
          <w:sz w:val="28"/>
          <w:szCs w:val="28"/>
        </w:rPr>
        <w:t xml:space="preserve"> из них </w:t>
      </w:r>
      <w:r w:rsidRPr="00CC678B">
        <w:rPr>
          <w:sz w:val="28"/>
          <w:szCs w:val="28"/>
        </w:rPr>
        <w:t>освоено около 75 процентов бюджетных средств.</w:t>
      </w:r>
    </w:p>
    <w:p w:rsidR="005701B3" w:rsidRPr="00061E2D" w:rsidRDefault="005701B3" w:rsidP="000836F3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061E2D">
        <w:rPr>
          <w:sz w:val="28"/>
          <w:szCs w:val="28"/>
        </w:rPr>
        <w:t>За 2019 год в Нефтекумском городском округе Ставропольского края отремонтировано 15 дорог протяженностью 70,5 тыс. кв. м</w:t>
      </w:r>
      <w:r>
        <w:rPr>
          <w:sz w:val="28"/>
          <w:szCs w:val="28"/>
        </w:rPr>
        <w:t xml:space="preserve">. </w:t>
      </w:r>
      <w:r w:rsidRPr="00061E2D">
        <w:rPr>
          <w:sz w:val="28"/>
          <w:szCs w:val="28"/>
        </w:rPr>
        <w:t>(г. Нефтекумск – 5 дорог, х. Андрей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Курган- 1</w:t>
      </w:r>
      <w:r w:rsidR="000836F3"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дорога, с. Ачикулак -</w:t>
      </w:r>
      <w:r w:rsidR="000836F3"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2 дороги, п. Затеречный 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 xml:space="preserve">1, а. </w:t>
      </w:r>
      <w:proofErr w:type="spellStart"/>
      <w:r w:rsidRPr="00061E2D">
        <w:rPr>
          <w:sz w:val="28"/>
          <w:szCs w:val="28"/>
        </w:rPr>
        <w:t>Новкус</w:t>
      </w:r>
      <w:proofErr w:type="spellEnd"/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Артезиан 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1, с. Кара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</w:t>
      </w:r>
      <w:r w:rsidRPr="00061E2D">
        <w:rPr>
          <w:sz w:val="28"/>
          <w:szCs w:val="28"/>
        </w:rPr>
        <w:t>юбе</w:t>
      </w:r>
      <w:proofErr w:type="spellEnd"/>
      <w:r w:rsidRPr="00061E2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 xml:space="preserve">2, с. </w:t>
      </w:r>
      <w:proofErr w:type="spellStart"/>
      <w:r w:rsidRPr="00061E2D">
        <w:rPr>
          <w:sz w:val="28"/>
          <w:szCs w:val="28"/>
        </w:rPr>
        <w:t>Каясула</w:t>
      </w:r>
      <w:proofErr w:type="spellEnd"/>
      <w:r w:rsidRPr="00061E2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 xml:space="preserve">1, а. </w:t>
      </w:r>
      <w:proofErr w:type="spellStart"/>
      <w:r w:rsidRPr="00061E2D">
        <w:rPr>
          <w:sz w:val="28"/>
          <w:szCs w:val="28"/>
        </w:rPr>
        <w:t>Махмуд</w:t>
      </w:r>
      <w:proofErr w:type="spellEnd"/>
      <w:r>
        <w:rPr>
          <w:sz w:val="28"/>
          <w:szCs w:val="28"/>
        </w:rPr>
        <w:t xml:space="preserve"> –</w:t>
      </w:r>
      <w:r w:rsidRPr="00061E2D">
        <w:rPr>
          <w:sz w:val="28"/>
          <w:szCs w:val="28"/>
        </w:rPr>
        <w:t xml:space="preserve"> </w:t>
      </w:r>
      <w:proofErr w:type="spellStart"/>
      <w:r w:rsidRPr="00061E2D">
        <w:rPr>
          <w:sz w:val="28"/>
          <w:szCs w:val="28"/>
        </w:rPr>
        <w:t>Мектеб</w:t>
      </w:r>
      <w:proofErr w:type="spellEnd"/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 xml:space="preserve">1, с. </w:t>
      </w:r>
      <w:proofErr w:type="spellStart"/>
      <w:r w:rsidRPr="00061E2D">
        <w:rPr>
          <w:sz w:val="28"/>
          <w:szCs w:val="28"/>
        </w:rPr>
        <w:t>Озек</w:t>
      </w:r>
      <w:proofErr w:type="spellEnd"/>
      <w:r>
        <w:rPr>
          <w:sz w:val="28"/>
          <w:szCs w:val="28"/>
        </w:rPr>
        <w:t xml:space="preserve"> </w:t>
      </w:r>
      <w:r w:rsidRPr="00061E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61E2D">
        <w:rPr>
          <w:sz w:val="28"/>
          <w:szCs w:val="28"/>
        </w:rPr>
        <w:t>Суат</w:t>
      </w:r>
      <w:proofErr w:type="spellEnd"/>
      <w:r w:rsidRPr="00061E2D">
        <w:rPr>
          <w:sz w:val="28"/>
          <w:szCs w:val="28"/>
        </w:rPr>
        <w:t xml:space="preserve"> -1 дорога).</w:t>
      </w:r>
      <w:proofErr w:type="gramEnd"/>
    </w:p>
    <w:p w:rsidR="005701B3" w:rsidRPr="00E76CA8" w:rsidRDefault="005701B3" w:rsidP="000836F3">
      <w:pPr>
        <w:ind w:firstLine="567"/>
        <w:contextualSpacing/>
        <w:jc w:val="both"/>
        <w:rPr>
          <w:sz w:val="28"/>
          <w:szCs w:val="28"/>
        </w:rPr>
      </w:pPr>
      <w:r w:rsidRPr="00E76CA8">
        <w:rPr>
          <w:sz w:val="28"/>
          <w:szCs w:val="28"/>
        </w:rPr>
        <w:t xml:space="preserve">Нанесена дорожная разметка на дорогах 10 населенных </w:t>
      </w:r>
      <w:r>
        <w:rPr>
          <w:sz w:val="28"/>
          <w:szCs w:val="28"/>
        </w:rPr>
        <w:t xml:space="preserve">пунктов, протяженностью 47374 </w:t>
      </w:r>
      <w:r w:rsidRPr="00E76CA8">
        <w:rPr>
          <w:sz w:val="28"/>
          <w:szCs w:val="28"/>
        </w:rPr>
        <w:t xml:space="preserve">м, </w:t>
      </w:r>
      <w:r w:rsidR="000836F3">
        <w:rPr>
          <w:sz w:val="28"/>
          <w:szCs w:val="28"/>
        </w:rPr>
        <w:t xml:space="preserve">выполнена </w:t>
      </w:r>
      <w:r>
        <w:rPr>
          <w:sz w:val="28"/>
          <w:szCs w:val="28"/>
        </w:rPr>
        <w:t xml:space="preserve">пешеходная разметка на </w:t>
      </w:r>
      <w:r w:rsidRPr="00E76CA8">
        <w:rPr>
          <w:sz w:val="28"/>
          <w:szCs w:val="28"/>
        </w:rPr>
        <w:t xml:space="preserve">77 </w:t>
      </w:r>
      <w:r>
        <w:rPr>
          <w:sz w:val="28"/>
          <w:szCs w:val="28"/>
        </w:rPr>
        <w:t>переходах</w:t>
      </w:r>
      <w:r w:rsidR="000836F3">
        <w:rPr>
          <w:sz w:val="28"/>
          <w:szCs w:val="28"/>
        </w:rPr>
        <w:t xml:space="preserve">, </w:t>
      </w:r>
      <w:r w:rsidRPr="00E76CA8">
        <w:rPr>
          <w:sz w:val="28"/>
          <w:szCs w:val="28"/>
        </w:rPr>
        <w:t>«искусственная неровность»</w:t>
      </w:r>
      <w:r>
        <w:rPr>
          <w:sz w:val="28"/>
          <w:szCs w:val="28"/>
        </w:rPr>
        <w:t xml:space="preserve"> </w:t>
      </w:r>
      <w:r w:rsidRPr="00E76CA8">
        <w:rPr>
          <w:sz w:val="28"/>
          <w:szCs w:val="28"/>
        </w:rPr>
        <w:t>- 85 кв. м. в г. Нефтекумске. Установлено 238 дорожных знаков в 15 населенных пунктах, 300 м пешеходных ограждений в г. Нефтекумске.</w:t>
      </w:r>
    </w:p>
    <w:p w:rsidR="005701B3" w:rsidRPr="00E76CA8" w:rsidRDefault="005701B3" w:rsidP="000836F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 ямочный ремонт дорожного покрытия на 77 дорогах городского округа, протяженностью в 2700 кв. м., реконструировано гравийное покрытие 14 дорог общей протяженностью 4700 м. Организованы пассажирские перевозки по </w:t>
      </w:r>
      <w:r>
        <w:rPr>
          <w:sz w:val="28"/>
          <w:szCs w:val="28"/>
        </w:rPr>
        <w:lastRenderedPageBreak/>
        <w:t>муниципальным маршрутам по 6 направлениям, а так же маршруты по городу Нефтекумску.</w:t>
      </w:r>
    </w:p>
    <w:p w:rsidR="005701B3" w:rsidRPr="00044DC9" w:rsidRDefault="005701B3" w:rsidP="005701B3">
      <w:pPr>
        <w:suppressAutoHyphens/>
        <w:jc w:val="both"/>
        <w:rPr>
          <w:color w:val="92D050"/>
          <w:sz w:val="28"/>
          <w:szCs w:val="28"/>
        </w:rPr>
      </w:pPr>
    </w:p>
    <w:p w:rsidR="005701B3" w:rsidRPr="000836F3" w:rsidRDefault="005701B3" w:rsidP="005701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6F3">
        <w:rPr>
          <w:rFonts w:ascii="Times New Roman" w:hAnsi="Times New Roman" w:cs="Times New Roman"/>
          <w:b/>
          <w:color w:val="000000"/>
          <w:sz w:val="28"/>
          <w:szCs w:val="28"/>
        </w:rPr>
        <w:t>2.4. Развитие жилищно-коммунального хозяйства</w:t>
      </w:r>
    </w:p>
    <w:p w:rsidR="005701B3" w:rsidRPr="000836F3" w:rsidRDefault="005701B3" w:rsidP="005701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6F3">
        <w:rPr>
          <w:rFonts w:ascii="Times New Roman" w:hAnsi="Times New Roman" w:cs="Times New Roman"/>
          <w:b/>
          <w:color w:val="000000"/>
          <w:sz w:val="28"/>
          <w:szCs w:val="28"/>
        </w:rPr>
        <w:t>и топливно-энергетического комплекса</w:t>
      </w:r>
    </w:p>
    <w:p w:rsidR="005701B3" w:rsidRPr="00875249" w:rsidRDefault="005701B3" w:rsidP="005701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701B3" w:rsidRDefault="005701B3" w:rsidP="000836F3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п</w:t>
      </w:r>
      <w:r w:rsidRPr="00291F1F">
        <w:rPr>
          <w:color w:val="000000"/>
          <w:sz w:val="28"/>
          <w:szCs w:val="28"/>
        </w:rPr>
        <w:t>роизведены работы по техническому обслуживанию уличного освещения в границах населенных пунктов:</w:t>
      </w:r>
      <w:r w:rsidRPr="00291F1F">
        <w:rPr>
          <w:color w:val="92D050"/>
          <w:sz w:val="28"/>
          <w:szCs w:val="28"/>
        </w:rPr>
        <w:t xml:space="preserve"> </w:t>
      </w:r>
      <w:r w:rsidRPr="00A518FD">
        <w:rPr>
          <w:color w:val="000000"/>
          <w:sz w:val="28"/>
          <w:szCs w:val="28"/>
        </w:rPr>
        <w:t>г</w:t>
      </w:r>
      <w:proofErr w:type="gramStart"/>
      <w:r w:rsidRPr="00A518FD">
        <w:rPr>
          <w:color w:val="000000"/>
          <w:sz w:val="28"/>
          <w:szCs w:val="28"/>
        </w:rPr>
        <w:t>.Н</w:t>
      </w:r>
      <w:proofErr w:type="gramEnd"/>
      <w:r w:rsidRPr="00A518FD">
        <w:rPr>
          <w:color w:val="000000"/>
          <w:sz w:val="28"/>
          <w:szCs w:val="28"/>
        </w:rPr>
        <w:t xml:space="preserve">ефтекумск, а. </w:t>
      </w:r>
      <w:proofErr w:type="spellStart"/>
      <w:r w:rsidRPr="00A518FD">
        <w:rPr>
          <w:color w:val="000000"/>
          <w:sz w:val="28"/>
          <w:szCs w:val="28"/>
        </w:rPr>
        <w:t>Махмуд</w:t>
      </w:r>
      <w:proofErr w:type="spellEnd"/>
      <w:r>
        <w:rPr>
          <w:color w:val="000000"/>
          <w:sz w:val="28"/>
          <w:szCs w:val="28"/>
        </w:rPr>
        <w:t xml:space="preserve"> </w:t>
      </w:r>
      <w:r w:rsidRPr="00A518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518FD">
        <w:rPr>
          <w:color w:val="000000"/>
          <w:sz w:val="28"/>
          <w:szCs w:val="28"/>
        </w:rPr>
        <w:t>Мектеб</w:t>
      </w:r>
      <w:proofErr w:type="spellEnd"/>
      <w:r w:rsidRPr="00A518FD">
        <w:rPr>
          <w:color w:val="000000"/>
          <w:sz w:val="28"/>
          <w:szCs w:val="28"/>
        </w:rPr>
        <w:t>, а. Абрам 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518FD">
        <w:rPr>
          <w:color w:val="000000"/>
          <w:sz w:val="28"/>
          <w:szCs w:val="28"/>
        </w:rPr>
        <w:t>Тюбе</w:t>
      </w:r>
      <w:proofErr w:type="spellEnd"/>
      <w:r w:rsidRPr="00A518FD">
        <w:rPr>
          <w:color w:val="000000"/>
          <w:sz w:val="28"/>
          <w:szCs w:val="28"/>
        </w:rPr>
        <w:t xml:space="preserve">, а. </w:t>
      </w:r>
      <w:proofErr w:type="spellStart"/>
      <w:r w:rsidRPr="00A518FD"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 </w:t>
      </w:r>
      <w:r w:rsidRPr="00A518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518FD">
        <w:rPr>
          <w:color w:val="000000"/>
          <w:sz w:val="28"/>
          <w:szCs w:val="28"/>
        </w:rPr>
        <w:t>Тюбе</w:t>
      </w:r>
      <w:proofErr w:type="spellEnd"/>
      <w:r w:rsidRPr="00A518FD">
        <w:rPr>
          <w:color w:val="000000"/>
          <w:sz w:val="28"/>
          <w:szCs w:val="28"/>
        </w:rPr>
        <w:t xml:space="preserve"> Нефтекумского городского округа Ставропольского края на общую сумму 5,3 млн. рублей.</w:t>
      </w:r>
      <w:r w:rsidRPr="00CE642B">
        <w:rPr>
          <w:color w:val="92D050"/>
          <w:sz w:val="28"/>
          <w:szCs w:val="28"/>
        </w:rPr>
        <w:t xml:space="preserve"> </w:t>
      </w:r>
      <w:r w:rsidRPr="00CE642B">
        <w:rPr>
          <w:color w:val="000000"/>
          <w:sz w:val="28"/>
          <w:szCs w:val="28"/>
        </w:rPr>
        <w:t xml:space="preserve">В рамках данного контракта  проведены работы по восстановлению тротуарных дорожек в парке отдыха </w:t>
      </w:r>
      <w:proofErr w:type="gramStart"/>
      <w:r w:rsidRPr="00CE642B">
        <w:rPr>
          <w:color w:val="000000"/>
          <w:sz w:val="28"/>
          <w:szCs w:val="28"/>
        </w:rPr>
        <w:t>г</w:t>
      </w:r>
      <w:proofErr w:type="gramEnd"/>
      <w:r w:rsidRPr="00CE642B">
        <w:rPr>
          <w:color w:val="000000"/>
          <w:sz w:val="28"/>
          <w:szCs w:val="28"/>
        </w:rPr>
        <w:t>. Нефтекумска на общую сумму 1,7 млн. рублей.</w:t>
      </w:r>
    </w:p>
    <w:p w:rsidR="005701B3" w:rsidRDefault="005701B3" w:rsidP="000836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C73">
        <w:rPr>
          <w:rFonts w:ascii="Times New Roman" w:hAnsi="Times New Roman" w:cs="Times New Roman"/>
          <w:sz w:val="28"/>
          <w:szCs w:val="28"/>
        </w:rPr>
        <w:t>В целях решения задач по модерн</w:t>
      </w:r>
      <w:r w:rsidRPr="008B1C73">
        <w:rPr>
          <w:rFonts w:ascii="Times New Roman" w:hAnsi="Times New Roman" w:cs="Times New Roman"/>
          <w:sz w:val="28"/>
          <w:szCs w:val="28"/>
        </w:rPr>
        <w:t>и</w:t>
      </w:r>
      <w:r w:rsidRPr="008B1C73">
        <w:rPr>
          <w:rFonts w:ascii="Times New Roman" w:hAnsi="Times New Roman" w:cs="Times New Roman"/>
          <w:sz w:val="28"/>
          <w:szCs w:val="28"/>
        </w:rPr>
        <w:t xml:space="preserve">зации и повышению </w:t>
      </w:r>
      <w:proofErr w:type="spellStart"/>
      <w:r w:rsidRPr="008B1C7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B1C73"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 н</w:t>
      </w:r>
      <w:r w:rsidRPr="008B1C73">
        <w:rPr>
          <w:rFonts w:ascii="Times New Roman" w:hAnsi="Times New Roman" w:cs="Times New Roman"/>
          <w:bCs/>
          <w:sz w:val="28"/>
          <w:szCs w:val="28"/>
        </w:rPr>
        <w:t>а</w:t>
      </w:r>
      <w:r w:rsidRPr="008B1C73">
        <w:rPr>
          <w:bCs/>
          <w:sz w:val="28"/>
          <w:szCs w:val="28"/>
        </w:rPr>
        <w:t xml:space="preserve"> </w:t>
      </w:r>
      <w:r w:rsidRPr="008B1C73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реализуется инвестиционный проект «Строительство малой гидроэлектростанции на 112,9 км </w:t>
      </w:r>
      <w:proofErr w:type="spellStart"/>
      <w:r w:rsidRPr="008B1C73">
        <w:rPr>
          <w:rFonts w:ascii="Times New Roman" w:hAnsi="Times New Roman" w:cs="Times New Roman"/>
          <w:sz w:val="28"/>
          <w:szCs w:val="28"/>
        </w:rPr>
        <w:t>Терско</w:t>
      </w:r>
      <w:proofErr w:type="spellEnd"/>
      <w:r w:rsidR="000836F3">
        <w:rPr>
          <w:rFonts w:ascii="Times New Roman" w:hAnsi="Times New Roman" w:cs="Times New Roman"/>
          <w:sz w:val="28"/>
          <w:szCs w:val="28"/>
        </w:rPr>
        <w:t xml:space="preserve"> </w:t>
      </w:r>
      <w:r w:rsidRPr="008B1C73">
        <w:rPr>
          <w:rFonts w:ascii="Times New Roman" w:hAnsi="Times New Roman" w:cs="Times New Roman"/>
          <w:sz w:val="28"/>
          <w:szCs w:val="28"/>
        </w:rPr>
        <w:t>-</w:t>
      </w:r>
      <w:r w:rsidR="00083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C73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Pr="008B1C73">
        <w:rPr>
          <w:rFonts w:ascii="Times New Roman" w:hAnsi="Times New Roman" w:cs="Times New Roman"/>
          <w:sz w:val="28"/>
          <w:szCs w:val="28"/>
        </w:rPr>
        <w:t xml:space="preserve"> канала </w:t>
      </w:r>
      <w:proofErr w:type="gramStart"/>
      <w:r w:rsidRPr="008B1C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C73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8B1C73">
        <w:rPr>
          <w:rFonts w:ascii="Times New Roman" w:hAnsi="Times New Roman" w:cs="Times New Roman"/>
          <w:sz w:val="28"/>
          <w:szCs w:val="28"/>
        </w:rPr>
        <w:t xml:space="preserve"> районе Ставропольского края» на основе гидроэнергетики и хозя</w:t>
      </w:r>
      <w:r w:rsidRPr="008B1C73">
        <w:rPr>
          <w:rFonts w:ascii="Times New Roman" w:hAnsi="Times New Roman" w:cs="Times New Roman"/>
          <w:sz w:val="28"/>
          <w:szCs w:val="28"/>
        </w:rPr>
        <w:t>й</w:t>
      </w:r>
      <w:r w:rsidRPr="008B1C73">
        <w:rPr>
          <w:rFonts w:ascii="Times New Roman" w:hAnsi="Times New Roman" w:cs="Times New Roman"/>
          <w:sz w:val="28"/>
          <w:szCs w:val="28"/>
        </w:rPr>
        <w:t>ственного использования нет</w:t>
      </w:r>
      <w:r w:rsidR="000836F3">
        <w:rPr>
          <w:rFonts w:ascii="Times New Roman" w:hAnsi="Times New Roman" w:cs="Times New Roman"/>
          <w:sz w:val="28"/>
          <w:szCs w:val="28"/>
        </w:rPr>
        <w:t>радиционных источников энергии.</w:t>
      </w:r>
    </w:p>
    <w:p w:rsidR="005701B3" w:rsidRPr="003D59E3" w:rsidRDefault="005701B3" w:rsidP="000836F3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59E3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проведена</w:t>
      </w:r>
      <w:r w:rsidRPr="003D59E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восьми проектов развития территории Нефтекумского городского округа Ставропольского края, основанных на местных инициативах с объемом финансирования 16,5 млн. рублей, в том числе за счет средств краевого бюджета – 9,5 млн. рублей, которые направлены на создание условий для массового отдыха жителей, обустройство мест отдыха и обеспечение условий для развития физическ</w:t>
      </w:r>
      <w:r w:rsidR="000836F3">
        <w:rPr>
          <w:rFonts w:ascii="Times New Roman" w:hAnsi="Times New Roman" w:cs="Times New Roman"/>
          <w:color w:val="000000"/>
          <w:sz w:val="28"/>
          <w:szCs w:val="28"/>
        </w:rPr>
        <w:t>ой культуры и массового спорта.</w:t>
      </w:r>
      <w:proofErr w:type="gramEnd"/>
    </w:p>
    <w:p w:rsidR="005701B3" w:rsidRPr="00657139" w:rsidRDefault="005701B3" w:rsidP="000836F3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2020 году в</w:t>
      </w:r>
      <w:r w:rsidRPr="003D59E3">
        <w:rPr>
          <w:color w:val="000000"/>
          <w:sz w:val="28"/>
          <w:szCs w:val="28"/>
        </w:rPr>
        <w:t xml:space="preserve"> конкурсно</w:t>
      </w:r>
      <w:r>
        <w:rPr>
          <w:color w:val="000000"/>
          <w:sz w:val="28"/>
          <w:szCs w:val="28"/>
        </w:rPr>
        <w:t>м</w:t>
      </w:r>
      <w:r w:rsidRPr="003D59E3">
        <w:rPr>
          <w:color w:val="000000"/>
          <w:sz w:val="28"/>
          <w:szCs w:val="28"/>
        </w:rPr>
        <w:t xml:space="preserve"> отбор</w:t>
      </w:r>
      <w:r>
        <w:rPr>
          <w:color w:val="000000"/>
          <w:sz w:val="28"/>
          <w:szCs w:val="28"/>
        </w:rPr>
        <w:t>е</w:t>
      </w:r>
      <w:r w:rsidRPr="003D59E3">
        <w:rPr>
          <w:color w:val="000000"/>
          <w:sz w:val="28"/>
          <w:szCs w:val="28"/>
        </w:rPr>
        <w:t xml:space="preserve"> проектов поддержки</w:t>
      </w:r>
      <w:r w:rsidRPr="008F70C7">
        <w:rPr>
          <w:sz w:val="28"/>
          <w:szCs w:val="28"/>
        </w:rPr>
        <w:t xml:space="preserve"> местных ин</w:t>
      </w:r>
      <w:r w:rsidRPr="008F70C7">
        <w:rPr>
          <w:sz w:val="28"/>
          <w:szCs w:val="28"/>
        </w:rPr>
        <w:t>и</w:t>
      </w:r>
      <w:r w:rsidRPr="008F70C7">
        <w:rPr>
          <w:sz w:val="28"/>
          <w:szCs w:val="28"/>
        </w:rPr>
        <w:t xml:space="preserve">циатив было </w:t>
      </w:r>
      <w:r>
        <w:rPr>
          <w:sz w:val="28"/>
          <w:szCs w:val="28"/>
        </w:rPr>
        <w:t>заявлено</w:t>
      </w:r>
      <w:r w:rsidRPr="008F70C7">
        <w:rPr>
          <w:sz w:val="28"/>
          <w:szCs w:val="28"/>
        </w:rPr>
        <w:t xml:space="preserve"> 11 проектов из них одержали победу </w:t>
      </w:r>
      <w:r>
        <w:rPr>
          <w:sz w:val="28"/>
          <w:szCs w:val="28"/>
        </w:rPr>
        <w:t>7</w:t>
      </w:r>
      <w:r w:rsidRPr="008F70C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 на общую сумму 14,9 млн. рублей</w:t>
      </w:r>
      <w:r w:rsidRPr="008F70C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F70C7">
        <w:rPr>
          <w:sz w:val="28"/>
          <w:szCs w:val="28"/>
        </w:rPr>
        <w:t xml:space="preserve">обустройство детской игровой площадки в п. </w:t>
      </w:r>
      <w:proofErr w:type="spellStart"/>
      <w:r w:rsidRPr="008F70C7">
        <w:rPr>
          <w:sz w:val="28"/>
          <w:szCs w:val="28"/>
        </w:rPr>
        <w:t>Зункарь</w:t>
      </w:r>
      <w:proofErr w:type="spellEnd"/>
      <w:r w:rsidRPr="008F70C7">
        <w:rPr>
          <w:sz w:val="28"/>
          <w:szCs w:val="28"/>
        </w:rPr>
        <w:t xml:space="preserve"> стоимость проекта 2,0 млн. рублей, ремонт спортзала в а. </w:t>
      </w:r>
      <w:proofErr w:type="spellStart"/>
      <w:r w:rsidRPr="008F70C7">
        <w:rPr>
          <w:sz w:val="28"/>
          <w:szCs w:val="28"/>
        </w:rPr>
        <w:t>Махмуд-Мектеб</w:t>
      </w:r>
      <w:proofErr w:type="spellEnd"/>
      <w:r w:rsidRPr="008F70C7">
        <w:rPr>
          <w:sz w:val="28"/>
          <w:szCs w:val="28"/>
        </w:rPr>
        <w:t xml:space="preserve"> стоимость 3,2 млн. рублей, обустройство спортивно-развлекательного комплекса на</w:t>
      </w:r>
      <w:r>
        <w:rPr>
          <w:sz w:val="28"/>
          <w:szCs w:val="28"/>
        </w:rPr>
        <w:t xml:space="preserve"> территории городского парка г. </w:t>
      </w:r>
      <w:r w:rsidRPr="008F70C7">
        <w:rPr>
          <w:sz w:val="28"/>
          <w:szCs w:val="28"/>
        </w:rPr>
        <w:t>Нефтекумска стоимость проекта 2,4 млн</w:t>
      </w:r>
      <w:proofErr w:type="gramEnd"/>
      <w:r w:rsidRPr="008F70C7">
        <w:rPr>
          <w:sz w:val="28"/>
          <w:szCs w:val="28"/>
        </w:rPr>
        <w:t>. рублей, благоустройство многофункциональной спортивной площадки</w:t>
      </w:r>
      <w:r>
        <w:rPr>
          <w:sz w:val="28"/>
          <w:szCs w:val="28"/>
        </w:rPr>
        <w:t xml:space="preserve"> в с. </w:t>
      </w:r>
      <w:proofErr w:type="spellStart"/>
      <w:r w:rsidRPr="008F70C7">
        <w:rPr>
          <w:sz w:val="28"/>
          <w:szCs w:val="28"/>
        </w:rPr>
        <w:t>Озек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Суат</w:t>
      </w:r>
      <w:proofErr w:type="spellEnd"/>
      <w:r>
        <w:rPr>
          <w:sz w:val="28"/>
          <w:szCs w:val="28"/>
        </w:rPr>
        <w:t xml:space="preserve"> стоимость 1,2 млн. рублей</w:t>
      </w:r>
      <w:r w:rsidRPr="00657139">
        <w:rPr>
          <w:sz w:val="28"/>
          <w:szCs w:val="28"/>
        </w:rPr>
        <w:t xml:space="preserve">, обустройство многофункциональной спортивной площадки </w:t>
      </w:r>
      <w:proofErr w:type="gramStart"/>
      <w:r w:rsidRPr="00657139">
        <w:rPr>
          <w:sz w:val="28"/>
          <w:szCs w:val="28"/>
        </w:rPr>
        <w:t>в</w:t>
      </w:r>
      <w:proofErr w:type="gramEnd"/>
      <w:r w:rsidRPr="00657139">
        <w:rPr>
          <w:sz w:val="28"/>
          <w:szCs w:val="28"/>
        </w:rPr>
        <w:t xml:space="preserve"> а. </w:t>
      </w:r>
      <w:proofErr w:type="gramStart"/>
      <w:r w:rsidRPr="00657139">
        <w:rPr>
          <w:sz w:val="28"/>
          <w:szCs w:val="28"/>
        </w:rPr>
        <w:t>Абрам</w:t>
      </w:r>
      <w:proofErr w:type="gramEnd"/>
      <w:r>
        <w:rPr>
          <w:sz w:val="28"/>
          <w:szCs w:val="28"/>
        </w:rPr>
        <w:t xml:space="preserve"> </w:t>
      </w:r>
      <w:r w:rsidRPr="006571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57139">
        <w:rPr>
          <w:sz w:val="28"/>
          <w:szCs w:val="28"/>
        </w:rPr>
        <w:t>Тюбе</w:t>
      </w:r>
      <w:proofErr w:type="spellEnd"/>
      <w:r>
        <w:rPr>
          <w:sz w:val="28"/>
          <w:szCs w:val="28"/>
        </w:rPr>
        <w:t xml:space="preserve"> стоимостью 2,6 млн. рублей, обустройство стадиона в с. Кара - </w:t>
      </w:r>
      <w:proofErr w:type="spellStart"/>
      <w:r>
        <w:rPr>
          <w:sz w:val="28"/>
          <w:szCs w:val="28"/>
        </w:rPr>
        <w:t>Тюбе</w:t>
      </w:r>
      <w:proofErr w:type="spellEnd"/>
      <w:r>
        <w:rPr>
          <w:sz w:val="28"/>
          <w:szCs w:val="28"/>
        </w:rPr>
        <w:t xml:space="preserve"> стоимостью 2,4 млн. рублей, обустройство освещения шести улиц в а. </w:t>
      </w:r>
      <w:proofErr w:type="spellStart"/>
      <w:r>
        <w:rPr>
          <w:sz w:val="28"/>
          <w:szCs w:val="28"/>
        </w:rPr>
        <w:t>Новкус</w:t>
      </w:r>
      <w:proofErr w:type="spellEnd"/>
      <w:r>
        <w:rPr>
          <w:sz w:val="28"/>
          <w:szCs w:val="28"/>
        </w:rPr>
        <w:t xml:space="preserve"> - Артезиан на сумму 1,1 млн. рублей.</w:t>
      </w:r>
    </w:p>
    <w:p w:rsidR="005701B3" w:rsidRDefault="005701B3" w:rsidP="000836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остаются нерешенные проблемы в </w:t>
      </w:r>
      <w:r w:rsidRPr="00AA1A99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1A99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A99">
        <w:rPr>
          <w:rFonts w:ascii="Times New Roman" w:hAnsi="Times New Roman" w:cs="Times New Roman"/>
          <w:sz w:val="28"/>
          <w:szCs w:val="28"/>
        </w:rPr>
        <w:t>.</w:t>
      </w:r>
      <w:r w:rsidRPr="00595D61">
        <w:rPr>
          <w:sz w:val="28"/>
          <w:szCs w:val="28"/>
        </w:rPr>
        <w:t xml:space="preserve"> </w:t>
      </w:r>
      <w:r w:rsidRPr="00AA1A99">
        <w:rPr>
          <w:rFonts w:ascii="Times New Roman" w:hAnsi="Times New Roman" w:cs="Times New Roman"/>
          <w:sz w:val="28"/>
          <w:szCs w:val="28"/>
        </w:rPr>
        <w:t xml:space="preserve">Необходим ремонт сетей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AA1A99">
        <w:rPr>
          <w:rFonts w:ascii="Times New Roman" w:hAnsi="Times New Roman" w:cs="Times New Roman"/>
          <w:sz w:val="28"/>
          <w:szCs w:val="28"/>
        </w:rPr>
        <w:t>степень износа канализационных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1B3" w:rsidRPr="00AA1A99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 доля осн</w:t>
      </w:r>
      <w:r w:rsidRPr="00AA1A99">
        <w:rPr>
          <w:rFonts w:ascii="Times New Roman" w:hAnsi="Times New Roman" w:cs="Times New Roman"/>
          <w:sz w:val="28"/>
          <w:szCs w:val="28"/>
        </w:rPr>
        <w:t>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1A99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1A99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1A99">
        <w:rPr>
          <w:rFonts w:ascii="Times New Roman" w:hAnsi="Times New Roman" w:cs="Times New Roman"/>
          <w:sz w:val="28"/>
          <w:szCs w:val="28"/>
        </w:rPr>
        <w:t xml:space="preserve"> по теплоснабжению с прев</w:t>
      </w:r>
      <w:r w:rsidRPr="00AA1A99">
        <w:rPr>
          <w:rFonts w:ascii="Times New Roman" w:hAnsi="Times New Roman" w:cs="Times New Roman"/>
          <w:sz w:val="28"/>
          <w:szCs w:val="28"/>
        </w:rPr>
        <w:t>ы</w:t>
      </w:r>
      <w:r w:rsidRPr="00AA1A99">
        <w:rPr>
          <w:rFonts w:ascii="Times New Roman" w:hAnsi="Times New Roman" w:cs="Times New Roman"/>
          <w:sz w:val="28"/>
          <w:szCs w:val="28"/>
        </w:rPr>
        <w:t>шенным сроком эксплуатации, приборы учета топливно-энергетических ресурсов имеют низкий класс точности и не с</w:t>
      </w:r>
      <w:r w:rsidRPr="00AA1A99">
        <w:rPr>
          <w:rFonts w:ascii="Times New Roman" w:hAnsi="Times New Roman" w:cs="Times New Roman"/>
          <w:sz w:val="28"/>
          <w:szCs w:val="28"/>
        </w:rPr>
        <w:t>о</w:t>
      </w:r>
      <w:r w:rsidRPr="00AA1A99">
        <w:rPr>
          <w:rFonts w:ascii="Times New Roman" w:hAnsi="Times New Roman" w:cs="Times New Roman"/>
          <w:sz w:val="28"/>
          <w:szCs w:val="28"/>
        </w:rPr>
        <w:t>ответствуют современным правилам учета.</w:t>
      </w:r>
    </w:p>
    <w:p w:rsidR="005701B3" w:rsidRPr="009B6489" w:rsidRDefault="005701B3" w:rsidP="005701B3">
      <w:pPr>
        <w:pStyle w:val="aa"/>
        <w:ind w:left="0"/>
        <w:jc w:val="both"/>
        <w:rPr>
          <w:sz w:val="28"/>
          <w:szCs w:val="28"/>
        </w:rPr>
      </w:pPr>
    </w:p>
    <w:p w:rsidR="005701B3" w:rsidRPr="00FF655F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655F">
        <w:rPr>
          <w:rFonts w:ascii="Times New Roman" w:hAnsi="Times New Roman" w:cs="Times New Roman"/>
          <w:b/>
          <w:sz w:val="28"/>
          <w:szCs w:val="28"/>
        </w:rPr>
        <w:t>2.5. Развитие сре</w:t>
      </w:r>
      <w:proofErr w:type="gramStart"/>
      <w:r w:rsidRPr="00FF655F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FF655F">
        <w:rPr>
          <w:rFonts w:ascii="Times New Roman" w:hAnsi="Times New Roman" w:cs="Times New Roman"/>
          <w:b/>
          <w:sz w:val="28"/>
          <w:szCs w:val="28"/>
        </w:rPr>
        <w:t>язи и информационных технологий</w:t>
      </w:r>
    </w:p>
    <w:p w:rsidR="005701B3" w:rsidRPr="00BC4470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Pr="00BC4470" w:rsidRDefault="005701B3" w:rsidP="00FF655F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BC4470">
        <w:rPr>
          <w:sz w:val="28"/>
          <w:szCs w:val="28"/>
        </w:rPr>
        <w:t>В</w:t>
      </w:r>
      <w:proofErr w:type="gramEnd"/>
      <w:r w:rsidRPr="00BC4470">
        <w:rPr>
          <w:sz w:val="28"/>
          <w:szCs w:val="28"/>
        </w:rPr>
        <w:t xml:space="preserve"> </w:t>
      </w:r>
      <w:proofErr w:type="gramStart"/>
      <w:r w:rsidRPr="00BC4470">
        <w:rPr>
          <w:sz w:val="28"/>
          <w:szCs w:val="28"/>
        </w:rPr>
        <w:t>Нефтекумском</w:t>
      </w:r>
      <w:proofErr w:type="gramEnd"/>
      <w:r w:rsidRPr="00BC4470">
        <w:rPr>
          <w:sz w:val="28"/>
          <w:szCs w:val="28"/>
        </w:rPr>
        <w:t xml:space="preserve"> городском округе Ставропольского края крупнейшим универсал</w:t>
      </w:r>
      <w:r w:rsidRPr="00BC4470">
        <w:rPr>
          <w:sz w:val="28"/>
          <w:szCs w:val="28"/>
        </w:rPr>
        <w:t>ь</w:t>
      </w:r>
      <w:r w:rsidRPr="00BC4470">
        <w:rPr>
          <w:sz w:val="28"/>
          <w:szCs w:val="28"/>
        </w:rPr>
        <w:t>ным оператором связи является ОАО «</w:t>
      </w:r>
      <w:proofErr w:type="spellStart"/>
      <w:r w:rsidRPr="00BC4470">
        <w:rPr>
          <w:sz w:val="28"/>
          <w:szCs w:val="28"/>
        </w:rPr>
        <w:t>Ростелеком</w:t>
      </w:r>
      <w:proofErr w:type="spellEnd"/>
      <w:r w:rsidRPr="00BC4470">
        <w:rPr>
          <w:sz w:val="28"/>
          <w:szCs w:val="28"/>
        </w:rPr>
        <w:t>» — национальная телеко</w:t>
      </w:r>
      <w:r w:rsidRPr="00BC4470">
        <w:rPr>
          <w:sz w:val="28"/>
          <w:szCs w:val="28"/>
        </w:rPr>
        <w:t>м</w:t>
      </w:r>
      <w:r w:rsidRPr="00BC4470">
        <w:rPr>
          <w:sz w:val="28"/>
          <w:szCs w:val="28"/>
        </w:rPr>
        <w:t xml:space="preserve">муникационная компания. Услуги сотовой связи и мобильного интернета </w:t>
      </w:r>
      <w:r w:rsidRPr="00BC4470">
        <w:rPr>
          <w:sz w:val="28"/>
          <w:szCs w:val="28"/>
        </w:rPr>
        <w:lastRenderedPageBreak/>
        <w:t>оказывают ОАО «</w:t>
      </w:r>
      <w:proofErr w:type="spellStart"/>
      <w:r w:rsidRPr="00BC4470">
        <w:rPr>
          <w:sz w:val="28"/>
          <w:szCs w:val="28"/>
        </w:rPr>
        <w:t>ВымпелКом</w:t>
      </w:r>
      <w:proofErr w:type="spellEnd"/>
      <w:r w:rsidRPr="00BC4470">
        <w:rPr>
          <w:sz w:val="28"/>
          <w:szCs w:val="28"/>
        </w:rPr>
        <w:t>», ОАО «МТС», ОАО «</w:t>
      </w:r>
      <w:proofErr w:type="spellStart"/>
      <w:r w:rsidRPr="00BC4470">
        <w:rPr>
          <w:sz w:val="28"/>
          <w:szCs w:val="28"/>
        </w:rPr>
        <w:t>МегаФон</w:t>
      </w:r>
      <w:proofErr w:type="spellEnd"/>
      <w:r w:rsidRPr="00BC4470">
        <w:rPr>
          <w:sz w:val="28"/>
          <w:szCs w:val="28"/>
        </w:rPr>
        <w:t>». В городе Нефтекумске помимо ОАО «</w:t>
      </w:r>
      <w:proofErr w:type="spellStart"/>
      <w:r w:rsidRPr="00BC4470">
        <w:rPr>
          <w:sz w:val="28"/>
          <w:szCs w:val="28"/>
        </w:rPr>
        <w:t>Ростелеком</w:t>
      </w:r>
      <w:proofErr w:type="spellEnd"/>
      <w:r w:rsidRPr="00BC4470">
        <w:rPr>
          <w:sz w:val="28"/>
          <w:szCs w:val="28"/>
        </w:rPr>
        <w:t>» доступ к информационным ресурсам ок</w:t>
      </w:r>
      <w:r w:rsidRPr="00BC4470">
        <w:rPr>
          <w:sz w:val="28"/>
          <w:szCs w:val="28"/>
        </w:rPr>
        <w:t>а</w:t>
      </w:r>
      <w:r w:rsidRPr="00BC4470">
        <w:rPr>
          <w:sz w:val="28"/>
          <w:szCs w:val="28"/>
        </w:rPr>
        <w:t>зывает ООО «</w:t>
      </w:r>
      <w:proofErr w:type="spellStart"/>
      <w:r w:rsidRPr="00BC4470">
        <w:rPr>
          <w:sz w:val="28"/>
          <w:szCs w:val="28"/>
        </w:rPr>
        <w:t>Ройлком</w:t>
      </w:r>
      <w:proofErr w:type="spellEnd"/>
      <w:r w:rsidRPr="00BC4470">
        <w:rPr>
          <w:sz w:val="28"/>
          <w:szCs w:val="28"/>
        </w:rPr>
        <w:t>».</w:t>
      </w:r>
    </w:p>
    <w:p w:rsidR="005701B3" w:rsidRPr="00DF1E09" w:rsidRDefault="005701B3" w:rsidP="00FF655F">
      <w:pPr>
        <w:tabs>
          <w:tab w:val="left" w:pos="2835"/>
        </w:tabs>
        <w:ind w:firstLine="567"/>
        <w:jc w:val="both"/>
        <w:rPr>
          <w:color w:val="FF0000"/>
          <w:sz w:val="28"/>
          <w:szCs w:val="28"/>
          <w:highlight w:val="yellow"/>
        </w:rPr>
      </w:pPr>
      <w:r w:rsidRPr="00DF1E09">
        <w:rPr>
          <w:color w:val="000000"/>
          <w:sz w:val="28"/>
          <w:szCs w:val="28"/>
        </w:rPr>
        <w:t>В 2019 была проведена работа по переходу</w:t>
      </w:r>
      <w:r>
        <w:rPr>
          <w:color w:val="000000"/>
          <w:sz w:val="28"/>
          <w:szCs w:val="28"/>
        </w:rPr>
        <w:t xml:space="preserve"> Нефтекумского городского округа Ставропольского края </w:t>
      </w:r>
      <w:r w:rsidRPr="00DF1E09">
        <w:rPr>
          <w:color w:val="000000"/>
          <w:sz w:val="28"/>
          <w:szCs w:val="28"/>
        </w:rPr>
        <w:t xml:space="preserve">на цифровое </w:t>
      </w:r>
      <w:r>
        <w:rPr>
          <w:color w:val="000000"/>
          <w:sz w:val="28"/>
          <w:szCs w:val="28"/>
        </w:rPr>
        <w:t>телевидение</w:t>
      </w:r>
      <w:r w:rsidRPr="00DF1E09">
        <w:rPr>
          <w:color w:val="000000"/>
          <w:sz w:val="28"/>
          <w:szCs w:val="28"/>
        </w:rPr>
        <w:t>.</w:t>
      </w:r>
      <w:r w:rsidRPr="00DF1E09">
        <w:rPr>
          <w:color w:val="000000"/>
        </w:rPr>
        <w:t xml:space="preserve"> </w:t>
      </w:r>
      <w:r w:rsidRPr="00DF1E09">
        <w:rPr>
          <w:color w:val="000000"/>
          <w:sz w:val="28"/>
          <w:szCs w:val="28"/>
        </w:rPr>
        <w:t xml:space="preserve">У жителей </w:t>
      </w:r>
      <w:r>
        <w:rPr>
          <w:color w:val="000000"/>
          <w:sz w:val="28"/>
          <w:szCs w:val="28"/>
        </w:rPr>
        <w:t xml:space="preserve">округа </w:t>
      </w:r>
      <w:r w:rsidRPr="00DF1E09">
        <w:rPr>
          <w:sz w:val="28"/>
          <w:szCs w:val="28"/>
        </w:rPr>
        <w:t>появи</w:t>
      </w:r>
      <w:r>
        <w:rPr>
          <w:sz w:val="28"/>
          <w:szCs w:val="28"/>
        </w:rPr>
        <w:t>ла</w:t>
      </w:r>
      <w:r w:rsidRPr="00DF1E0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DF1E09">
        <w:rPr>
          <w:sz w:val="28"/>
          <w:szCs w:val="28"/>
        </w:rPr>
        <w:t xml:space="preserve"> возможность бесплатно и в высоком современном качестве смотреть 20 общероссийских телевизионных каналов.</w:t>
      </w:r>
    </w:p>
    <w:p w:rsidR="005701B3" w:rsidRPr="005B7B19" w:rsidRDefault="005701B3" w:rsidP="00FF655F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5B7B19">
        <w:rPr>
          <w:sz w:val="28"/>
          <w:szCs w:val="28"/>
        </w:rPr>
        <w:t>В округе проводилась работа по расширению зоны ув</w:t>
      </w:r>
      <w:r w:rsidRPr="005B7B19">
        <w:rPr>
          <w:sz w:val="28"/>
          <w:szCs w:val="28"/>
        </w:rPr>
        <w:t>е</w:t>
      </w:r>
      <w:r w:rsidRPr="005B7B19">
        <w:rPr>
          <w:sz w:val="28"/>
          <w:szCs w:val="28"/>
        </w:rPr>
        <w:t>ренного приема сигналов сотовой и увеличению скорости передачи данных м</w:t>
      </w:r>
      <w:r w:rsidRPr="005B7B19">
        <w:rPr>
          <w:sz w:val="28"/>
          <w:szCs w:val="28"/>
        </w:rPr>
        <w:t>о</w:t>
      </w:r>
      <w:r w:rsidRPr="005B7B19">
        <w:rPr>
          <w:sz w:val="28"/>
          <w:szCs w:val="28"/>
        </w:rPr>
        <w:t>бильного интернета.</w:t>
      </w:r>
    </w:p>
    <w:p w:rsidR="005701B3" w:rsidRPr="005B7B19" w:rsidRDefault="005701B3" w:rsidP="00FF655F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5B7B19">
        <w:rPr>
          <w:sz w:val="28"/>
          <w:szCs w:val="28"/>
        </w:rPr>
        <w:t>Однако в сельских населенных пунктах обеспечено ни</w:t>
      </w:r>
      <w:r w:rsidRPr="005B7B19">
        <w:rPr>
          <w:sz w:val="28"/>
          <w:szCs w:val="28"/>
        </w:rPr>
        <w:t>з</w:t>
      </w:r>
      <w:r w:rsidRPr="005B7B19">
        <w:rPr>
          <w:sz w:val="28"/>
          <w:szCs w:val="28"/>
        </w:rPr>
        <w:t>кое качество доступа к информационно-телекоммуникационной сети «Интернет». В дальнейшем телекоммуникационные компании намерены продолжать реал</w:t>
      </w:r>
      <w:r w:rsidRPr="005B7B19">
        <w:rPr>
          <w:sz w:val="28"/>
          <w:szCs w:val="28"/>
        </w:rPr>
        <w:t>и</w:t>
      </w:r>
      <w:r w:rsidRPr="005B7B19">
        <w:rPr>
          <w:sz w:val="28"/>
          <w:szCs w:val="28"/>
        </w:rPr>
        <w:t>зацию инвестиционных проектов в сфере информационных технологий на те</w:t>
      </w:r>
      <w:r w:rsidRPr="005B7B19">
        <w:rPr>
          <w:sz w:val="28"/>
          <w:szCs w:val="28"/>
        </w:rPr>
        <w:t>р</w:t>
      </w:r>
      <w:r w:rsidRPr="005B7B19">
        <w:rPr>
          <w:sz w:val="28"/>
          <w:szCs w:val="28"/>
        </w:rPr>
        <w:t>ритории округа</w:t>
      </w:r>
      <w:r w:rsidR="00FF655F">
        <w:rPr>
          <w:sz w:val="28"/>
          <w:szCs w:val="28"/>
        </w:rPr>
        <w:t>.</w:t>
      </w:r>
    </w:p>
    <w:p w:rsidR="005701B3" w:rsidRPr="009B6489" w:rsidRDefault="005701B3" w:rsidP="00FF655F">
      <w:pPr>
        <w:ind w:firstLine="567"/>
        <w:jc w:val="both"/>
        <w:rPr>
          <w:sz w:val="28"/>
          <w:szCs w:val="28"/>
        </w:rPr>
      </w:pPr>
      <w:r w:rsidRPr="005B7B19">
        <w:rPr>
          <w:sz w:val="28"/>
          <w:szCs w:val="28"/>
        </w:rPr>
        <w:t>Регулярно освящается жизнь района и на страницах газеты «Восход»</w:t>
      </w:r>
      <w:r w:rsidR="00FF655F">
        <w:rPr>
          <w:sz w:val="28"/>
          <w:szCs w:val="28"/>
        </w:rPr>
        <w:t xml:space="preserve">. </w:t>
      </w:r>
      <w:r w:rsidRPr="005B7B19">
        <w:rPr>
          <w:sz w:val="28"/>
          <w:szCs w:val="28"/>
        </w:rPr>
        <w:t>Общественно-политическая газета «Восход» Нефтекумского городского округа Ставропольского края издается с мая 1932 года. Учредителем и издателем является ГУП СК «Издательский дом «Периодика Ставрополья».</w:t>
      </w:r>
    </w:p>
    <w:p w:rsidR="005701B3" w:rsidRPr="009B6489" w:rsidRDefault="005701B3" w:rsidP="005701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B3" w:rsidRPr="00FF655F" w:rsidRDefault="005701B3" w:rsidP="00570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5F">
        <w:rPr>
          <w:rFonts w:ascii="Times New Roman" w:hAnsi="Times New Roman" w:cs="Times New Roman"/>
          <w:b/>
          <w:color w:val="000000"/>
          <w:sz w:val="28"/>
          <w:szCs w:val="28"/>
        </w:rPr>
        <w:t>2.6</w:t>
      </w:r>
      <w:r w:rsidRPr="00FF655F">
        <w:rPr>
          <w:rFonts w:ascii="Times New Roman" w:hAnsi="Times New Roman" w:cs="Times New Roman"/>
          <w:b/>
          <w:sz w:val="28"/>
          <w:szCs w:val="28"/>
        </w:rPr>
        <w:t xml:space="preserve">. Развитие малого и среднего предпринимательства </w:t>
      </w:r>
    </w:p>
    <w:p w:rsidR="005701B3" w:rsidRDefault="005701B3" w:rsidP="00570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5F">
        <w:rPr>
          <w:rFonts w:ascii="Times New Roman" w:hAnsi="Times New Roman" w:cs="Times New Roman"/>
          <w:b/>
          <w:sz w:val="28"/>
          <w:szCs w:val="28"/>
        </w:rPr>
        <w:t>и потреб</w:t>
      </w:r>
      <w:r w:rsidRPr="00FF655F">
        <w:rPr>
          <w:rFonts w:ascii="Times New Roman" w:hAnsi="Times New Roman" w:cs="Times New Roman"/>
          <w:b/>
          <w:sz w:val="28"/>
          <w:szCs w:val="28"/>
        </w:rPr>
        <w:t>и</w:t>
      </w:r>
      <w:r w:rsidRPr="00FF655F">
        <w:rPr>
          <w:rFonts w:ascii="Times New Roman" w:hAnsi="Times New Roman" w:cs="Times New Roman"/>
          <w:b/>
          <w:sz w:val="28"/>
          <w:szCs w:val="28"/>
        </w:rPr>
        <w:t>тельского рынка</w:t>
      </w:r>
    </w:p>
    <w:p w:rsidR="00FF655F" w:rsidRPr="00FF655F" w:rsidRDefault="00FF655F" w:rsidP="005701B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B3" w:rsidRPr="009B6489" w:rsidRDefault="005701B3" w:rsidP="00FF655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>Обеспечение и поддержка благоприятных условий для развития малого и среднего предпринимательства, как важнейшего инструмента создания новых рабочих мест, насыщения рынка товаров и услуг, формирования конкурентной среды является приоритетным н</w:t>
      </w:r>
      <w:r w:rsidR="00FF655F">
        <w:rPr>
          <w:rFonts w:ascii="Times New Roman" w:hAnsi="Times New Roman" w:cs="Times New Roman"/>
          <w:sz w:val="28"/>
          <w:szCs w:val="28"/>
        </w:rPr>
        <w:t>аправлением развития экономики.</w:t>
      </w:r>
    </w:p>
    <w:p w:rsidR="005701B3" w:rsidRPr="009B6489" w:rsidRDefault="005701B3" w:rsidP="00FF65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B6489">
        <w:rPr>
          <w:sz w:val="28"/>
          <w:szCs w:val="28"/>
        </w:rPr>
        <w:t xml:space="preserve">В рамках подпрограммы «Развитие малого и среднего предпринимательства» муниципальной программы Нефтекумского </w:t>
      </w:r>
      <w:r w:rsidR="00FF655F" w:rsidRPr="009B6489">
        <w:rPr>
          <w:sz w:val="28"/>
          <w:szCs w:val="28"/>
        </w:rPr>
        <w:t xml:space="preserve">городского округа </w:t>
      </w:r>
      <w:r w:rsidRPr="009B6489">
        <w:rPr>
          <w:sz w:val="28"/>
          <w:szCs w:val="28"/>
        </w:rPr>
        <w:t>Ставропольского края «Экономическое развитие»</w:t>
      </w:r>
      <w:r w:rsidRPr="009B6489">
        <w:rPr>
          <w:sz w:val="28"/>
          <w:szCs w:val="28"/>
          <w:lang w:val="uk-UA"/>
        </w:rPr>
        <w:t xml:space="preserve">, </w:t>
      </w:r>
      <w:r w:rsidRPr="009B6489">
        <w:rPr>
          <w:sz w:val="28"/>
          <w:szCs w:val="28"/>
        </w:rPr>
        <w:t xml:space="preserve">утвержденной постановлением администрации Нефтекумского городского округа Ставропольского края </w:t>
      </w:r>
      <w:r w:rsidRPr="009B6489">
        <w:rPr>
          <w:spacing w:val="-4"/>
          <w:sz w:val="28"/>
          <w:szCs w:val="28"/>
        </w:rPr>
        <w:t>от 28 декабря 2017 г</w:t>
      </w:r>
      <w:r>
        <w:rPr>
          <w:spacing w:val="-4"/>
          <w:sz w:val="28"/>
          <w:szCs w:val="28"/>
        </w:rPr>
        <w:t>ода</w:t>
      </w:r>
      <w:r w:rsidRPr="009B6489"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 xml:space="preserve"> </w:t>
      </w:r>
      <w:r w:rsidRPr="009B6489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 w:rsidRPr="009B6489">
        <w:rPr>
          <w:sz w:val="28"/>
          <w:szCs w:val="28"/>
        </w:rPr>
        <w:t>(с изменениями, внесенными от 28 декабря 2018 г</w:t>
      </w:r>
      <w:r>
        <w:rPr>
          <w:sz w:val="28"/>
          <w:szCs w:val="28"/>
        </w:rPr>
        <w:t>ода</w:t>
      </w:r>
      <w:r w:rsidRPr="009B6489">
        <w:rPr>
          <w:sz w:val="28"/>
          <w:szCs w:val="28"/>
        </w:rPr>
        <w:t xml:space="preserve"> № 2140), проводились мер</w:t>
      </w:r>
      <w:r w:rsidRPr="009B6489">
        <w:rPr>
          <w:sz w:val="28"/>
          <w:szCs w:val="28"/>
        </w:rPr>
        <w:t>о</w:t>
      </w:r>
      <w:r w:rsidRPr="009B6489">
        <w:rPr>
          <w:sz w:val="28"/>
          <w:szCs w:val="28"/>
        </w:rPr>
        <w:t>приятия, направленные на оказание информационной, консультационной и финансовой поддержки субъектам малого и среднего предприним</w:t>
      </w:r>
      <w:r w:rsidRPr="009B6489">
        <w:rPr>
          <w:sz w:val="28"/>
          <w:szCs w:val="28"/>
        </w:rPr>
        <w:t>а</w:t>
      </w:r>
      <w:r w:rsidRPr="009B6489">
        <w:rPr>
          <w:sz w:val="28"/>
          <w:szCs w:val="28"/>
        </w:rPr>
        <w:t>тельства.</w:t>
      </w:r>
      <w:proofErr w:type="gramEnd"/>
    </w:p>
    <w:p w:rsidR="005701B3" w:rsidRPr="009B6489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pacing w:val="-4"/>
          <w:sz w:val="28"/>
          <w:szCs w:val="28"/>
        </w:rPr>
        <w:t>В целях популяризации предпринимательской деятельности были проведены конкурсы:</w:t>
      </w:r>
    </w:p>
    <w:p w:rsidR="005701B3" w:rsidRPr="001B3441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9B6489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Предприниматель года - 201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B648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B6489">
        <w:rPr>
          <w:rFonts w:ascii="Times New Roman" w:hAnsi="Times New Roman" w:cs="Times New Roman"/>
          <w:sz w:val="28"/>
          <w:szCs w:val="28"/>
        </w:rPr>
        <w:t>, посвященный профессиональному праз</w:t>
      </w:r>
      <w:r w:rsidRPr="009B6489">
        <w:rPr>
          <w:rFonts w:ascii="Times New Roman" w:hAnsi="Times New Roman" w:cs="Times New Roman"/>
          <w:sz w:val="28"/>
          <w:szCs w:val="28"/>
        </w:rPr>
        <w:t>д</w:t>
      </w:r>
      <w:r w:rsidRPr="009B6489">
        <w:rPr>
          <w:rFonts w:ascii="Times New Roman" w:hAnsi="Times New Roman" w:cs="Times New Roman"/>
          <w:sz w:val="28"/>
          <w:szCs w:val="28"/>
        </w:rPr>
        <w:t xml:space="preserve">нику – Дню российского предпринимательства, установленного Указом </w:t>
      </w:r>
      <w:r w:rsidRPr="001B3441">
        <w:rPr>
          <w:rFonts w:ascii="Times New Roman" w:hAnsi="Times New Roman" w:cs="Times New Roman"/>
          <w:sz w:val="28"/>
          <w:szCs w:val="28"/>
        </w:rPr>
        <w:t>През</w:t>
      </w:r>
      <w:r w:rsidRPr="001B3441">
        <w:rPr>
          <w:rFonts w:ascii="Times New Roman" w:hAnsi="Times New Roman" w:cs="Times New Roman"/>
          <w:sz w:val="28"/>
          <w:szCs w:val="28"/>
        </w:rPr>
        <w:t>и</w:t>
      </w:r>
      <w:r w:rsidRPr="001B3441">
        <w:rPr>
          <w:rFonts w:ascii="Times New Roman" w:hAnsi="Times New Roman" w:cs="Times New Roman"/>
          <w:sz w:val="28"/>
          <w:szCs w:val="28"/>
        </w:rPr>
        <w:t>дента Российской Федерации от 18 октября 2007 года № 1381;</w:t>
      </w:r>
    </w:p>
    <w:p w:rsidR="005701B3" w:rsidRPr="001B3441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9B6489">
        <w:rPr>
          <w:rFonts w:ascii="Times New Roman" w:hAnsi="Times New Roman" w:cs="Times New Roman"/>
          <w:bCs/>
          <w:color w:val="000000"/>
          <w:sz w:val="28"/>
          <w:szCs w:val="28"/>
        </w:rPr>
        <w:t>Лучший работник торговли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B6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9B648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B6489">
        <w:rPr>
          <w:rFonts w:ascii="Times New Roman" w:hAnsi="Times New Roman" w:cs="Times New Roman"/>
          <w:bCs/>
          <w:color w:val="000000"/>
          <w:sz w:val="28"/>
          <w:szCs w:val="28"/>
        </w:rPr>
        <w:t>да</w:t>
      </w:r>
      <w:r w:rsidRPr="009B648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9B6489">
        <w:rPr>
          <w:rFonts w:ascii="Times New Roman" w:hAnsi="Times New Roman" w:cs="Times New Roman"/>
          <w:sz w:val="28"/>
          <w:szCs w:val="28"/>
        </w:rPr>
        <w:t xml:space="preserve">, посвященный профессиональному празднику – Дню работника торговли, установленного Указом Президента </w:t>
      </w:r>
      <w:r w:rsidRPr="001B3441">
        <w:rPr>
          <w:rFonts w:ascii="Times New Roman" w:hAnsi="Times New Roman" w:cs="Times New Roman"/>
          <w:sz w:val="28"/>
          <w:szCs w:val="28"/>
        </w:rPr>
        <w:t>Росси</w:t>
      </w:r>
      <w:r w:rsidRPr="001B3441">
        <w:rPr>
          <w:rFonts w:ascii="Times New Roman" w:hAnsi="Times New Roman" w:cs="Times New Roman"/>
          <w:sz w:val="28"/>
          <w:szCs w:val="28"/>
        </w:rPr>
        <w:t>й</w:t>
      </w:r>
      <w:r w:rsidRPr="001B3441">
        <w:rPr>
          <w:rFonts w:ascii="Times New Roman" w:hAnsi="Times New Roman" w:cs="Times New Roman"/>
          <w:sz w:val="28"/>
          <w:szCs w:val="28"/>
        </w:rPr>
        <w:t>ской Федерации от 07 мая 2013 года № 459.</w:t>
      </w:r>
    </w:p>
    <w:p w:rsidR="005701B3" w:rsidRPr="009B6489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89">
        <w:rPr>
          <w:rFonts w:ascii="Times New Roman" w:hAnsi="Times New Roman" w:cs="Times New Roman"/>
          <w:sz w:val="28"/>
          <w:szCs w:val="28"/>
        </w:rPr>
        <w:t xml:space="preserve">Почетными грамотами и памятными подарками награждены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B6489">
        <w:rPr>
          <w:rFonts w:ascii="Times New Roman" w:hAnsi="Times New Roman" w:cs="Times New Roman"/>
          <w:sz w:val="28"/>
          <w:szCs w:val="28"/>
        </w:rPr>
        <w:t xml:space="preserve"> представителей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5701B3" w:rsidRPr="009B6489" w:rsidRDefault="005701B3" w:rsidP="00FF65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За отчетный период было проведено </w:t>
      </w:r>
      <w:r>
        <w:rPr>
          <w:sz w:val="28"/>
          <w:szCs w:val="28"/>
        </w:rPr>
        <w:t>5</w:t>
      </w:r>
      <w:r w:rsidRPr="009B6489">
        <w:rPr>
          <w:sz w:val="28"/>
          <w:szCs w:val="28"/>
        </w:rPr>
        <w:t xml:space="preserve"> совещаний, семинаров, «круглых столов» с участием специалистов организаций, образующих инфраструктуру поддержки субъектов малого и среднего предпринимательства.</w:t>
      </w:r>
    </w:p>
    <w:p w:rsidR="005701B3" w:rsidRPr="009B6489" w:rsidRDefault="005701B3" w:rsidP="00FF655F">
      <w:pPr>
        <w:ind w:firstLine="567"/>
        <w:jc w:val="both"/>
        <w:rPr>
          <w:sz w:val="28"/>
          <w:szCs w:val="28"/>
        </w:rPr>
      </w:pPr>
      <w:bookmarkStart w:id="1" w:name="_Toc371672919"/>
      <w:r w:rsidRPr="009B6489">
        <w:rPr>
          <w:sz w:val="28"/>
          <w:szCs w:val="28"/>
        </w:rPr>
        <w:lastRenderedPageBreak/>
        <w:t xml:space="preserve">Некоммерческой организацией «Фонд </w:t>
      </w:r>
      <w:proofErr w:type="spellStart"/>
      <w:r w:rsidRPr="009B6489">
        <w:rPr>
          <w:sz w:val="28"/>
          <w:szCs w:val="28"/>
        </w:rPr>
        <w:t>микрофинансирования</w:t>
      </w:r>
      <w:proofErr w:type="spellEnd"/>
      <w:r w:rsidRPr="009B6489">
        <w:rPr>
          <w:sz w:val="28"/>
          <w:szCs w:val="28"/>
        </w:rPr>
        <w:t xml:space="preserve"> субъектов малого и среднего предпринимательства в Ставропольском крае» выдано </w:t>
      </w:r>
      <w:r>
        <w:rPr>
          <w:sz w:val="28"/>
          <w:szCs w:val="28"/>
        </w:rPr>
        <w:t>361</w:t>
      </w:r>
      <w:r w:rsidRPr="009B6489">
        <w:rPr>
          <w:sz w:val="28"/>
          <w:szCs w:val="28"/>
        </w:rPr>
        <w:t xml:space="preserve"> </w:t>
      </w:r>
      <w:proofErr w:type="spellStart"/>
      <w:r w:rsidRPr="009B6489">
        <w:rPr>
          <w:sz w:val="28"/>
          <w:szCs w:val="28"/>
        </w:rPr>
        <w:t>микрозайм</w:t>
      </w:r>
      <w:proofErr w:type="spellEnd"/>
      <w:r w:rsidRPr="009B6489">
        <w:rPr>
          <w:sz w:val="28"/>
          <w:szCs w:val="28"/>
        </w:rPr>
        <w:t xml:space="preserve"> субъектам малого и среднего предпринимательства Нефтекумского городского округа Ставропольского края на сумму </w:t>
      </w:r>
      <w:r>
        <w:rPr>
          <w:sz w:val="28"/>
          <w:szCs w:val="28"/>
        </w:rPr>
        <w:t>258,5</w:t>
      </w:r>
      <w:r w:rsidRPr="009B6489">
        <w:rPr>
          <w:sz w:val="28"/>
          <w:szCs w:val="28"/>
        </w:rPr>
        <w:t xml:space="preserve"> млн. рублей. Данная форма государственной поддержки является самой популярной и доступной в </w:t>
      </w:r>
      <w:proofErr w:type="spellStart"/>
      <w:proofErr w:type="gramStart"/>
      <w:r w:rsidRPr="009B6489">
        <w:rPr>
          <w:sz w:val="28"/>
          <w:szCs w:val="28"/>
        </w:rPr>
        <w:t>бизнес-среде</w:t>
      </w:r>
      <w:proofErr w:type="spellEnd"/>
      <w:proofErr w:type="gramEnd"/>
      <w:r w:rsidRPr="009B6489">
        <w:rPr>
          <w:sz w:val="28"/>
          <w:szCs w:val="28"/>
        </w:rPr>
        <w:t>.</w:t>
      </w:r>
    </w:p>
    <w:p w:rsidR="005701B3" w:rsidRPr="009B6489" w:rsidRDefault="005701B3" w:rsidP="00FF655F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По итогам мониторинга сети предприятий торговли общая фактическая обеспеченность населения площадью торговых объектов на 1 тыс. человек составила </w:t>
      </w:r>
      <w:r>
        <w:rPr>
          <w:sz w:val="28"/>
          <w:szCs w:val="28"/>
        </w:rPr>
        <w:t>623,2</w:t>
      </w:r>
      <w:r w:rsidRPr="009B6489">
        <w:rPr>
          <w:sz w:val="28"/>
          <w:szCs w:val="28"/>
        </w:rPr>
        <w:t xml:space="preserve"> кв. м. при нормативе 2</w:t>
      </w:r>
      <w:r>
        <w:rPr>
          <w:sz w:val="28"/>
          <w:szCs w:val="28"/>
        </w:rPr>
        <w:t>33</w:t>
      </w:r>
      <w:r w:rsidRPr="009B6489">
        <w:rPr>
          <w:sz w:val="28"/>
          <w:szCs w:val="28"/>
        </w:rPr>
        <w:t xml:space="preserve"> кв. м.</w:t>
      </w:r>
      <w:bookmarkEnd w:id="1"/>
    </w:p>
    <w:p w:rsidR="005701B3" w:rsidRPr="009B6489" w:rsidRDefault="005701B3" w:rsidP="00FF655F">
      <w:pPr>
        <w:ind w:firstLine="567"/>
        <w:jc w:val="both"/>
        <w:rPr>
          <w:sz w:val="28"/>
          <w:szCs w:val="28"/>
        </w:rPr>
      </w:pPr>
      <w:r w:rsidRPr="000421BA">
        <w:rPr>
          <w:sz w:val="28"/>
          <w:szCs w:val="28"/>
        </w:rPr>
        <w:t xml:space="preserve">На ярмарочной площадке «Центральный» в </w:t>
      </w:r>
      <w:proofErr w:type="gramStart"/>
      <w:r w:rsidRPr="000421BA">
        <w:rPr>
          <w:sz w:val="28"/>
          <w:szCs w:val="28"/>
        </w:rPr>
        <w:t>г</w:t>
      </w:r>
      <w:proofErr w:type="gramEnd"/>
      <w:r w:rsidRPr="000421BA">
        <w:rPr>
          <w:sz w:val="28"/>
          <w:szCs w:val="28"/>
        </w:rPr>
        <w:t>. Нефтекумске юридическим лицом ООО Торговая фи</w:t>
      </w:r>
      <w:r w:rsidRPr="000421BA">
        <w:rPr>
          <w:sz w:val="28"/>
          <w:szCs w:val="28"/>
        </w:rPr>
        <w:t>р</w:t>
      </w:r>
      <w:r w:rsidRPr="000421BA">
        <w:rPr>
          <w:sz w:val="28"/>
          <w:szCs w:val="28"/>
        </w:rPr>
        <w:t>ма «</w:t>
      </w:r>
      <w:proofErr w:type="spellStart"/>
      <w:r w:rsidRPr="000421BA">
        <w:rPr>
          <w:sz w:val="28"/>
          <w:szCs w:val="28"/>
        </w:rPr>
        <w:t>СтавТоргСеть</w:t>
      </w:r>
      <w:proofErr w:type="spellEnd"/>
      <w:r w:rsidRPr="000421BA">
        <w:rPr>
          <w:sz w:val="28"/>
          <w:szCs w:val="28"/>
        </w:rPr>
        <w:t>» организовано и проведено 3</w:t>
      </w:r>
      <w:r>
        <w:rPr>
          <w:sz w:val="28"/>
          <w:szCs w:val="28"/>
        </w:rPr>
        <w:t>10</w:t>
      </w:r>
      <w:r w:rsidRPr="000421BA">
        <w:rPr>
          <w:sz w:val="28"/>
          <w:szCs w:val="28"/>
        </w:rPr>
        <w:t xml:space="preserve"> ярмарочных дней, с предоставлением 130 торговых мест крестьянско-фермерским хозяйствам, физич</w:t>
      </w:r>
      <w:r w:rsidRPr="000421BA">
        <w:rPr>
          <w:sz w:val="28"/>
          <w:szCs w:val="28"/>
        </w:rPr>
        <w:t>е</w:t>
      </w:r>
      <w:r w:rsidRPr="000421BA">
        <w:rPr>
          <w:sz w:val="28"/>
          <w:szCs w:val="28"/>
        </w:rPr>
        <w:t>ским лицам, имеющим личное подсобное хозяйство.</w:t>
      </w:r>
    </w:p>
    <w:p w:rsidR="005701B3" w:rsidRPr="009B6489" w:rsidRDefault="005701B3" w:rsidP="00FF655F">
      <w:pPr>
        <w:ind w:firstLine="567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Органами местного самоуправления совместно с правоохранительными органами по </w:t>
      </w:r>
      <w:proofErr w:type="spellStart"/>
      <w:r w:rsidRPr="009B6489">
        <w:rPr>
          <w:sz w:val="28"/>
          <w:szCs w:val="28"/>
        </w:rPr>
        <w:t>Нефтекумскому</w:t>
      </w:r>
      <w:proofErr w:type="spellEnd"/>
      <w:r w:rsidRPr="009B6489">
        <w:rPr>
          <w:sz w:val="28"/>
          <w:szCs w:val="28"/>
        </w:rPr>
        <w:t xml:space="preserve"> городскому округу Ставропольского края были проведены мероприятия по пресечению стихийной, несанкционированной торговли и по выявлению лиц, осуществляющих предпринимательскую деятельность без государственной регистрации или специального разрешения в качестве индивидуального предпри</w:t>
      </w:r>
      <w:r w:rsidR="00FF655F">
        <w:rPr>
          <w:sz w:val="28"/>
          <w:szCs w:val="28"/>
        </w:rPr>
        <w:t>нимателя или юридического лица.</w:t>
      </w:r>
    </w:p>
    <w:p w:rsidR="005701B3" w:rsidRPr="00FF655F" w:rsidRDefault="005701B3" w:rsidP="005701B3">
      <w:pPr>
        <w:jc w:val="both"/>
        <w:rPr>
          <w:b/>
          <w:sz w:val="28"/>
          <w:szCs w:val="28"/>
        </w:rPr>
      </w:pPr>
    </w:p>
    <w:p w:rsidR="005701B3" w:rsidRPr="00FF655F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655F">
        <w:rPr>
          <w:rFonts w:ascii="Times New Roman" w:hAnsi="Times New Roman" w:cs="Times New Roman"/>
          <w:b/>
          <w:sz w:val="28"/>
          <w:szCs w:val="28"/>
        </w:rPr>
        <w:t>2.7. Развитие инвестиционной деятельности</w:t>
      </w:r>
    </w:p>
    <w:p w:rsidR="005701B3" w:rsidRPr="009B6489" w:rsidRDefault="005701B3" w:rsidP="005701B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01B3" w:rsidRDefault="005701B3" w:rsidP="00FF655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доля инвестиций в основной капитал приходится на промышленность по виду «добыча полезных ископаемых». Более 70 процентов инвестиционных вложений на территории Нефтекумского городского округа обеспечива</w:t>
      </w:r>
      <w:r w:rsidR="00FF655F">
        <w:rPr>
          <w:color w:val="000000"/>
          <w:sz w:val="28"/>
          <w:szCs w:val="28"/>
          <w:shd w:val="clear" w:color="auto" w:fill="FFFFFF"/>
        </w:rPr>
        <w:t>ет ООО «</w:t>
      </w:r>
      <w:proofErr w:type="spellStart"/>
      <w:r w:rsidR="00FF655F">
        <w:rPr>
          <w:color w:val="000000"/>
          <w:sz w:val="28"/>
          <w:szCs w:val="28"/>
          <w:shd w:val="clear" w:color="auto" w:fill="FFFFFF"/>
        </w:rPr>
        <w:t>РН-Ставропольнефтегаз</w:t>
      </w:r>
      <w:proofErr w:type="spellEnd"/>
      <w:r w:rsidR="00FF655F">
        <w:rPr>
          <w:color w:val="000000"/>
          <w:sz w:val="28"/>
          <w:szCs w:val="28"/>
          <w:shd w:val="clear" w:color="auto" w:fill="FFFFFF"/>
        </w:rPr>
        <w:t>».</w:t>
      </w:r>
    </w:p>
    <w:p w:rsidR="005701B3" w:rsidRPr="00112D50" w:rsidRDefault="005701B3" w:rsidP="00FF655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последние пять лет е</w:t>
      </w:r>
      <w:r w:rsidRPr="00747314">
        <w:rPr>
          <w:color w:val="000000"/>
          <w:sz w:val="28"/>
          <w:szCs w:val="28"/>
          <w:shd w:val="clear" w:color="auto" w:fill="FFFFFF"/>
        </w:rPr>
        <w:t xml:space="preserve">жегодный объём инвестиций составлял от 3,5 до 4 млрд. рублей. </w:t>
      </w:r>
      <w:r w:rsidRPr="009B6489">
        <w:rPr>
          <w:color w:val="000000"/>
          <w:sz w:val="28"/>
          <w:szCs w:val="28"/>
          <w:shd w:val="clear" w:color="auto" w:fill="FFFFFF"/>
        </w:rPr>
        <w:t>По итогам девяти месяцев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9B6489">
        <w:rPr>
          <w:color w:val="000000"/>
          <w:sz w:val="28"/>
          <w:szCs w:val="28"/>
          <w:shd w:val="clear" w:color="auto" w:fill="FFFFFF"/>
        </w:rPr>
        <w:t xml:space="preserve"> года объем инвестиций в основной капитал составил </w:t>
      </w:r>
      <w:r>
        <w:rPr>
          <w:color w:val="000000"/>
          <w:sz w:val="28"/>
          <w:szCs w:val="28"/>
          <w:shd w:val="clear" w:color="auto" w:fill="FFFFFF"/>
        </w:rPr>
        <w:t>2077,9</w:t>
      </w:r>
      <w:r w:rsidRPr="009B6489">
        <w:rPr>
          <w:color w:val="000000"/>
          <w:sz w:val="28"/>
          <w:szCs w:val="28"/>
          <w:shd w:val="clear" w:color="auto" w:fill="FFFFFF"/>
        </w:rPr>
        <w:t xml:space="preserve"> млн. рублей или </w:t>
      </w:r>
      <w:r>
        <w:rPr>
          <w:color w:val="000000"/>
          <w:sz w:val="28"/>
          <w:szCs w:val="28"/>
          <w:shd w:val="clear" w:color="auto" w:fill="FFFFFF"/>
        </w:rPr>
        <w:t>124,6</w:t>
      </w:r>
      <w:r w:rsidRPr="009B6489">
        <w:rPr>
          <w:color w:val="000000"/>
          <w:sz w:val="28"/>
          <w:szCs w:val="28"/>
          <w:shd w:val="clear" w:color="auto" w:fill="FFFFFF"/>
        </w:rPr>
        <w:t xml:space="preserve"> процента к аналогичному периоду прошлого года.</w:t>
      </w: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Pr="00112D50">
        <w:rPr>
          <w:color w:val="000000"/>
          <w:sz w:val="28"/>
          <w:szCs w:val="28"/>
          <w:shd w:val="clear" w:color="auto" w:fill="FFFFFF"/>
        </w:rPr>
        <w:t>жидае</w:t>
      </w:r>
      <w:r>
        <w:rPr>
          <w:color w:val="000000"/>
          <w:sz w:val="28"/>
          <w:szCs w:val="28"/>
          <w:shd w:val="clear" w:color="auto" w:fill="FFFFFF"/>
        </w:rPr>
        <w:t xml:space="preserve">тся, что </w:t>
      </w:r>
      <w:r w:rsidRPr="00112D50">
        <w:rPr>
          <w:color w:val="000000"/>
          <w:sz w:val="28"/>
          <w:szCs w:val="28"/>
          <w:shd w:val="clear" w:color="auto" w:fill="FFFFFF"/>
        </w:rPr>
        <w:t xml:space="preserve">объем инвестиций в основной капитал </w:t>
      </w:r>
      <w:r>
        <w:rPr>
          <w:color w:val="000000"/>
          <w:sz w:val="28"/>
          <w:szCs w:val="28"/>
          <w:shd w:val="clear" w:color="auto" w:fill="FFFFFF"/>
        </w:rPr>
        <w:t>за 2019 год составит 3,5 млрд. рублей.</w:t>
      </w:r>
    </w:p>
    <w:p w:rsidR="005701B3" w:rsidRDefault="005701B3" w:rsidP="00FF655F">
      <w:pPr>
        <w:ind w:firstLine="567"/>
        <w:jc w:val="both"/>
        <w:rPr>
          <w:color w:val="000000"/>
        </w:rPr>
      </w:pPr>
      <w:r w:rsidRPr="004D010C">
        <w:rPr>
          <w:color w:val="000000"/>
          <w:sz w:val="28"/>
          <w:szCs w:val="28"/>
        </w:rPr>
        <w:t>В 2019 году отмечается значительный рост капитальных вложений в сфере строительства. По состоянию на 1 декабря 2019 года введено в действие около 9,8 тысяч квадратных метров жилья, что в 5,4 раза больше значения показателя аналогичн</w:t>
      </w:r>
      <w:r w:rsidR="00FF655F">
        <w:rPr>
          <w:color w:val="000000"/>
          <w:sz w:val="28"/>
          <w:szCs w:val="28"/>
        </w:rPr>
        <w:t xml:space="preserve">ого периода 2018 года. </w:t>
      </w:r>
      <w:r w:rsidRPr="004D010C">
        <w:rPr>
          <w:color w:val="000000"/>
          <w:sz w:val="28"/>
          <w:szCs w:val="28"/>
        </w:rPr>
        <w:t>Рост данного показателя обеспечен за счет индивидуальной застройки. Показатель «Общая площадь жилых помещений, приходящаяся в среднем на одного жителя кв. м» в 2019 году вырос на 0,5 процента к 2018 году и составил 18,7 кв.м., тогда как комфортным считается показатель 30 кв. м</w:t>
      </w:r>
      <w:r w:rsidR="00FF655F">
        <w:rPr>
          <w:color w:val="000000"/>
        </w:rPr>
        <w:t>.</w:t>
      </w:r>
    </w:p>
    <w:p w:rsidR="005701B3" w:rsidRPr="00B61E1A" w:rsidRDefault="005701B3" w:rsidP="00FF655F">
      <w:pPr>
        <w:ind w:firstLine="567"/>
        <w:jc w:val="both"/>
        <w:rPr>
          <w:sz w:val="28"/>
          <w:szCs w:val="28"/>
        </w:rPr>
      </w:pPr>
      <w:r w:rsidRPr="00B61E1A">
        <w:rPr>
          <w:bCs/>
          <w:sz w:val="28"/>
          <w:szCs w:val="28"/>
        </w:rPr>
        <w:t xml:space="preserve">На территории Нефтекумского городского округа Ставропольского края  </w:t>
      </w:r>
      <w:r w:rsidRPr="00B61E1A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три</w:t>
      </w:r>
      <w:r w:rsidRPr="00B61E1A">
        <w:rPr>
          <w:sz w:val="28"/>
          <w:szCs w:val="28"/>
        </w:rPr>
        <w:t xml:space="preserve"> инвестиционных проект</w:t>
      </w:r>
      <w:r>
        <w:rPr>
          <w:sz w:val="28"/>
          <w:szCs w:val="28"/>
        </w:rPr>
        <w:t>а</w:t>
      </w:r>
      <w:r w:rsidRPr="00B61E1A">
        <w:rPr>
          <w:sz w:val="28"/>
          <w:szCs w:val="28"/>
        </w:rPr>
        <w:t xml:space="preserve">. Проект «Строительство малой гидроэлектростанции на 112,9 км </w:t>
      </w:r>
      <w:proofErr w:type="spellStart"/>
      <w:r w:rsidRPr="00B61E1A">
        <w:rPr>
          <w:sz w:val="28"/>
          <w:szCs w:val="28"/>
        </w:rPr>
        <w:t>Терско</w:t>
      </w:r>
      <w:proofErr w:type="spellEnd"/>
      <w:r>
        <w:rPr>
          <w:sz w:val="28"/>
          <w:szCs w:val="28"/>
        </w:rPr>
        <w:t xml:space="preserve"> </w:t>
      </w:r>
      <w:r w:rsidRPr="00B61E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B61E1A">
        <w:rPr>
          <w:sz w:val="28"/>
          <w:szCs w:val="28"/>
        </w:rPr>
        <w:t>Кумского</w:t>
      </w:r>
      <w:proofErr w:type="spellEnd"/>
      <w:r w:rsidRPr="00B61E1A">
        <w:rPr>
          <w:sz w:val="28"/>
          <w:szCs w:val="28"/>
        </w:rPr>
        <w:t xml:space="preserve"> канала </w:t>
      </w:r>
      <w:proofErr w:type="gramStart"/>
      <w:r w:rsidRPr="00B61E1A">
        <w:rPr>
          <w:sz w:val="28"/>
          <w:szCs w:val="28"/>
        </w:rPr>
        <w:t>в</w:t>
      </w:r>
      <w:proofErr w:type="gramEnd"/>
      <w:r w:rsidRPr="00B61E1A">
        <w:rPr>
          <w:sz w:val="28"/>
          <w:szCs w:val="28"/>
        </w:rPr>
        <w:t xml:space="preserve"> </w:t>
      </w:r>
      <w:proofErr w:type="gramStart"/>
      <w:r w:rsidRPr="00B61E1A">
        <w:rPr>
          <w:sz w:val="28"/>
          <w:szCs w:val="28"/>
        </w:rPr>
        <w:t>Нефтекумском</w:t>
      </w:r>
      <w:proofErr w:type="gramEnd"/>
      <w:r w:rsidRPr="00B61E1A">
        <w:rPr>
          <w:sz w:val="28"/>
          <w:szCs w:val="28"/>
        </w:rPr>
        <w:t xml:space="preserve"> районе Ставропольского края» представлен инициатором ООО «</w:t>
      </w:r>
      <w:proofErr w:type="spellStart"/>
      <w:r w:rsidRPr="00B61E1A">
        <w:rPr>
          <w:sz w:val="28"/>
          <w:szCs w:val="28"/>
        </w:rPr>
        <w:t>ЭнергоМин</w:t>
      </w:r>
      <w:proofErr w:type="spellEnd"/>
      <w:r w:rsidRPr="00B61E1A">
        <w:rPr>
          <w:sz w:val="28"/>
          <w:szCs w:val="28"/>
        </w:rPr>
        <w:t>». Для реализации инвестиционного проекта в аренду предоставлен земельный участок. В настоящее время объем освоенных инвестици</w:t>
      </w:r>
      <w:r w:rsidR="00FF655F">
        <w:rPr>
          <w:sz w:val="28"/>
          <w:szCs w:val="28"/>
        </w:rPr>
        <w:t>й составляет 240,0 млн. рублей.</w:t>
      </w:r>
    </w:p>
    <w:p w:rsidR="005701B3" w:rsidRPr="00B61E1A" w:rsidRDefault="005701B3" w:rsidP="00FF65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E1A">
        <w:rPr>
          <w:sz w:val="28"/>
          <w:szCs w:val="28"/>
        </w:rPr>
        <w:lastRenderedPageBreak/>
        <w:t xml:space="preserve">Проводятся </w:t>
      </w:r>
      <w:proofErr w:type="spellStart"/>
      <w:proofErr w:type="gramStart"/>
      <w:r w:rsidRPr="00B61E1A">
        <w:rPr>
          <w:sz w:val="28"/>
          <w:szCs w:val="28"/>
        </w:rPr>
        <w:t>пуско</w:t>
      </w:r>
      <w:proofErr w:type="spellEnd"/>
      <w:r>
        <w:rPr>
          <w:sz w:val="28"/>
          <w:szCs w:val="28"/>
        </w:rPr>
        <w:t xml:space="preserve"> </w:t>
      </w:r>
      <w:r w:rsidRPr="00B61E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61E1A">
        <w:rPr>
          <w:sz w:val="28"/>
          <w:szCs w:val="28"/>
        </w:rPr>
        <w:t>наладочные</w:t>
      </w:r>
      <w:proofErr w:type="gramEnd"/>
      <w:r w:rsidRPr="00B61E1A">
        <w:rPr>
          <w:sz w:val="28"/>
          <w:szCs w:val="28"/>
        </w:rPr>
        <w:t xml:space="preserve"> работы объекта по инвестиционному проекту «Цех по производству макаронных изделий ООО Агрофирма "КИЦ"». Освоено инвестиций – 80,0 млн. рублей.</w:t>
      </w:r>
    </w:p>
    <w:p w:rsidR="005701B3" w:rsidRPr="00B61E1A" w:rsidRDefault="005701B3" w:rsidP="00FF655F">
      <w:pPr>
        <w:ind w:firstLine="567"/>
        <w:jc w:val="both"/>
        <w:rPr>
          <w:sz w:val="28"/>
          <w:szCs w:val="28"/>
        </w:rPr>
      </w:pPr>
      <w:r w:rsidRPr="00B61E1A">
        <w:rPr>
          <w:bCs/>
          <w:sz w:val="28"/>
          <w:szCs w:val="28"/>
        </w:rPr>
        <w:t>Действует</w:t>
      </w:r>
      <w:r w:rsidRPr="00B61E1A">
        <w:rPr>
          <w:sz w:val="28"/>
          <w:szCs w:val="28"/>
        </w:rPr>
        <w:t xml:space="preserve"> Инвестиционное Соглашение о реализации инвестицио</w:t>
      </w:r>
      <w:r w:rsidRPr="00B61E1A">
        <w:rPr>
          <w:sz w:val="28"/>
          <w:szCs w:val="28"/>
        </w:rPr>
        <w:t>н</w:t>
      </w:r>
      <w:r w:rsidRPr="00B61E1A">
        <w:rPr>
          <w:sz w:val="28"/>
          <w:szCs w:val="28"/>
        </w:rPr>
        <w:t xml:space="preserve">ного проекта «Организация участка по обезвреживанию нефтесодержащих отходов» с </w:t>
      </w:r>
      <w:r w:rsidRPr="00B61E1A">
        <w:rPr>
          <w:bCs/>
          <w:sz w:val="28"/>
          <w:szCs w:val="28"/>
        </w:rPr>
        <w:t>ООО «НПП «ЭКОБИО», суть которого</w:t>
      </w:r>
      <w:r w:rsidRPr="00B61E1A">
        <w:rPr>
          <w:sz w:val="28"/>
          <w:szCs w:val="28"/>
        </w:rPr>
        <w:t xml:space="preserve"> - обезвреживание нефтесодержащих отходов, снижение экологической нагрузки на окружающую среду, рекультивация </w:t>
      </w:r>
      <w:proofErr w:type="spellStart"/>
      <w:r w:rsidRPr="00B61E1A">
        <w:rPr>
          <w:sz w:val="28"/>
          <w:szCs w:val="28"/>
        </w:rPr>
        <w:t>нефтезагрязненных</w:t>
      </w:r>
      <w:proofErr w:type="spellEnd"/>
      <w:r w:rsidRPr="00B61E1A">
        <w:rPr>
          <w:sz w:val="28"/>
          <w:szCs w:val="28"/>
        </w:rPr>
        <w:t xml:space="preserve"> земель. Предоставлен в аренду земельный участок, ведется разработка проектно-изыскательных работ.</w:t>
      </w:r>
    </w:p>
    <w:p w:rsidR="005701B3" w:rsidRPr="00BF682A" w:rsidRDefault="005701B3" w:rsidP="00FF655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F682A">
        <w:rPr>
          <w:color w:val="000000"/>
          <w:sz w:val="28"/>
          <w:szCs w:val="28"/>
        </w:rPr>
        <w:t>Администрация Нефтекумского городского округа Ставропольского края (далее – администрация) для реализации и развития инвестиционной деятельности предлагает 8 инвестиционных площадок общ</w:t>
      </w:r>
      <w:r>
        <w:rPr>
          <w:color w:val="000000"/>
          <w:sz w:val="28"/>
          <w:szCs w:val="28"/>
        </w:rPr>
        <w:t>ей площадью около 200 тыс. кв.</w:t>
      </w:r>
      <w:r w:rsidRPr="00BF682A">
        <w:rPr>
          <w:color w:val="000000"/>
          <w:sz w:val="28"/>
          <w:szCs w:val="28"/>
        </w:rPr>
        <w:t>м. Перечень инвестиционных площадок размещен на официальном сайте администрации в разделе «Экономика» подраздел «Инвестиции».</w:t>
      </w:r>
    </w:p>
    <w:p w:rsidR="005701B3" w:rsidRPr="00BF682A" w:rsidRDefault="005701B3" w:rsidP="005701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701B3" w:rsidRPr="00FF655F" w:rsidRDefault="005701B3" w:rsidP="005701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655F">
        <w:rPr>
          <w:rFonts w:ascii="Times New Roman" w:hAnsi="Times New Roman" w:cs="Times New Roman"/>
          <w:b/>
          <w:sz w:val="28"/>
          <w:szCs w:val="28"/>
        </w:rPr>
        <w:t>2.8. Развитие природопольз</w:t>
      </w:r>
      <w:r w:rsidRPr="00FF655F">
        <w:rPr>
          <w:rFonts w:ascii="Times New Roman" w:hAnsi="Times New Roman" w:cs="Times New Roman"/>
          <w:b/>
          <w:sz w:val="28"/>
          <w:szCs w:val="28"/>
        </w:rPr>
        <w:t>о</w:t>
      </w:r>
      <w:r w:rsidRPr="00FF655F">
        <w:rPr>
          <w:rFonts w:ascii="Times New Roman" w:hAnsi="Times New Roman" w:cs="Times New Roman"/>
          <w:b/>
          <w:sz w:val="28"/>
          <w:szCs w:val="28"/>
        </w:rPr>
        <w:t>вания и охраны окружающей среды</w:t>
      </w:r>
    </w:p>
    <w:p w:rsidR="005701B3" w:rsidRDefault="005701B3" w:rsidP="005701B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01B3" w:rsidRPr="000F7E2C" w:rsidRDefault="005701B3" w:rsidP="00FF655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F7E2C">
        <w:rPr>
          <w:color w:val="000000"/>
          <w:sz w:val="28"/>
          <w:szCs w:val="28"/>
        </w:rPr>
        <w:t xml:space="preserve">Стабилизация и улучшение экологической обстановки, осуществление мер по охране природных ресурсов является приоритетным направлением развития территории </w:t>
      </w:r>
      <w:r>
        <w:rPr>
          <w:color w:val="000000"/>
          <w:sz w:val="28"/>
          <w:szCs w:val="28"/>
        </w:rPr>
        <w:t xml:space="preserve">Нефтекумского </w:t>
      </w:r>
      <w:r w:rsidRPr="000F7E2C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Pr="000F7E2C">
        <w:rPr>
          <w:color w:val="000000"/>
          <w:sz w:val="28"/>
          <w:szCs w:val="28"/>
        </w:rPr>
        <w:t>.</w:t>
      </w:r>
    </w:p>
    <w:p w:rsidR="005701B3" w:rsidRPr="000F7E2C" w:rsidRDefault="005701B3" w:rsidP="00FF65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E2C">
        <w:rPr>
          <w:sz w:val="28"/>
          <w:szCs w:val="28"/>
        </w:rPr>
        <w:t>Большое количество нефтяных отходов накоплено на предприятиях не</w:t>
      </w:r>
      <w:r w:rsidRPr="000F7E2C">
        <w:rPr>
          <w:sz w:val="28"/>
          <w:szCs w:val="28"/>
        </w:rPr>
        <w:t>ф</w:t>
      </w:r>
      <w:r w:rsidRPr="000F7E2C">
        <w:rPr>
          <w:sz w:val="28"/>
          <w:szCs w:val="28"/>
        </w:rPr>
        <w:t>тедобывающей, перерабатывающей, нефтяных базах и хранилищах, что создает значительную проблему окружающей среде. В целях снижения негативного воздействия на окружающую среду</w:t>
      </w:r>
      <w:r>
        <w:rPr>
          <w:sz w:val="28"/>
          <w:szCs w:val="28"/>
        </w:rPr>
        <w:t xml:space="preserve"> и</w:t>
      </w:r>
      <w:r w:rsidRPr="000F7E2C">
        <w:rPr>
          <w:sz w:val="28"/>
          <w:szCs w:val="28"/>
        </w:rPr>
        <w:t xml:space="preserve"> улучшение экологической обстановки </w:t>
      </w:r>
      <w:proofErr w:type="gramStart"/>
      <w:r w:rsidRPr="000F7E2C">
        <w:rPr>
          <w:sz w:val="28"/>
          <w:szCs w:val="28"/>
        </w:rPr>
        <w:t>в</w:t>
      </w:r>
      <w:proofErr w:type="gramEnd"/>
      <w:r w:rsidRPr="000F7E2C">
        <w:rPr>
          <w:sz w:val="28"/>
          <w:szCs w:val="28"/>
        </w:rPr>
        <w:t xml:space="preserve"> </w:t>
      </w:r>
      <w:proofErr w:type="gramStart"/>
      <w:r w:rsidRPr="000F7E2C">
        <w:rPr>
          <w:sz w:val="28"/>
          <w:szCs w:val="28"/>
        </w:rPr>
        <w:t>Нефтекумском</w:t>
      </w:r>
      <w:proofErr w:type="gramEnd"/>
      <w:r w:rsidRPr="000F7E2C">
        <w:rPr>
          <w:sz w:val="28"/>
          <w:szCs w:val="28"/>
        </w:rPr>
        <w:t xml:space="preserve"> городском округе Ставропольского края</w:t>
      </w:r>
      <w:r>
        <w:rPr>
          <w:sz w:val="28"/>
          <w:szCs w:val="28"/>
        </w:rPr>
        <w:t xml:space="preserve"> необходимо проведение работ по рекультивации </w:t>
      </w:r>
      <w:proofErr w:type="spellStart"/>
      <w:r>
        <w:rPr>
          <w:sz w:val="28"/>
          <w:szCs w:val="28"/>
        </w:rPr>
        <w:t>нефтезагрязненных</w:t>
      </w:r>
      <w:proofErr w:type="spellEnd"/>
      <w:r>
        <w:rPr>
          <w:sz w:val="28"/>
          <w:szCs w:val="28"/>
        </w:rPr>
        <w:t xml:space="preserve"> земель. Проведение данной работы планируется предприятием</w:t>
      </w:r>
      <w:r w:rsidRPr="000F7E2C">
        <w:rPr>
          <w:sz w:val="28"/>
          <w:szCs w:val="28"/>
        </w:rPr>
        <w:t xml:space="preserve"> ООО «</w:t>
      </w:r>
      <w:proofErr w:type="spellStart"/>
      <w:r w:rsidRPr="000F7E2C">
        <w:rPr>
          <w:sz w:val="28"/>
          <w:szCs w:val="28"/>
        </w:rPr>
        <w:t>РН-Ставропольнефтегаз</w:t>
      </w:r>
      <w:proofErr w:type="spellEnd"/>
      <w:r w:rsidRPr="000F7E2C">
        <w:rPr>
          <w:sz w:val="28"/>
          <w:szCs w:val="28"/>
        </w:rPr>
        <w:t>»</w:t>
      </w:r>
      <w:r w:rsidR="00FF655F">
        <w:rPr>
          <w:sz w:val="28"/>
          <w:szCs w:val="28"/>
        </w:rPr>
        <w:t>.</w:t>
      </w:r>
    </w:p>
    <w:p w:rsidR="005701B3" w:rsidRPr="000F7E2C" w:rsidRDefault="005701B3" w:rsidP="00FF655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F7E2C">
        <w:rPr>
          <w:color w:val="000000"/>
          <w:sz w:val="28"/>
          <w:szCs w:val="28"/>
        </w:rPr>
        <w:t>В рамках мероприятия «Охрана окружающей среды» муниципальной</w:t>
      </w:r>
    </w:p>
    <w:p w:rsidR="005701B3" w:rsidRDefault="00FF655F" w:rsidP="005701B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</w:t>
      </w:r>
      <w:r w:rsidR="005701B3" w:rsidRPr="000F7E2C">
        <w:rPr>
          <w:color w:val="000000"/>
          <w:sz w:val="28"/>
          <w:szCs w:val="28"/>
        </w:rPr>
        <w:t>Нефтекумского городского округа Ставропольского края «Развитие сельского хозяйства» денеж</w:t>
      </w:r>
      <w:r>
        <w:rPr>
          <w:color w:val="000000"/>
          <w:sz w:val="28"/>
          <w:szCs w:val="28"/>
        </w:rPr>
        <w:t xml:space="preserve">ные </w:t>
      </w:r>
      <w:r w:rsidR="005701B3" w:rsidRPr="000F7E2C">
        <w:rPr>
          <w:color w:val="000000"/>
          <w:sz w:val="28"/>
          <w:szCs w:val="28"/>
        </w:rPr>
        <w:t>средства в размере 90 тыс. рублей были направлены на благоустройство парковой зоны города Нефтекумска.</w:t>
      </w:r>
    </w:p>
    <w:p w:rsidR="005701B3" w:rsidRPr="001C31E6" w:rsidRDefault="005701B3" w:rsidP="00FF655F">
      <w:pPr>
        <w:ind w:firstLine="567"/>
        <w:jc w:val="both"/>
        <w:rPr>
          <w:sz w:val="28"/>
          <w:szCs w:val="28"/>
        </w:rPr>
      </w:pPr>
      <w:r w:rsidRPr="001C31E6">
        <w:rPr>
          <w:sz w:val="28"/>
          <w:szCs w:val="28"/>
        </w:rPr>
        <w:t>В рамках ежегодной экологической акции «Сохраним природу Ставрополья» и Общероссийского экологического общественного движения «Зелёная Россия в 2019 году на территории городского округа состоялся субботник по уборке лесопарковых зон, придорожных и лесных полос. В данном мероприятии приняли участие: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11 территориальных отделов по работе с населением</w:t>
      </w:r>
      <w:r>
        <w:rPr>
          <w:rFonts w:eastAsia="Calibri"/>
          <w:sz w:val="28"/>
          <w:szCs w:val="28"/>
        </w:rPr>
        <w:t xml:space="preserve"> Нефтекумского городского округа Ставропольского края</w:t>
      </w:r>
      <w:r w:rsidRPr="001C31E6">
        <w:rPr>
          <w:rFonts w:eastAsia="Calibri"/>
          <w:sz w:val="28"/>
          <w:szCs w:val="28"/>
        </w:rPr>
        <w:t>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 xml:space="preserve">6 учреждений культуры администрации Нефтекумского городского </w:t>
      </w:r>
      <w:r>
        <w:rPr>
          <w:rFonts w:eastAsia="Calibri"/>
          <w:sz w:val="28"/>
          <w:szCs w:val="28"/>
        </w:rPr>
        <w:t xml:space="preserve">округа </w:t>
      </w:r>
      <w:r w:rsidRPr="001C31E6">
        <w:rPr>
          <w:rFonts w:eastAsia="Calibri"/>
          <w:sz w:val="28"/>
          <w:szCs w:val="28"/>
        </w:rPr>
        <w:t>Ставропольского края;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 xml:space="preserve"> </w:t>
      </w:r>
      <w:r w:rsidRPr="001C31E6">
        <w:rPr>
          <w:rFonts w:eastAsia="Calibri"/>
          <w:sz w:val="28"/>
          <w:szCs w:val="28"/>
        </w:rPr>
        <w:t xml:space="preserve">учреждений образования администрации Нефтекумского городского </w:t>
      </w:r>
      <w:r>
        <w:rPr>
          <w:rFonts w:eastAsia="Calibri"/>
          <w:sz w:val="28"/>
          <w:szCs w:val="28"/>
        </w:rPr>
        <w:t>округа</w:t>
      </w:r>
      <w:r w:rsidRPr="001C31E6">
        <w:rPr>
          <w:rFonts w:eastAsia="Calibri"/>
          <w:sz w:val="28"/>
          <w:szCs w:val="28"/>
        </w:rPr>
        <w:t xml:space="preserve"> Ставропольского края;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ООО «</w:t>
      </w:r>
      <w:proofErr w:type="spellStart"/>
      <w:r w:rsidRPr="001C31E6">
        <w:rPr>
          <w:rFonts w:eastAsia="Calibri"/>
          <w:sz w:val="28"/>
          <w:szCs w:val="28"/>
        </w:rPr>
        <w:t>РН-Ставропольнефтегаз</w:t>
      </w:r>
      <w:proofErr w:type="spellEnd"/>
      <w:r w:rsidRPr="001C31E6">
        <w:rPr>
          <w:rFonts w:eastAsia="Calibri"/>
          <w:sz w:val="28"/>
          <w:szCs w:val="28"/>
        </w:rPr>
        <w:t>»;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1C31E6">
        <w:rPr>
          <w:rFonts w:eastAsia="Calibri"/>
          <w:sz w:val="28"/>
          <w:szCs w:val="28"/>
        </w:rPr>
        <w:t>Камыш-Бурунское</w:t>
      </w:r>
      <w:proofErr w:type="spellEnd"/>
      <w:r w:rsidRPr="001C31E6">
        <w:rPr>
          <w:rFonts w:eastAsia="Calibri"/>
          <w:sz w:val="28"/>
          <w:szCs w:val="28"/>
        </w:rPr>
        <w:t xml:space="preserve"> ЛПУМГ;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5 предприятий МУП «СОБ»;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8 предприятий агропромышленного комплекса;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МКУ «Молодежный центр» Нефтекумского городского округа Ставропольского края;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lastRenderedPageBreak/>
        <w:t>МКУ «Центр по обслуживанию муниципальных образовательных учреждений» Нефтекумского городского округа Ставропольского края;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 xml:space="preserve">Управление труда и социальной защиты населения администрации Нефтекумского городского </w:t>
      </w:r>
      <w:r>
        <w:rPr>
          <w:rFonts w:eastAsia="Calibri"/>
          <w:sz w:val="28"/>
          <w:szCs w:val="28"/>
        </w:rPr>
        <w:t>округа</w:t>
      </w:r>
      <w:r w:rsidRPr="001C31E6">
        <w:rPr>
          <w:rFonts w:eastAsia="Calibri"/>
          <w:sz w:val="28"/>
          <w:szCs w:val="28"/>
        </w:rPr>
        <w:t xml:space="preserve"> Ставропольского края;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 xml:space="preserve">Управления сельского хозяйства и охраны окружающей среды администрации Нефтекумского городского </w:t>
      </w:r>
      <w:r>
        <w:rPr>
          <w:rFonts w:eastAsia="Calibri"/>
          <w:sz w:val="28"/>
          <w:szCs w:val="28"/>
        </w:rPr>
        <w:t>округа</w:t>
      </w:r>
      <w:r w:rsidRPr="001C31E6">
        <w:rPr>
          <w:rFonts w:eastAsia="Calibri"/>
          <w:sz w:val="28"/>
          <w:szCs w:val="28"/>
        </w:rPr>
        <w:t xml:space="preserve"> Ставропольского края;</w:t>
      </w:r>
    </w:p>
    <w:p w:rsidR="005701B3" w:rsidRPr="001C31E6" w:rsidRDefault="005701B3" w:rsidP="00FF655F">
      <w:pPr>
        <w:ind w:firstLine="567"/>
        <w:jc w:val="both"/>
        <w:rPr>
          <w:rFonts w:eastAsia="Calibri"/>
          <w:sz w:val="28"/>
          <w:szCs w:val="28"/>
        </w:rPr>
      </w:pPr>
      <w:r w:rsidRPr="001C31E6">
        <w:rPr>
          <w:rFonts w:eastAsia="Calibri"/>
          <w:sz w:val="28"/>
          <w:szCs w:val="28"/>
        </w:rPr>
        <w:t>Администрация Нефтекумского городского округа Ставропольского края.</w:t>
      </w:r>
    </w:p>
    <w:p w:rsidR="005701B3" w:rsidRDefault="005701B3" w:rsidP="00FF655F">
      <w:pPr>
        <w:ind w:firstLine="567"/>
        <w:jc w:val="both"/>
        <w:rPr>
          <w:sz w:val="28"/>
          <w:szCs w:val="28"/>
        </w:rPr>
      </w:pPr>
      <w:r w:rsidRPr="00D15DF1">
        <w:rPr>
          <w:sz w:val="28"/>
          <w:szCs w:val="28"/>
        </w:rPr>
        <w:t>В отчетном году пров</w:t>
      </w:r>
      <w:r w:rsidRPr="00D15DF1">
        <w:rPr>
          <w:sz w:val="28"/>
          <w:szCs w:val="28"/>
        </w:rPr>
        <w:t>е</w:t>
      </w:r>
      <w:r w:rsidRPr="00D15DF1">
        <w:rPr>
          <w:sz w:val="28"/>
          <w:szCs w:val="28"/>
        </w:rPr>
        <w:t>дены мероприятия по организации общероссийской акции «Вода России» на территории малых водных объектах Нефтекумского городского округа Ставропольского края, в рамках которой были очищены берега рек Горькая Балка, Кума, Сухая</w:t>
      </w:r>
      <w:r>
        <w:rPr>
          <w:sz w:val="28"/>
          <w:szCs w:val="28"/>
        </w:rPr>
        <w:t xml:space="preserve"> Горькая</w:t>
      </w:r>
      <w:r w:rsidRPr="00D15DF1">
        <w:rPr>
          <w:sz w:val="28"/>
          <w:szCs w:val="28"/>
        </w:rPr>
        <w:t>, приведены в порядок места о</w:t>
      </w:r>
      <w:r w:rsidR="00FF655F">
        <w:rPr>
          <w:sz w:val="28"/>
          <w:szCs w:val="28"/>
        </w:rPr>
        <w:t xml:space="preserve">тдыха. </w:t>
      </w:r>
      <w:r>
        <w:rPr>
          <w:sz w:val="28"/>
          <w:szCs w:val="28"/>
        </w:rPr>
        <w:t>Всего вывезено 6 тонн мусора, очищено около 3,5 га территории.</w:t>
      </w:r>
    </w:p>
    <w:p w:rsidR="005701B3" w:rsidRDefault="005701B3" w:rsidP="00FF6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распоряжения Правительства Ставропольского края от 9 июля 2007 года № 203-р «О проведении в Ставропольском крае ежегодной экологической акции «Сохраним приро</w:t>
      </w:r>
      <w:r w:rsidR="00FF655F">
        <w:rPr>
          <w:sz w:val="28"/>
          <w:szCs w:val="28"/>
        </w:rPr>
        <w:t xml:space="preserve">ду Ставрополья» были проведены </w:t>
      </w:r>
      <w:r>
        <w:rPr>
          <w:sz w:val="28"/>
          <w:szCs w:val="28"/>
        </w:rPr>
        <w:t>следующие мероприятия:</w:t>
      </w:r>
    </w:p>
    <w:p w:rsidR="005701B3" w:rsidRDefault="005701B3" w:rsidP="00FF6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посажено 317 деревьев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. Андрей - Курган, а. </w:t>
      </w:r>
      <w:proofErr w:type="spellStart"/>
      <w:r>
        <w:rPr>
          <w:sz w:val="28"/>
          <w:szCs w:val="28"/>
        </w:rPr>
        <w:t>Новкус</w:t>
      </w:r>
      <w:proofErr w:type="spellEnd"/>
      <w:r>
        <w:rPr>
          <w:sz w:val="28"/>
          <w:szCs w:val="28"/>
        </w:rPr>
        <w:t xml:space="preserve"> - Артезиан, а. </w:t>
      </w:r>
      <w:proofErr w:type="spellStart"/>
      <w:r>
        <w:rPr>
          <w:sz w:val="28"/>
          <w:szCs w:val="28"/>
        </w:rPr>
        <w:t>Тукуй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Мектеб</w:t>
      </w:r>
      <w:proofErr w:type="spellEnd"/>
      <w:r w:rsidRPr="00CE34D9">
        <w:rPr>
          <w:sz w:val="28"/>
          <w:szCs w:val="28"/>
        </w:rPr>
        <w:t xml:space="preserve">, с. </w:t>
      </w:r>
      <w:proofErr w:type="spellStart"/>
      <w:r w:rsidRPr="00CE34D9">
        <w:rPr>
          <w:sz w:val="28"/>
          <w:szCs w:val="28"/>
        </w:rPr>
        <w:t>Озек</w:t>
      </w:r>
      <w:proofErr w:type="spellEnd"/>
      <w:r w:rsidRPr="00CE34D9">
        <w:rPr>
          <w:sz w:val="28"/>
          <w:szCs w:val="28"/>
        </w:rPr>
        <w:t xml:space="preserve"> - </w:t>
      </w:r>
      <w:proofErr w:type="spellStart"/>
      <w:r w:rsidRPr="00CE34D9">
        <w:rPr>
          <w:sz w:val="28"/>
          <w:szCs w:val="28"/>
        </w:rPr>
        <w:t>Суат</w:t>
      </w:r>
      <w:proofErr w:type="spellEnd"/>
      <w:r>
        <w:rPr>
          <w:sz w:val="28"/>
          <w:szCs w:val="28"/>
        </w:rPr>
        <w:t>);</w:t>
      </w:r>
    </w:p>
    <w:p w:rsidR="005701B3" w:rsidRDefault="005701B3" w:rsidP="00FF6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посажено 128 кустарников (с. </w:t>
      </w:r>
      <w:proofErr w:type="spellStart"/>
      <w:r>
        <w:rPr>
          <w:sz w:val="28"/>
          <w:szCs w:val="28"/>
        </w:rPr>
        <w:t>Озек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Суат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Новку</w:t>
      </w:r>
      <w:r w:rsidR="00FF655F">
        <w:rPr>
          <w:sz w:val="28"/>
          <w:szCs w:val="28"/>
        </w:rPr>
        <w:t>с</w:t>
      </w:r>
      <w:proofErr w:type="spellEnd"/>
      <w:r w:rsidR="00FF655F">
        <w:rPr>
          <w:sz w:val="28"/>
          <w:szCs w:val="28"/>
        </w:rPr>
        <w:t xml:space="preserve"> – Артезиан, п. Зимняя Ставка);</w:t>
      </w:r>
    </w:p>
    <w:p w:rsidR="005701B3" w:rsidRPr="00D15DF1" w:rsidRDefault="005701B3" w:rsidP="00FF6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посажено цветников на площади 16,2 тыс. кв. м.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а. </w:t>
      </w:r>
      <w:proofErr w:type="spellStart"/>
      <w:r>
        <w:rPr>
          <w:sz w:val="28"/>
          <w:szCs w:val="28"/>
        </w:rPr>
        <w:t>Махмуд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Мектеб</w:t>
      </w:r>
      <w:proofErr w:type="spellEnd"/>
      <w:r>
        <w:rPr>
          <w:sz w:val="28"/>
          <w:szCs w:val="28"/>
        </w:rPr>
        <w:t xml:space="preserve">, п. Зимняя Ставка, с. </w:t>
      </w:r>
      <w:proofErr w:type="spellStart"/>
      <w:r>
        <w:rPr>
          <w:sz w:val="28"/>
          <w:szCs w:val="28"/>
        </w:rPr>
        <w:t>Озек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Суат</w:t>
      </w:r>
      <w:proofErr w:type="spellEnd"/>
      <w:r>
        <w:rPr>
          <w:sz w:val="28"/>
          <w:szCs w:val="28"/>
        </w:rPr>
        <w:t>).</w:t>
      </w:r>
    </w:p>
    <w:p w:rsidR="005701B3" w:rsidRDefault="005701B3" w:rsidP="00FF655F">
      <w:pPr>
        <w:ind w:firstLine="567"/>
        <w:jc w:val="both"/>
        <w:rPr>
          <w:sz w:val="28"/>
          <w:szCs w:val="28"/>
        </w:rPr>
      </w:pPr>
      <w:r w:rsidRPr="00A05FBD">
        <w:rPr>
          <w:spacing w:val="7"/>
          <w:sz w:val="28"/>
          <w:szCs w:val="28"/>
        </w:rPr>
        <w:t xml:space="preserve">Стабилизация и улучшение экологической обстановки, </w:t>
      </w:r>
      <w:r w:rsidRPr="00A05FBD">
        <w:rPr>
          <w:sz w:val="28"/>
          <w:szCs w:val="28"/>
        </w:rPr>
        <w:t>осуществление мер по охране природных ресурсов является приоритетным направлением развития территории городского округа.</w:t>
      </w:r>
    </w:p>
    <w:p w:rsidR="005701B3" w:rsidRPr="0037264A" w:rsidRDefault="005701B3" w:rsidP="005701B3">
      <w:pPr>
        <w:jc w:val="both"/>
        <w:rPr>
          <w:sz w:val="28"/>
          <w:szCs w:val="28"/>
        </w:rPr>
      </w:pPr>
    </w:p>
    <w:p w:rsidR="005701B3" w:rsidRPr="00FF655F" w:rsidRDefault="005701B3" w:rsidP="005701B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5F">
        <w:rPr>
          <w:rFonts w:ascii="Times New Roman" w:hAnsi="Times New Roman" w:cs="Times New Roman"/>
          <w:b/>
          <w:sz w:val="28"/>
          <w:szCs w:val="28"/>
        </w:rPr>
        <w:t>3. Достижение ожидаемых результатов реализации Стратегии</w:t>
      </w:r>
    </w:p>
    <w:p w:rsidR="005701B3" w:rsidRPr="005B4AC6" w:rsidRDefault="005701B3" w:rsidP="005701B3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01B3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AC6">
        <w:rPr>
          <w:rFonts w:ascii="Times New Roman" w:hAnsi="Times New Roman" w:cs="Times New Roman"/>
          <w:sz w:val="28"/>
          <w:szCs w:val="28"/>
        </w:rPr>
        <w:t>Ожидаемыми результатами реализации Стратегии являются: улучшение качества жизни населения, создание комфортных условий для труда и отдыха граждан, увеличение объемов промышленного и сельскохозяйственного прои</w:t>
      </w:r>
      <w:r w:rsidRPr="005B4AC6">
        <w:rPr>
          <w:rFonts w:ascii="Times New Roman" w:hAnsi="Times New Roman" w:cs="Times New Roman"/>
          <w:sz w:val="28"/>
          <w:szCs w:val="28"/>
        </w:rPr>
        <w:t>з</w:t>
      </w:r>
      <w:r w:rsidR="00FF655F">
        <w:rPr>
          <w:rFonts w:ascii="Times New Roman" w:hAnsi="Times New Roman" w:cs="Times New Roman"/>
          <w:sz w:val="28"/>
          <w:szCs w:val="28"/>
        </w:rPr>
        <w:t xml:space="preserve">водства, </w:t>
      </w:r>
      <w:r w:rsidRPr="005B4AC6">
        <w:rPr>
          <w:rFonts w:ascii="Times New Roman" w:hAnsi="Times New Roman" w:cs="Times New Roman"/>
          <w:sz w:val="28"/>
          <w:szCs w:val="28"/>
        </w:rPr>
        <w:t>рост количества зарегистрированных малых и средних предприятий и увеличение их доли в общем объеме отгруженных товаров собственного прои</w:t>
      </w:r>
      <w:r w:rsidRPr="005B4AC6">
        <w:rPr>
          <w:rFonts w:ascii="Times New Roman" w:hAnsi="Times New Roman" w:cs="Times New Roman"/>
          <w:sz w:val="28"/>
          <w:szCs w:val="28"/>
        </w:rPr>
        <w:t>з</w:t>
      </w:r>
      <w:r w:rsidRPr="005B4AC6">
        <w:rPr>
          <w:rFonts w:ascii="Times New Roman" w:hAnsi="Times New Roman" w:cs="Times New Roman"/>
          <w:sz w:val="28"/>
          <w:szCs w:val="28"/>
        </w:rPr>
        <w:t>водства.</w:t>
      </w:r>
    </w:p>
    <w:p w:rsidR="005701B3" w:rsidRPr="00801188" w:rsidRDefault="005701B3" w:rsidP="00FF65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188">
        <w:rPr>
          <w:rFonts w:ascii="Times New Roman" w:hAnsi="Times New Roman" w:cs="Times New Roman"/>
          <w:sz w:val="28"/>
          <w:szCs w:val="28"/>
        </w:rPr>
        <w:t>Однако по отдельным направлениям социально-экономического развития Нефтекумского городского округа Ставропольского края существуют нерешенные вопросы: уменьшение численности населения, недостаток квалифицированных кадров в сфере здравоохранения, образования, низкая инвестиционная привлекательность округа, отсутствие рабочих мест, слабое развитие социальной инфраструктуры.</w:t>
      </w:r>
    </w:p>
    <w:p w:rsidR="005701B3" w:rsidRPr="005B4AC6" w:rsidRDefault="005701B3" w:rsidP="00FF655F">
      <w:pPr>
        <w:ind w:firstLine="567"/>
        <w:jc w:val="both"/>
        <w:rPr>
          <w:sz w:val="28"/>
          <w:szCs w:val="28"/>
        </w:rPr>
      </w:pPr>
      <w:proofErr w:type="gramStart"/>
      <w:r w:rsidRPr="005B4AC6">
        <w:rPr>
          <w:sz w:val="28"/>
          <w:szCs w:val="28"/>
        </w:rPr>
        <w:t>Задачи и перспективы развития Нефтекумского городского округа Ставропольского края связаны с реализацией на его территории</w:t>
      </w:r>
      <w:r>
        <w:rPr>
          <w:sz w:val="28"/>
          <w:szCs w:val="28"/>
        </w:rPr>
        <w:t xml:space="preserve"> Указа </w:t>
      </w:r>
      <w:r w:rsidRPr="005B4AC6">
        <w:rPr>
          <w:sz w:val="28"/>
          <w:szCs w:val="28"/>
        </w:rPr>
        <w:t>Президента Российской Федерации</w:t>
      </w:r>
      <w:r w:rsidR="00FF655F">
        <w:rPr>
          <w:sz w:val="28"/>
          <w:szCs w:val="28"/>
        </w:rPr>
        <w:t xml:space="preserve"> от </w:t>
      </w:r>
      <w:r>
        <w:rPr>
          <w:sz w:val="28"/>
          <w:szCs w:val="28"/>
        </w:rPr>
        <w:t>7 мая 2018 года № 204 «О национальных целях и стратегических задачах развития Российской Федерации на период до 2024 года»,</w:t>
      </w:r>
      <w:r w:rsidRPr="005B4AC6">
        <w:rPr>
          <w:sz w:val="28"/>
          <w:szCs w:val="28"/>
        </w:rPr>
        <w:t xml:space="preserve"> Указов Президента Российской Федерации от 7 мая 2012 года № 596</w:t>
      </w:r>
      <w:r>
        <w:rPr>
          <w:sz w:val="28"/>
          <w:szCs w:val="28"/>
        </w:rPr>
        <w:t xml:space="preserve"> </w:t>
      </w:r>
      <w:r w:rsidRPr="005B4A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4AC6">
        <w:rPr>
          <w:sz w:val="28"/>
          <w:szCs w:val="28"/>
        </w:rPr>
        <w:t xml:space="preserve">602, 606, основных положений </w:t>
      </w:r>
      <w:r w:rsidRPr="00F430D8">
        <w:rPr>
          <w:sz w:val="28"/>
          <w:szCs w:val="28"/>
        </w:rPr>
        <w:t>Послания Президента Российской</w:t>
      </w:r>
      <w:r w:rsidRPr="005B4AC6">
        <w:rPr>
          <w:sz w:val="28"/>
          <w:szCs w:val="28"/>
        </w:rPr>
        <w:t xml:space="preserve"> Федерации Федеральному Собранию Российской</w:t>
      </w:r>
      <w:proofErr w:type="gramEnd"/>
      <w:r w:rsidRPr="005B4AC6">
        <w:rPr>
          <w:sz w:val="28"/>
          <w:szCs w:val="28"/>
        </w:rPr>
        <w:t xml:space="preserve"> Федерации, распоряжения Правительства Ставропольского края от 19 февраля 2016 г</w:t>
      </w:r>
      <w:r>
        <w:rPr>
          <w:sz w:val="28"/>
          <w:szCs w:val="28"/>
        </w:rPr>
        <w:t>ода</w:t>
      </w:r>
      <w:r w:rsidRPr="005B4AC6">
        <w:rPr>
          <w:sz w:val="28"/>
          <w:szCs w:val="28"/>
        </w:rPr>
        <w:t xml:space="preserve"> № 51-рп «О Плане мероприятий </w:t>
      </w:r>
      <w:r w:rsidRPr="005B4AC6">
        <w:rPr>
          <w:sz w:val="28"/>
          <w:szCs w:val="28"/>
        </w:rPr>
        <w:lastRenderedPageBreak/>
        <w:t>(«дорожная карта») по улучшению инвестиционного климата на основе лучших практик, выявленных по итогам ежегодного проведения Национального рейтинга состояния инвестиционного климата в субъектах Российской Федерации, в Ставропольском крае».</w:t>
      </w:r>
    </w:p>
    <w:p w:rsidR="005701B3" w:rsidRPr="005B4AC6" w:rsidRDefault="005701B3" w:rsidP="00FF655F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AC6">
        <w:rPr>
          <w:rFonts w:ascii="Times New Roman" w:hAnsi="Times New Roman" w:cs="Times New Roman"/>
          <w:sz w:val="28"/>
          <w:szCs w:val="28"/>
        </w:rPr>
        <w:t xml:space="preserve">Достижение стратегических </w:t>
      </w:r>
      <w:r w:rsidRPr="005B4AC6">
        <w:rPr>
          <w:rFonts w:ascii="Times New Roman" w:hAnsi="Times New Roman" w:cs="Times New Roman"/>
          <w:spacing w:val="2"/>
          <w:sz w:val="28"/>
          <w:szCs w:val="28"/>
        </w:rPr>
        <w:t xml:space="preserve">целей развития Нефтекумского городского округа Ставропольского края в </w:t>
      </w:r>
      <w:r w:rsidRPr="005B4AC6">
        <w:rPr>
          <w:rFonts w:ascii="Times New Roman" w:hAnsi="Times New Roman" w:cs="Times New Roman"/>
          <w:bCs/>
          <w:sz w:val="28"/>
          <w:szCs w:val="28"/>
        </w:rPr>
        <w:t>сферах социального, инн</w:t>
      </w:r>
      <w:r w:rsidRPr="005B4AC6">
        <w:rPr>
          <w:rFonts w:ascii="Times New Roman" w:hAnsi="Times New Roman" w:cs="Times New Roman"/>
          <w:bCs/>
          <w:sz w:val="28"/>
          <w:szCs w:val="28"/>
        </w:rPr>
        <w:t>о</w:t>
      </w:r>
      <w:r w:rsidRPr="005B4AC6">
        <w:rPr>
          <w:rFonts w:ascii="Times New Roman" w:hAnsi="Times New Roman" w:cs="Times New Roman"/>
          <w:bCs/>
          <w:sz w:val="28"/>
          <w:szCs w:val="28"/>
        </w:rPr>
        <w:t>вационного развития и эффективного развития экономики</w:t>
      </w:r>
      <w:r w:rsidRPr="005B4AC6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 на основании сопоставления фа</w:t>
      </w:r>
      <w:r w:rsidRPr="005B4AC6">
        <w:rPr>
          <w:rFonts w:ascii="Times New Roman" w:hAnsi="Times New Roman" w:cs="Times New Roman"/>
          <w:sz w:val="28"/>
          <w:szCs w:val="28"/>
        </w:rPr>
        <w:t>к</w:t>
      </w:r>
      <w:r w:rsidRPr="005B4AC6">
        <w:rPr>
          <w:rFonts w:ascii="Times New Roman" w:hAnsi="Times New Roman" w:cs="Times New Roman"/>
          <w:sz w:val="28"/>
          <w:szCs w:val="28"/>
        </w:rPr>
        <w:t>тически достигнутых значений показателей с их плановыми значениями приведено в приложении к Отчету.</w:t>
      </w:r>
    </w:p>
    <w:p w:rsidR="005701B3" w:rsidRPr="00FE28F2" w:rsidRDefault="005701B3" w:rsidP="005701B3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</w:p>
    <w:p w:rsidR="003F2856" w:rsidRPr="009B6489" w:rsidRDefault="003F2856" w:rsidP="003F2856">
      <w:pPr>
        <w:shd w:val="clear" w:color="auto" w:fill="FFFFFF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Глава Нефтекумского </w:t>
      </w:r>
    </w:p>
    <w:p w:rsidR="003F2856" w:rsidRDefault="003F2856" w:rsidP="003F2856">
      <w:pPr>
        <w:shd w:val="clear" w:color="auto" w:fill="FFFFFF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городского округа</w:t>
      </w:r>
    </w:p>
    <w:p w:rsidR="005701B3" w:rsidRPr="003F2856" w:rsidRDefault="003F2856" w:rsidP="003F2856">
      <w:pPr>
        <w:shd w:val="clear" w:color="auto" w:fill="FFFFFF"/>
        <w:jc w:val="both"/>
        <w:rPr>
          <w:sz w:val="28"/>
          <w:szCs w:val="28"/>
        </w:rPr>
        <w:sectPr w:rsidR="005701B3" w:rsidRPr="003F2856" w:rsidSect="005701B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Ставропольского края                                         </w:t>
      </w:r>
      <w:proofErr w:type="spellStart"/>
      <w:r>
        <w:rPr>
          <w:sz w:val="28"/>
          <w:szCs w:val="28"/>
        </w:rPr>
        <w:t>Д.Н.Сокуренко</w:t>
      </w:r>
      <w:proofErr w:type="spellEnd"/>
    </w:p>
    <w:tbl>
      <w:tblPr>
        <w:tblpPr w:leftFromText="180" w:rightFromText="180" w:horzAnchor="margin" w:tblpY="-405"/>
        <w:tblW w:w="15559" w:type="dxa"/>
        <w:tblLook w:val="04A0"/>
      </w:tblPr>
      <w:tblGrid>
        <w:gridCol w:w="8755"/>
        <w:gridCol w:w="6804"/>
      </w:tblGrid>
      <w:tr w:rsidR="005701B3" w:rsidRPr="009B6489" w:rsidTr="00B651A6">
        <w:tc>
          <w:tcPr>
            <w:tcW w:w="8755" w:type="dxa"/>
          </w:tcPr>
          <w:p w:rsidR="005701B3" w:rsidRPr="009B6489" w:rsidRDefault="005701B3" w:rsidP="00B65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Приложение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 xml:space="preserve">к отчету о ходе реализации Стратегии социально-экономического развития Нефтекумского района до 2020 года, утвержденной решением Совета Нефтекумского муниципального района Ставропольского края 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от 12 мая 2009 года № 145 за 201</w:t>
            </w:r>
            <w:r>
              <w:rPr>
                <w:sz w:val="24"/>
                <w:szCs w:val="24"/>
              </w:rPr>
              <w:t xml:space="preserve">9 </w:t>
            </w:r>
            <w:r w:rsidRPr="009B6489">
              <w:rPr>
                <w:sz w:val="24"/>
                <w:szCs w:val="24"/>
              </w:rPr>
              <w:t>год</w:t>
            </w:r>
          </w:p>
          <w:p w:rsidR="005701B3" w:rsidRPr="009B6489" w:rsidRDefault="005701B3" w:rsidP="00B651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01B3" w:rsidRPr="009B6489" w:rsidRDefault="005701B3" w:rsidP="005701B3">
      <w:pPr>
        <w:jc w:val="center"/>
        <w:rPr>
          <w:sz w:val="28"/>
          <w:szCs w:val="28"/>
        </w:rPr>
      </w:pPr>
      <w:r w:rsidRPr="009B6489">
        <w:rPr>
          <w:sz w:val="28"/>
          <w:szCs w:val="28"/>
        </w:rPr>
        <w:t>Показатели оценки достижения стратегических целей</w:t>
      </w:r>
    </w:p>
    <w:p w:rsidR="005701B3" w:rsidRDefault="005701B3" w:rsidP="005701B3">
      <w:pPr>
        <w:jc w:val="center"/>
        <w:rPr>
          <w:sz w:val="28"/>
          <w:szCs w:val="28"/>
        </w:rPr>
      </w:pPr>
    </w:p>
    <w:p w:rsidR="005701B3" w:rsidRPr="009B6489" w:rsidRDefault="005701B3" w:rsidP="005701B3">
      <w:pPr>
        <w:jc w:val="center"/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2471"/>
        <w:gridCol w:w="1702"/>
        <w:gridCol w:w="993"/>
        <w:gridCol w:w="849"/>
        <w:gridCol w:w="853"/>
        <w:gridCol w:w="993"/>
        <w:gridCol w:w="993"/>
        <w:gridCol w:w="849"/>
        <w:gridCol w:w="853"/>
        <w:gridCol w:w="849"/>
        <w:gridCol w:w="849"/>
        <w:gridCol w:w="849"/>
        <w:gridCol w:w="853"/>
        <w:gridCol w:w="849"/>
      </w:tblGrid>
      <w:tr w:rsidR="005701B3" w:rsidRPr="009B6489" w:rsidTr="00B651A6">
        <w:trPr>
          <w:trHeight w:val="384"/>
          <w:tblHeader/>
        </w:trPr>
        <w:tc>
          <w:tcPr>
            <w:tcW w:w="242" w:type="pct"/>
            <w:vMerge w:val="restar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64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6489">
              <w:rPr>
                <w:sz w:val="24"/>
                <w:szCs w:val="24"/>
              </w:rPr>
              <w:t>/</w:t>
            </w:r>
            <w:proofErr w:type="spellStart"/>
            <w:r w:rsidRPr="009B64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4" w:type="pct"/>
            <w:vMerge w:val="restar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7" w:type="pct"/>
            <w:vMerge w:val="restar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2008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547" w:type="pct"/>
            <w:gridSpan w:val="2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2012 г.</w:t>
            </w:r>
          </w:p>
        </w:tc>
        <w:tc>
          <w:tcPr>
            <w:tcW w:w="319" w:type="pct"/>
            <w:vMerge w:val="restar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г. </w:t>
            </w: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319" w:type="pct"/>
            <w:vMerge w:val="restar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2014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547" w:type="pct"/>
            <w:gridSpan w:val="2"/>
            <w:shd w:val="clear" w:color="auto" w:fill="auto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2015 г.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2016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2017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273" w:type="pct"/>
            <w:vMerge w:val="restar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2018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2020 г.</w:t>
            </w:r>
          </w:p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план</w:t>
            </w:r>
          </w:p>
        </w:tc>
      </w:tr>
      <w:tr w:rsidR="005701B3" w:rsidRPr="009B6489" w:rsidTr="00B651A6">
        <w:trPr>
          <w:trHeight w:val="766"/>
          <w:tblHeader/>
        </w:trPr>
        <w:tc>
          <w:tcPr>
            <w:tcW w:w="242" w:type="pct"/>
            <w:vMerge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план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319" w:type="pct"/>
            <w:vMerge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план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факт</w:t>
            </w:r>
          </w:p>
        </w:tc>
        <w:tc>
          <w:tcPr>
            <w:tcW w:w="273" w:type="pct"/>
            <w:vMerge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5701B3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</w:p>
        </w:tc>
      </w:tr>
      <w:tr w:rsidR="005701B3" w:rsidRPr="009B6489" w:rsidTr="00B651A6">
        <w:trPr>
          <w:trHeight w:val="255"/>
          <w:tblHeader/>
        </w:trPr>
        <w:tc>
          <w:tcPr>
            <w:tcW w:w="242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9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12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13</w:t>
            </w:r>
          </w:p>
        </w:tc>
        <w:tc>
          <w:tcPr>
            <w:tcW w:w="273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14</w:t>
            </w:r>
          </w:p>
        </w:tc>
        <w:tc>
          <w:tcPr>
            <w:tcW w:w="274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5701B3" w:rsidRPr="00654897" w:rsidTr="00B651A6">
        <w:trPr>
          <w:trHeight w:val="489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Ожидаемая продолжительность жизни населения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лет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69,0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71,2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71,2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71,2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71,2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72,0</w:t>
            </w:r>
          </w:p>
        </w:tc>
        <w:tc>
          <w:tcPr>
            <w:tcW w:w="274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73,0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73,0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73,0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69,7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75,0</w:t>
            </w:r>
          </w:p>
        </w:tc>
      </w:tr>
      <w:tr w:rsidR="005701B3" w:rsidRPr="00654897" w:rsidTr="00B651A6">
        <w:trPr>
          <w:trHeight w:val="42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14,2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14,2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14,3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15,9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14,6</w:t>
            </w:r>
          </w:p>
        </w:tc>
        <w:tc>
          <w:tcPr>
            <w:tcW w:w="274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15,7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14,3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15,4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13,8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11,6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15,0</w:t>
            </w:r>
          </w:p>
        </w:tc>
      </w:tr>
      <w:tr w:rsidR="005701B3" w:rsidRPr="00654897" w:rsidTr="00B651A6">
        <w:trPr>
          <w:trHeight w:val="52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10,5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10,3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9,9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10,1</w:t>
            </w:r>
          </w:p>
        </w:tc>
        <w:tc>
          <w:tcPr>
            <w:tcW w:w="274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9,5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9,2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8,7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8,6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9,8</w:t>
            </w:r>
          </w:p>
        </w:tc>
      </w:tr>
      <w:tr w:rsidR="005701B3" w:rsidRPr="009B6489" w:rsidTr="00B651A6">
        <w:trPr>
          <w:trHeight w:val="678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Уровень безработицы (по методологии Международной организации труда)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26,7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20,6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20,6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19,6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16,5</w:t>
            </w:r>
          </w:p>
        </w:tc>
        <w:tc>
          <w:tcPr>
            <w:tcW w:w="274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19,6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16,8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17,0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17,1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15,9</w:t>
            </w:r>
          </w:p>
        </w:tc>
      </w:tr>
      <w:tr w:rsidR="005701B3" w:rsidRPr="009B6489" w:rsidTr="00B651A6">
        <w:trPr>
          <w:trHeight w:val="69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Доля детей, посещающих дошкольные образовательные учреждения  в возрасте от 3 до 7 лет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54,5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56,1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56,0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70,7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95,9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70,4</w:t>
            </w:r>
          </w:p>
        </w:tc>
        <w:tc>
          <w:tcPr>
            <w:tcW w:w="274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62,1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</w:tr>
      <w:tr w:rsidR="005701B3" w:rsidRPr="009B6489" w:rsidTr="00B651A6">
        <w:trPr>
          <w:trHeight w:val="1184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6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Обеспеченность детей местами в дошкольных образовательных учреждениях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373,0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440,2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440,0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669,0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507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531,0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491,2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520,0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604,2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502,0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668,0</w:t>
            </w:r>
          </w:p>
        </w:tc>
      </w:tr>
      <w:tr w:rsidR="005701B3" w:rsidRPr="009B6489" w:rsidTr="00B651A6">
        <w:trPr>
          <w:trHeight w:val="694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7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Удельный вес лиц, сдавших единый государственный экзамен по отдельным предметам, от числа выпускников, участвовавших в ЕГЭ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98,0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98,7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98,2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91,8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94,8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97,3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95,6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</w:tr>
      <w:tr w:rsidR="005701B3" w:rsidRPr="009B6489" w:rsidTr="00B651A6">
        <w:trPr>
          <w:trHeight w:val="99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8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Обеспеченность бытовыми услугами на одного жителя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рабочих мест на 1000 человек населения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3,3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7,8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3,6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3,8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8,0</w:t>
            </w:r>
          </w:p>
        </w:tc>
      </w:tr>
      <w:tr w:rsidR="005701B3" w:rsidRPr="009B6489" w:rsidTr="00B651A6">
        <w:trPr>
          <w:trHeight w:val="63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9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Темпы роста розничного товарооборота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118,0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109,1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93,7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126,6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82,2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95,4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121,7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100,2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105,1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130,2</w:t>
            </w:r>
          </w:p>
        </w:tc>
      </w:tr>
      <w:tr w:rsidR="005701B3" w:rsidRPr="009B6489" w:rsidTr="00B651A6">
        <w:trPr>
          <w:trHeight w:val="63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10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Темпы роста оборота общественного питания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132,9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102,6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108,2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151,7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151,7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99,5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108,7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102,2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166,2</w:t>
            </w:r>
          </w:p>
        </w:tc>
      </w:tr>
      <w:tr w:rsidR="005701B3" w:rsidRPr="00654897" w:rsidTr="00B651A6">
        <w:trPr>
          <w:trHeight w:val="94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11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Уровень газификации населенных пунктов (процентов)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88,0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92,0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96,0</w:t>
            </w:r>
          </w:p>
        </w:tc>
      </w:tr>
      <w:tr w:rsidR="005701B3" w:rsidRPr="00654897" w:rsidTr="00B651A6">
        <w:trPr>
          <w:trHeight w:val="552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 xml:space="preserve">Общая площадь жилых помещений, приходящаяся </w:t>
            </w:r>
            <w:r>
              <w:rPr>
                <w:sz w:val="24"/>
                <w:szCs w:val="24"/>
              </w:rPr>
              <w:t>в среднем на одного жителя кв.м.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кв.м.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17,4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18,4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18,4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22,7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22,7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18,7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22,7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22,7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22,7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19,1</w:t>
            </w:r>
          </w:p>
        </w:tc>
      </w:tr>
      <w:tr w:rsidR="005701B3" w:rsidRPr="00654897" w:rsidTr="00B651A6">
        <w:trPr>
          <w:trHeight w:val="694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13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Реальные доходы населения по отношению к уровню 2010 года (процентов)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108,8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103,1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101,6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112,9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112,9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115,5</w:t>
            </w:r>
          </w:p>
        </w:tc>
      </w:tr>
      <w:tr w:rsidR="005701B3" w:rsidRPr="00654897" w:rsidTr="00B651A6">
        <w:trPr>
          <w:trHeight w:val="43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14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Доходы населения на душу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тыс. руб.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84,5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94,8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94,8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C34AD1">
              <w:rPr>
                <w:sz w:val="22"/>
                <w:szCs w:val="22"/>
              </w:rPr>
              <w:t>21413,6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98,4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98,4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100,7</w:t>
            </w:r>
          </w:p>
        </w:tc>
      </w:tr>
      <w:tr w:rsidR="005701B3" w:rsidRPr="009B6489" w:rsidTr="00B651A6">
        <w:trPr>
          <w:trHeight w:val="157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15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Соотношение среднего размера назначенных месячных пенсий и прожиточного минимума пенсионера (раз)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раз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1,6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1,6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1,5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8F5786" w:rsidRDefault="005701B3" w:rsidP="00B651A6">
            <w:pPr>
              <w:jc w:val="center"/>
              <w:rPr>
                <w:b/>
                <w:sz w:val="24"/>
                <w:szCs w:val="24"/>
              </w:rPr>
            </w:pPr>
            <w:r w:rsidRPr="008F57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5701B3" w:rsidRPr="008F5786" w:rsidRDefault="005701B3" w:rsidP="00B651A6">
            <w:pPr>
              <w:jc w:val="center"/>
              <w:rPr>
                <w:b/>
                <w:sz w:val="24"/>
                <w:szCs w:val="24"/>
              </w:rPr>
            </w:pPr>
            <w:r w:rsidRPr="008F57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701B3" w:rsidRPr="008F5786" w:rsidRDefault="005701B3" w:rsidP="00B651A6">
            <w:pPr>
              <w:jc w:val="center"/>
              <w:rPr>
                <w:b/>
                <w:sz w:val="24"/>
                <w:szCs w:val="24"/>
              </w:rPr>
            </w:pPr>
            <w:r w:rsidRPr="008F57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1,7</w:t>
            </w:r>
          </w:p>
        </w:tc>
      </w:tr>
      <w:tr w:rsidR="005701B3" w:rsidRPr="00654897" w:rsidTr="00B651A6">
        <w:trPr>
          <w:trHeight w:val="1677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16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Доля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17,0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17,0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18,1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19,2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18,8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20,7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28,7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29,7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42,2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45,9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19,1</w:t>
            </w:r>
          </w:p>
        </w:tc>
      </w:tr>
      <w:tr w:rsidR="005701B3" w:rsidRPr="00654897" w:rsidTr="00B651A6">
        <w:trPr>
          <w:trHeight w:val="63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17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Уровень обеспеченности спортивными залами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кв.м. на 1000 населения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80,2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90,3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90,3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91,7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103,2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93,0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93,2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93,4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93,0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  <w:highlight w:val="yellow"/>
              </w:rPr>
            </w:pPr>
            <w:r w:rsidRPr="00CE5B21">
              <w:rPr>
                <w:sz w:val="22"/>
                <w:szCs w:val="22"/>
              </w:rPr>
              <w:t>93,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105,2</w:t>
            </w:r>
          </w:p>
        </w:tc>
      </w:tr>
      <w:tr w:rsidR="005701B3" w:rsidRPr="00654897" w:rsidTr="00B651A6">
        <w:trPr>
          <w:trHeight w:val="1146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18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Обеспеченность плоскостными спортивными сооружениями</w:t>
            </w:r>
          </w:p>
        </w:tc>
        <w:tc>
          <w:tcPr>
            <w:tcW w:w="547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кв. м на 1000 населения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1282,8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1397,3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1397,3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1397,9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1451,7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1404,6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1508,8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1512,2</w:t>
            </w:r>
          </w:p>
        </w:tc>
        <w:tc>
          <w:tcPr>
            <w:tcW w:w="273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1514,8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16,45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16,58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1412,6</w:t>
            </w:r>
          </w:p>
        </w:tc>
      </w:tr>
      <w:tr w:rsidR="005701B3" w:rsidRPr="00654897" w:rsidTr="00B651A6">
        <w:trPr>
          <w:trHeight w:val="189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на душу населения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тыс</w:t>
            </w:r>
            <w:proofErr w:type="gramStart"/>
            <w:r w:rsidRPr="009B6489">
              <w:rPr>
                <w:sz w:val="24"/>
                <w:szCs w:val="24"/>
              </w:rPr>
              <w:t>.р</w:t>
            </w:r>
            <w:proofErr w:type="gramEnd"/>
            <w:r w:rsidRPr="009B6489">
              <w:rPr>
                <w:sz w:val="24"/>
                <w:szCs w:val="24"/>
              </w:rPr>
              <w:t>ублей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68,3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96,3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96,3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122,6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135,1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127,0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139,1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145,3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160,2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155,4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157,0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145,1</w:t>
            </w:r>
          </w:p>
        </w:tc>
      </w:tr>
      <w:tr w:rsidR="005701B3" w:rsidRPr="00654897" w:rsidTr="00B651A6">
        <w:trPr>
          <w:trHeight w:val="283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20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Объем сельскохозяйственной продукции, произведенной хозяйствами всех форм собственности на душу населения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тыс. рублей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24,8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37,0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37,0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38,2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53,5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49,2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79,2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80,5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82,1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79,4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51,1</w:t>
            </w:r>
          </w:p>
        </w:tc>
      </w:tr>
      <w:tr w:rsidR="005701B3" w:rsidRPr="009B6489" w:rsidTr="00B651A6">
        <w:trPr>
          <w:trHeight w:val="552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21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4304,3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5666,4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5666,4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6135,9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6390,2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7542,0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6458,1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6726,0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7818,2</w:t>
            </w:r>
          </w:p>
        </w:tc>
        <w:tc>
          <w:tcPr>
            <w:tcW w:w="273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7911,7</w:t>
            </w:r>
          </w:p>
        </w:tc>
        <w:tc>
          <w:tcPr>
            <w:tcW w:w="274" w:type="pct"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7817,9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654897" w:rsidRDefault="005701B3" w:rsidP="00B651A6">
            <w:pPr>
              <w:jc w:val="center"/>
              <w:rPr>
                <w:sz w:val="22"/>
                <w:szCs w:val="22"/>
              </w:rPr>
            </w:pPr>
            <w:r w:rsidRPr="00654897">
              <w:rPr>
                <w:sz w:val="22"/>
                <w:szCs w:val="22"/>
              </w:rPr>
              <w:t>8600,0</w:t>
            </w:r>
          </w:p>
        </w:tc>
      </w:tr>
      <w:tr w:rsidR="005701B3" w:rsidRPr="009B6489" w:rsidTr="00B651A6">
        <w:trPr>
          <w:trHeight w:val="214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22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150,6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289,9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289,9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377,0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320,4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418,3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288,7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458,3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455,0</w:t>
            </w:r>
          </w:p>
        </w:tc>
        <w:tc>
          <w:tcPr>
            <w:tcW w:w="273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260,9</w:t>
            </w:r>
          </w:p>
        </w:tc>
        <w:tc>
          <w:tcPr>
            <w:tcW w:w="274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520,0</w:t>
            </w:r>
          </w:p>
        </w:tc>
      </w:tr>
      <w:tr w:rsidR="005701B3" w:rsidRPr="009B6489" w:rsidTr="00B651A6">
        <w:trPr>
          <w:trHeight w:val="192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«Производств</w:t>
            </w:r>
            <w:r>
              <w:rPr>
                <w:sz w:val="24"/>
                <w:szCs w:val="24"/>
              </w:rPr>
              <w:t xml:space="preserve">о и распределение </w:t>
            </w:r>
            <w:proofErr w:type="spellStart"/>
            <w:r>
              <w:rPr>
                <w:sz w:val="24"/>
                <w:szCs w:val="24"/>
              </w:rPr>
              <w:t>электроэнерги</w:t>
            </w:r>
            <w:proofErr w:type="spellEnd"/>
            <w:r w:rsidRPr="009B64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B6489">
              <w:rPr>
                <w:sz w:val="24"/>
                <w:szCs w:val="24"/>
              </w:rPr>
              <w:t xml:space="preserve"> газа, воды»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млн. рублей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232,6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449,3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449,3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511,2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534,1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491,0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451,6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443,1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482,1</w:t>
            </w:r>
          </w:p>
        </w:tc>
        <w:tc>
          <w:tcPr>
            <w:tcW w:w="273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482,8</w:t>
            </w:r>
          </w:p>
        </w:tc>
        <w:tc>
          <w:tcPr>
            <w:tcW w:w="274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536,0</w:t>
            </w:r>
          </w:p>
        </w:tc>
      </w:tr>
      <w:tr w:rsidR="005701B3" w:rsidRPr="009B6489" w:rsidTr="00B651A6">
        <w:trPr>
          <w:trHeight w:val="945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24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Объем инвестиций в основной капитал на душу населения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тыс. рублей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21,9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38,2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38,2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51,0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66,1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41,4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52,8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52,5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54,2</w:t>
            </w:r>
          </w:p>
        </w:tc>
        <w:tc>
          <w:tcPr>
            <w:tcW w:w="273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40,9</w:t>
            </w:r>
          </w:p>
        </w:tc>
        <w:tc>
          <w:tcPr>
            <w:tcW w:w="274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43,6</w:t>
            </w:r>
          </w:p>
        </w:tc>
      </w:tr>
      <w:tr w:rsidR="005701B3" w:rsidRPr="009B6489" w:rsidTr="00B651A6">
        <w:trPr>
          <w:trHeight w:val="630"/>
          <w:tblHeader/>
        </w:trPr>
        <w:tc>
          <w:tcPr>
            <w:tcW w:w="242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25</w:t>
            </w:r>
          </w:p>
        </w:tc>
        <w:tc>
          <w:tcPr>
            <w:tcW w:w="794" w:type="pct"/>
            <w:shd w:val="clear" w:color="auto" w:fill="auto"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Доля продукции малых предприятий (процентов)</w:t>
            </w:r>
          </w:p>
        </w:tc>
        <w:tc>
          <w:tcPr>
            <w:tcW w:w="547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29,9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32,4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32,4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31,4</w:t>
            </w:r>
          </w:p>
        </w:tc>
        <w:tc>
          <w:tcPr>
            <w:tcW w:w="319" w:type="pct"/>
            <w:shd w:val="clear" w:color="auto" w:fill="auto"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28,5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35,4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29,1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5701B3" w:rsidRPr="009B6489" w:rsidRDefault="005701B3" w:rsidP="00B651A6">
            <w:pPr>
              <w:jc w:val="center"/>
              <w:rPr>
                <w:sz w:val="24"/>
                <w:szCs w:val="24"/>
              </w:rPr>
            </w:pPr>
            <w:r w:rsidRPr="009B6489">
              <w:rPr>
                <w:sz w:val="24"/>
                <w:szCs w:val="24"/>
              </w:rPr>
              <w:t>32,1</w:t>
            </w:r>
          </w:p>
        </w:tc>
      </w:tr>
    </w:tbl>
    <w:p w:rsidR="005701B3" w:rsidRPr="009B6489" w:rsidRDefault="005701B3" w:rsidP="005701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701B3" w:rsidRPr="009B6489" w:rsidSect="00161BB6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B854C7" w:rsidRPr="005701B3" w:rsidRDefault="00B854C7" w:rsidP="005701B3">
      <w:pPr>
        <w:pStyle w:val="5"/>
        <w:tabs>
          <w:tab w:val="left" w:pos="567"/>
        </w:tabs>
        <w:spacing w:line="240" w:lineRule="exact"/>
        <w:rPr>
          <w:lang w:val="ru-RU"/>
        </w:rPr>
      </w:pPr>
    </w:p>
    <w:sectPr w:rsidR="00B854C7" w:rsidRPr="005701B3" w:rsidSect="00E73F7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8F9"/>
    <w:multiLevelType w:val="hybridMultilevel"/>
    <w:tmpl w:val="DA1A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56944"/>
    <w:multiLevelType w:val="hybridMultilevel"/>
    <w:tmpl w:val="34540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96B5E"/>
    <w:multiLevelType w:val="multilevel"/>
    <w:tmpl w:val="00C4B5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3">
    <w:nsid w:val="535518B1"/>
    <w:multiLevelType w:val="hybridMultilevel"/>
    <w:tmpl w:val="E044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71048"/>
    <w:multiLevelType w:val="hybridMultilevel"/>
    <w:tmpl w:val="7FD208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01B3"/>
    <w:rsid w:val="000836F3"/>
    <w:rsid w:val="00152A14"/>
    <w:rsid w:val="003F2856"/>
    <w:rsid w:val="005701B3"/>
    <w:rsid w:val="005F1FB3"/>
    <w:rsid w:val="00B854C7"/>
    <w:rsid w:val="00C46E6D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70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5701B3"/>
    <w:pPr>
      <w:keepNext/>
      <w:ind w:right="549"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5701B3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90">
    <w:name w:val="Заголовок 9 Знак"/>
    <w:basedOn w:val="a0"/>
    <w:link w:val="9"/>
    <w:rsid w:val="005701B3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70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basedOn w:val="a"/>
    <w:link w:val="ac"/>
    <w:rsid w:val="005701B3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570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701B3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70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rsid w:val="0057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5701B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0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70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rsid w:val="0057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0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5701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70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5701B3"/>
    <w:pPr>
      <w:widowControl w:val="0"/>
      <w:snapToGrid w:val="0"/>
      <w:spacing w:after="0" w:line="300" w:lineRule="auto"/>
      <w:ind w:firstLine="76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7">
    <w:name w:val=" Знак Знак7"/>
    <w:rsid w:val="005701B3"/>
    <w:rPr>
      <w:sz w:val="24"/>
      <w:szCs w:val="24"/>
    </w:rPr>
  </w:style>
  <w:style w:type="paragraph" w:customStyle="1" w:styleId="ConsPlusNonformat">
    <w:name w:val="ConsPlusNonformat"/>
    <w:rsid w:val="0057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5701B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5701B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570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701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Normal (Web)"/>
    <w:basedOn w:val="a"/>
    <w:uiPriority w:val="99"/>
    <w:rsid w:val="005701B3"/>
    <w:pPr>
      <w:spacing w:before="100" w:beforeAutospacing="1" w:after="100" w:afterAutospacing="1"/>
    </w:pPr>
    <w:rPr>
      <w:rFonts w:ascii="Arial" w:hAnsi="Arial" w:cs="Arial"/>
      <w:color w:val="660000"/>
    </w:rPr>
  </w:style>
  <w:style w:type="paragraph" w:customStyle="1" w:styleId="Style7">
    <w:name w:val="Style7"/>
    <w:basedOn w:val="a"/>
    <w:rsid w:val="005701B3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54">
    <w:name w:val="Font Style54"/>
    <w:rsid w:val="005701B3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61">
    <w:name w:val="Font Style61"/>
    <w:rsid w:val="005701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3">
    <w:name w:val="Font Style63"/>
    <w:rsid w:val="005701B3"/>
    <w:rPr>
      <w:rFonts w:ascii="Constantia" w:hAnsi="Constantia" w:cs="Constantia"/>
      <w:b/>
      <w:bCs/>
      <w:sz w:val="20"/>
      <w:szCs w:val="20"/>
    </w:rPr>
  </w:style>
  <w:style w:type="character" w:customStyle="1" w:styleId="FontStyle74">
    <w:name w:val="Font Style74"/>
    <w:rsid w:val="005701B3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5701B3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5701B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3">
    <w:name w:val="Body Text 2"/>
    <w:basedOn w:val="a"/>
    <w:link w:val="24"/>
    <w:rsid w:val="005701B3"/>
    <w:pPr>
      <w:spacing w:after="120" w:line="480" w:lineRule="auto"/>
    </w:pPr>
    <w:rPr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5701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5701B3"/>
  </w:style>
  <w:style w:type="paragraph" w:customStyle="1" w:styleId="af5">
    <w:name w:val="[ ]"/>
    <w:rsid w:val="005701B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5701B3"/>
    <w:pPr>
      <w:jc w:val="center"/>
    </w:pPr>
    <w:rPr>
      <w:sz w:val="28"/>
      <w:szCs w:val="24"/>
      <w:lang w:eastAsia="ar-SA"/>
    </w:rPr>
  </w:style>
  <w:style w:type="character" w:customStyle="1" w:styleId="af6">
    <w:name w:val="Основной текст_"/>
    <w:link w:val="25"/>
    <w:locked/>
    <w:rsid w:val="005701B3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f6"/>
    <w:rsid w:val="005701B3"/>
    <w:pPr>
      <w:widowControl w:val="0"/>
      <w:shd w:val="clear" w:color="auto" w:fill="FFFFFF"/>
      <w:spacing w:before="240" w:after="480"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2">
    <w:name w:val="Основной текст1"/>
    <w:rsid w:val="005701B3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BodyText21">
    <w:name w:val="Body Text 21"/>
    <w:basedOn w:val="a"/>
    <w:rsid w:val="005701B3"/>
    <w:pPr>
      <w:widowControl w:val="0"/>
      <w:jc w:val="center"/>
    </w:pPr>
    <w:rPr>
      <w:sz w:val="28"/>
    </w:rPr>
  </w:style>
  <w:style w:type="paragraph" w:customStyle="1" w:styleId="26">
    <w:name w:val="Без интервала2"/>
    <w:rsid w:val="005701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Hyperlink"/>
    <w:basedOn w:val="a0"/>
    <w:uiPriority w:val="99"/>
    <w:rsid w:val="005701B3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5701B3"/>
    <w:rPr>
      <w:i/>
      <w:iCs/>
    </w:rPr>
  </w:style>
  <w:style w:type="paragraph" w:customStyle="1" w:styleId="af8">
    <w:name w:val="Знак Знак Знак Знак"/>
    <w:basedOn w:val="a"/>
    <w:next w:val="a"/>
    <w:rsid w:val="005701B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5701B3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5701B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70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2020-03-20T12:35:00Z</dcterms:created>
  <dcterms:modified xsi:type="dcterms:W3CDTF">2020-03-20T13:17:00Z</dcterms:modified>
</cp:coreProperties>
</file>