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1F" w:rsidRPr="007E441F" w:rsidRDefault="007E441F" w:rsidP="007E441F">
      <w:pPr>
        <w:jc w:val="center"/>
        <w:rPr>
          <w:b/>
          <w:sz w:val="28"/>
          <w:szCs w:val="28"/>
        </w:rPr>
      </w:pPr>
      <w:r w:rsidRPr="007E441F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41F" w:rsidRPr="007E441F" w:rsidRDefault="007E441F" w:rsidP="007E441F">
      <w:pPr>
        <w:jc w:val="center"/>
        <w:rPr>
          <w:b/>
          <w:sz w:val="28"/>
          <w:szCs w:val="28"/>
        </w:rPr>
      </w:pPr>
      <w:r w:rsidRPr="007E441F">
        <w:rPr>
          <w:b/>
          <w:sz w:val="28"/>
          <w:szCs w:val="28"/>
        </w:rPr>
        <w:t>ДУМА НЕФТЕКУМСКОГО ГОРОДСКОГО ОКРУГА</w:t>
      </w:r>
    </w:p>
    <w:p w:rsidR="007E441F" w:rsidRPr="007E441F" w:rsidRDefault="007E441F" w:rsidP="007E441F">
      <w:pPr>
        <w:jc w:val="center"/>
        <w:rPr>
          <w:b/>
          <w:sz w:val="28"/>
          <w:szCs w:val="28"/>
        </w:rPr>
      </w:pPr>
      <w:r w:rsidRPr="007E441F">
        <w:rPr>
          <w:b/>
          <w:sz w:val="28"/>
          <w:szCs w:val="28"/>
        </w:rPr>
        <w:t>СТАВРОПОЛЬСКОГО КРАЯ</w:t>
      </w:r>
    </w:p>
    <w:p w:rsidR="007E441F" w:rsidRPr="007E441F" w:rsidRDefault="007E441F" w:rsidP="007E441F">
      <w:pPr>
        <w:jc w:val="center"/>
        <w:rPr>
          <w:b/>
          <w:sz w:val="28"/>
          <w:szCs w:val="28"/>
        </w:rPr>
      </w:pPr>
      <w:r w:rsidRPr="007E441F">
        <w:rPr>
          <w:b/>
          <w:sz w:val="28"/>
          <w:szCs w:val="28"/>
        </w:rPr>
        <w:t>ПЕРВОГО СОЗЫВА</w:t>
      </w:r>
    </w:p>
    <w:p w:rsidR="007E441F" w:rsidRPr="007E441F" w:rsidRDefault="007E441F" w:rsidP="007E441F">
      <w:pPr>
        <w:jc w:val="center"/>
        <w:rPr>
          <w:b/>
          <w:sz w:val="28"/>
          <w:szCs w:val="28"/>
        </w:rPr>
      </w:pPr>
    </w:p>
    <w:p w:rsidR="007E441F" w:rsidRPr="007E441F" w:rsidRDefault="007E441F" w:rsidP="007E441F">
      <w:pPr>
        <w:jc w:val="center"/>
        <w:outlineLvl w:val="0"/>
        <w:rPr>
          <w:b/>
          <w:sz w:val="28"/>
          <w:szCs w:val="28"/>
        </w:rPr>
      </w:pPr>
      <w:r w:rsidRPr="007E441F">
        <w:rPr>
          <w:b/>
          <w:sz w:val="28"/>
          <w:szCs w:val="28"/>
        </w:rPr>
        <w:t>РЕШЕНИЕ</w:t>
      </w:r>
    </w:p>
    <w:p w:rsidR="007E441F" w:rsidRPr="007E441F" w:rsidRDefault="007E441F" w:rsidP="007E44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441F" w:rsidRPr="007E441F" w:rsidRDefault="007E441F" w:rsidP="007E4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E441F">
        <w:rPr>
          <w:rFonts w:ascii="Times New Roman" w:hAnsi="Times New Roman" w:cs="Times New Roman"/>
          <w:b w:val="0"/>
          <w:sz w:val="28"/>
          <w:szCs w:val="28"/>
        </w:rPr>
        <w:t xml:space="preserve">24 марта 2020 года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E441F">
        <w:rPr>
          <w:rFonts w:ascii="Times New Roman" w:hAnsi="Times New Roman" w:cs="Times New Roman"/>
          <w:b w:val="0"/>
          <w:sz w:val="28"/>
          <w:szCs w:val="28"/>
        </w:rPr>
        <w:t xml:space="preserve">     г. Нефтекумск                                       № 44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E441F" w:rsidRPr="007E441F" w:rsidRDefault="007E441F" w:rsidP="007E441F">
      <w:pPr>
        <w:jc w:val="both"/>
        <w:rPr>
          <w:sz w:val="28"/>
          <w:szCs w:val="28"/>
        </w:rPr>
      </w:pPr>
    </w:p>
    <w:p w:rsidR="007E441F" w:rsidRPr="007E441F" w:rsidRDefault="007E441F" w:rsidP="007E441F">
      <w:pPr>
        <w:pStyle w:val="aa"/>
        <w:spacing w:line="240" w:lineRule="auto"/>
        <w:jc w:val="center"/>
        <w:rPr>
          <w:szCs w:val="28"/>
        </w:rPr>
      </w:pPr>
      <w:r w:rsidRPr="007E441F">
        <w:rPr>
          <w:szCs w:val="28"/>
        </w:rPr>
        <w:t>Об утверждении отчета о результатах приватизации муниципального имущества за 2019 год</w:t>
      </w:r>
    </w:p>
    <w:p w:rsidR="007E441F" w:rsidRPr="007E441F" w:rsidRDefault="007E441F" w:rsidP="007E441F">
      <w:pPr>
        <w:pStyle w:val="aa"/>
        <w:spacing w:line="240" w:lineRule="auto"/>
        <w:rPr>
          <w:szCs w:val="28"/>
        </w:rPr>
      </w:pPr>
    </w:p>
    <w:p w:rsidR="007E441F" w:rsidRPr="00C03E75" w:rsidRDefault="007E441F" w:rsidP="007E441F">
      <w:pPr>
        <w:ind w:firstLine="567"/>
        <w:jc w:val="both"/>
        <w:rPr>
          <w:sz w:val="28"/>
          <w:szCs w:val="28"/>
        </w:rPr>
      </w:pPr>
      <w:r w:rsidRPr="007E441F">
        <w:rPr>
          <w:sz w:val="28"/>
          <w:szCs w:val="28"/>
        </w:rPr>
        <w:t>В соответствии с Федеральными законами Российской Федерации</w:t>
      </w:r>
      <w:r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Федерации», Уставом Нефтекумского городского округа  Ставропольского края, утвержденным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3310F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310F1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3310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39,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от </w:t>
      </w:r>
      <w:r w:rsidRPr="00C03E75">
        <w:rPr>
          <w:sz w:val="28"/>
          <w:szCs w:val="28"/>
        </w:rPr>
        <w:t>6 февраля 2018 года № 106 «Об утверждении Порядка приватизации муниципального имущества Нефтекумского городского округа Ставропольского края»,</w:t>
      </w:r>
    </w:p>
    <w:p w:rsidR="007E441F" w:rsidRDefault="007E441F" w:rsidP="007E441F">
      <w:pPr>
        <w:ind w:firstLine="567"/>
        <w:jc w:val="both"/>
        <w:rPr>
          <w:sz w:val="28"/>
          <w:szCs w:val="28"/>
        </w:rPr>
      </w:pPr>
      <w:r w:rsidRPr="00C03E75">
        <w:rPr>
          <w:sz w:val="28"/>
          <w:szCs w:val="28"/>
        </w:rPr>
        <w:t>Дума Нефтекумского городского округа Ставропольского края</w:t>
      </w:r>
    </w:p>
    <w:p w:rsidR="007E441F" w:rsidRDefault="007E441F" w:rsidP="007E441F">
      <w:pPr>
        <w:ind w:firstLine="720"/>
        <w:jc w:val="both"/>
        <w:rPr>
          <w:sz w:val="28"/>
          <w:szCs w:val="28"/>
        </w:rPr>
      </w:pPr>
    </w:p>
    <w:p w:rsidR="007E441F" w:rsidRPr="00C03E75" w:rsidRDefault="007E441F" w:rsidP="007E441F">
      <w:pPr>
        <w:ind w:firstLine="567"/>
        <w:jc w:val="both"/>
        <w:rPr>
          <w:b/>
          <w:sz w:val="28"/>
          <w:szCs w:val="28"/>
        </w:rPr>
      </w:pPr>
      <w:r w:rsidRPr="00C03E75">
        <w:rPr>
          <w:b/>
          <w:sz w:val="28"/>
          <w:szCs w:val="28"/>
        </w:rPr>
        <w:t>РЕШИЛА:</w:t>
      </w:r>
    </w:p>
    <w:p w:rsidR="007E441F" w:rsidRDefault="007E441F" w:rsidP="007E441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E441F" w:rsidRDefault="007E441F" w:rsidP="007E441F">
      <w:pPr>
        <w:pStyle w:val="aa"/>
        <w:spacing w:line="240" w:lineRule="auto"/>
        <w:ind w:firstLine="567"/>
        <w:rPr>
          <w:b/>
          <w:szCs w:val="28"/>
        </w:rPr>
      </w:pPr>
      <w:r w:rsidRPr="00C03E75">
        <w:rPr>
          <w:b/>
          <w:szCs w:val="28"/>
        </w:rPr>
        <w:t>Статья 1</w:t>
      </w:r>
    </w:p>
    <w:p w:rsidR="007E441F" w:rsidRPr="00C03E75" w:rsidRDefault="007E441F" w:rsidP="007E441F">
      <w:pPr>
        <w:pStyle w:val="aa"/>
        <w:spacing w:line="240" w:lineRule="auto"/>
        <w:ind w:firstLine="567"/>
        <w:rPr>
          <w:b/>
          <w:szCs w:val="28"/>
        </w:rPr>
      </w:pPr>
    </w:p>
    <w:p w:rsidR="007E441F" w:rsidRPr="00C03E75" w:rsidRDefault="007E441F" w:rsidP="007E441F">
      <w:pPr>
        <w:ind w:firstLine="567"/>
        <w:jc w:val="both"/>
        <w:rPr>
          <w:sz w:val="28"/>
          <w:szCs w:val="28"/>
        </w:rPr>
      </w:pPr>
      <w:r w:rsidRPr="00126606">
        <w:rPr>
          <w:szCs w:val="28"/>
        </w:rPr>
        <w:t xml:space="preserve">Утвердить отчет </w:t>
      </w:r>
      <w:r w:rsidRPr="00C03E75">
        <w:rPr>
          <w:sz w:val="28"/>
          <w:szCs w:val="28"/>
        </w:rPr>
        <w:t>о результатах приватизации муниципального имущества за 20</w:t>
      </w:r>
      <w:r>
        <w:rPr>
          <w:sz w:val="28"/>
          <w:szCs w:val="28"/>
        </w:rPr>
        <w:t xml:space="preserve">19 </w:t>
      </w:r>
      <w:r w:rsidRPr="00C03E75">
        <w:rPr>
          <w:sz w:val="28"/>
          <w:szCs w:val="28"/>
        </w:rPr>
        <w:t>год, согласно приложению.</w:t>
      </w:r>
    </w:p>
    <w:p w:rsidR="007E441F" w:rsidRDefault="007E441F" w:rsidP="007E441F">
      <w:pPr>
        <w:pStyle w:val="aa"/>
        <w:spacing w:line="240" w:lineRule="auto"/>
        <w:ind w:firstLine="709"/>
        <w:rPr>
          <w:szCs w:val="28"/>
        </w:rPr>
      </w:pPr>
    </w:p>
    <w:p w:rsidR="007E441F" w:rsidRDefault="007E441F" w:rsidP="007E441F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7E441F" w:rsidRPr="008A65D2" w:rsidRDefault="007E441F" w:rsidP="007E441F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</w:p>
    <w:p w:rsidR="007E441F" w:rsidRPr="008A65D2" w:rsidRDefault="007E441F" w:rsidP="007E441F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8A65D2">
        <w:rPr>
          <w:sz w:val="28"/>
          <w:szCs w:val="28"/>
        </w:rPr>
        <w:t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7E441F" w:rsidRDefault="007E441F" w:rsidP="007E44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1F" w:rsidRDefault="007E441F" w:rsidP="007E441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E441F" w:rsidRDefault="007E441F" w:rsidP="007E441F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41F" w:rsidRPr="00D860DD" w:rsidRDefault="007E441F" w:rsidP="007E44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7E441F" w:rsidRPr="007E441F" w:rsidRDefault="007E441F" w:rsidP="007E441F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E441F" w:rsidRDefault="007E441F" w:rsidP="007E44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</w:p>
    <w:p w:rsidR="007E441F" w:rsidRDefault="007E441F" w:rsidP="007E44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Нефтекумского городского округа </w:t>
      </w:r>
    </w:p>
    <w:p w:rsidR="007E441F" w:rsidRPr="00B5702E" w:rsidRDefault="007E441F" w:rsidP="007E441F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</w:t>
      </w:r>
      <w:r w:rsidRPr="00B5702E">
        <w:rPr>
          <w:bCs/>
          <w:sz w:val="28"/>
          <w:szCs w:val="28"/>
        </w:rPr>
        <w:t>П.А. Лиманов</w:t>
      </w: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C41FA9" w:rsidP="007E441F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-6.8pt;width:207.15pt;height:98.25pt;z-index:251660288;mso-width-relative:margin;mso-height-relative:margin" strokecolor="white">
            <v:textbox>
              <w:txbxContent>
                <w:p w:rsidR="007E441F" w:rsidRPr="000A1EC8" w:rsidRDefault="007E441F" w:rsidP="007E441F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7E441F" w:rsidRPr="000A1EC8" w:rsidRDefault="007E441F" w:rsidP="007E441F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Думы Нефтекумского</w:t>
                  </w:r>
                </w:p>
                <w:p w:rsidR="007E441F" w:rsidRPr="000A1EC8" w:rsidRDefault="007E441F" w:rsidP="007E441F">
                  <w:pPr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0A1EC8">
                    <w:rPr>
                      <w:sz w:val="24"/>
                      <w:szCs w:val="24"/>
                    </w:rPr>
                    <w:t>городского округа Ставропольского края «</w:t>
                  </w:r>
                  <w:r w:rsidRPr="00253664">
                    <w:rPr>
                      <w:sz w:val="24"/>
                      <w:szCs w:val="24"/>
                    </w:rPr>
                    <w:t>Об утверждении отчета о результатах приватизации муниципального имущества за 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253664">
                    <w:rPr>
                      <w:sz w:val="24"/>
                      <w:szCs w:val="24"/>
                    </w:rPr>
                    <w:t xml:space="preserve"> год</w:t>
                  </w:r>
                  <w:r w:rsidRPr="000A1EC8">
                    <w:rPr>
                      <w:sz w:val="24"/>
                      <w:szCs w:val="24"/>
                    </w:rPr>
                    <w:t>»</w:t>
                  </w:r>
                </w:p>
                <w:p w:rsidR="007E441F" w:rsidRDefault="007E441F" w:rsidP="007E441F">
                  <w:pPr>
                    <w:jc w:val="both"/>
                  </w:pPr>
                </w:p>
              </w:txbxContent>
            </v:textbox>
          </v:shape>
        </w:pict>
      </w: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spacing w:line="240" w:lineRule="exact"/>
        <w:jc w:val="both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7E441F" w:rsidRPr="00E35639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 w:rsidRPr="00E35639">
        <w:rPr>
          <w:sz w:val="28"/>
          <w:szCs w:val="28"/>
        </w:rPr>
        <w:t>ОТЧЕТ</w:t>
      </w:r>
    </w:p>
    <w:p w:rsidR="007E441F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 w:rsidRPr="00E35639">
        <w:rPr>
          <w:sz w:val="28"/>
          <w:szCs w:val="28"/>
        </w:rPr>
        <w:t xml:space="preserve">о </w:t>
      </w:r>
      <w:r w:rsidRPr="00253664">
        <w:rPr>
          <w:sz w:val="28"/>
          <w:szCs w:val="28"/>
        </w:rPr>
        <w:t>результатах приватизации муниципального имущества за 20</w:t>
      </w:r>
      <w:r>
        <w:rPr>
          <w:sz w:val="28"/>
          <w:szCs w:val="28"/>
        </w:rPr>
        <w:t xml:space="preserve">19 </w:t>
      </w:r>
      <w:r w:rsidRPr="00253664">
        <w:rPr>
          <w:sz w:val="28"/>
          <w:szCs w:val="28"/>
        </w:rPr>
        <w:t>год</w:t>
      </w:r>
    </w:p>
    <w:p w:rsidR="007E441F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7E441F" w:rsidRDefault="007E441F" w:rsidP="007E441F">
      <w:pPr>
        <w:tabs>
          <w:tab w:val="left" w:pos="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727D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16727D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6727D">
        <w:rPr>
          <w:sz w:val="28"/>
          <w:szCs w:val="28"/>
        </w:rPr>
        <w:t>) приватизации объектов, муниципальной собственности Нефтекумского городского округа Ставропольского края на 201</w:t>
      </w:r>
      <w:r>
        <w:rPr>
          <w:sz w:val="28"/>
          <w:szCs w:val="28"/>
        </w:rPr>
        <w:t>9</w:t>
      </w:r>
      <w:r w:rsidRPr="0016727D">
        <w:rPr>
          <w:sz w:val="28"/>
          <w:szCs w:val="28"/>
        </w:rPr>
        <w:t xml:space="preserve"> год, утвержденный решением Думы Нефтекумского городского округа Ставропольского края от </w:t>
      </w:r>
      <w:r>
        <w:rPr>
          <w:sz w:val="28"/>
          <w:szCs w:val="28"/>
        </w:rPr>
        <w:t>16 октября</w:t>
      </w:r>
      <w:r w:rsidRPr="0016727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6727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253 (с изменениями, внесенными решением </w:t>
      </w:r>
      <w:r w:rsidRPr="0016727D">
        <w:rPr>
          <w:sz w:val="28"/>
          <w:szCs w:val="28"/>
        </w:rPr>
        <w:t>Думы Нефтекумского городского округа Ставропольского края</w:t>
      </w:r>
      <w:r>
        <w:rPr>
          <w:sz w:val="28"/>
          <w:szCs w:val="28"/>
        </w:rPr>
        <w:t xml:space="preserve"> от 27 декабря 2018 г. № 296,</w:t>
      </w:r>
      <w:r w:rsidRPr="00D004D5">
        <w:rPr>
          <w:sz w:val="28"/>
          <w:szCs w:val="28"/>
        </w:rPr>
        <w:t xml:space="preserve"> </w:t>
      </w:r>
      <w:r w:rsidRPr="0016727D">
        <w:rPr>
          <w:sz w:val="28"/>
          <w:szCs w:val="28"/>
        </w:rPr>
        <w:t>решением Думы Нефтекумского городского округа Ставропольского края</w:t>
      </w:r>
      <w:r>
        <w:rPr>
          <w:sz w:val="28"/>
          <w:szCs w:val="28"/>
        </w:rPr>
        <w:t xml:space="preserve"> от 19 марта 2019 г.</w:t>
      </w:r>
      <w:r w:rsidRPr="00A63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326, </w:t>
      </w:r>
      <w:r w:rsidRPr="0016727D">
        <w:rPr>
          <w:sz w:val="28"/>
          <w:szCs w:val="28"/>
        </w:rPr>
        <w:t>решением Думы Нефтекумского городского округа Ставропольского края</w:t>
      </w:r>
      <w:r>
        <w:rPr>
          <w:sz w:val="28"/>
          <w:szCs w:val="28"/>
        </w:rPr>
        <w:t xml:space="preserve"> от 10 сентября 2019 г. №381) были включены 8 объектов муниципальной собственности, по результатам проведенных аукционов по приватизации ни один объект не был реализован.</w:t>
      </w:r>
    </w:p>
    <w:p w:rsidR="007E441F" w:rsidRDefault="007E441F" w:rsidP="007E441F">
      <w:pPr>
        <w:shd w:val="clear" w:color="auto" w:fill="FFFFFF"/>
        <w:jc w:val="both"/>
        <w:rPr>
          <w:sz w:val="28"/>
          <w:szCs w:val="28"/>
        </w:rPr>
      </w:pPr>
    </w:p>
    <w:p w:rsidR="007E441F" w:rsidRDefault="007E441F" w:rsidP="007E441F">
      <w:pPr>
        <w:shd w:val="clear" w:color="auto" w:fill="FFFFFF"/>
        <w:jc w:val="both"/>
        <w:rPr>
          <w:sz w:val="28"/>
          <w:szCs w:val="28"/>
        </w:rPr>
      </w:pPr>
    </w:p>
    <w:p w:rsidR="007E441F" w:rsidRPr="009B6489" w:rsidRDefault="007E441F" w:rsidP="007E441F">
      <w:pPr>
        <w:shd w:val="clear" w:color="auto" w:fill="FFFFFF"/>
        <w:jc w:val="both"/>
        <w:rPr>
          <w:sz w:val="28"/>
          <w:szCs w:val="28"/>
        </w:rPr>
      </w:pPr>
      <w:r w:rsidRPr="009B6489">
        <w:rPr>
          <w:sz w:val="28"/>
          <w:szCs w:val="28"/>
        </w:rPr>
        <w:t xml:space="preserve">Глава Нефтекумского </w:t>
      </w:r>
    </w:p>
    <w:p w:rsidR="007E441F" w:rsidRDefault="007E441F" w:rsidP="007E441F">
      <w:pPr>
        <w:shd w:val="clear" w:color="auto" w:fill="FFFFFF"/>
        <w:jc w:val="both"/>
        <w:rPr>
          <w:sz w:val="28"/>
          <w:szCs w:val="28"/>
        </w:rPr>
      </w:pPr>
      <w:r w:rsidRPr="009B6489">
        <w:rPr>
          <w:sz w:val="28"/>
          <w:szCs w:val="28"/>
        </w:rPr>
        <w:t>городского округа</w:t>
      </w:r>
    </w:p>
    <w:p w:rsidR="007E441F" w:rsidRDefault="007E441F" w:rsidP="000254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254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Д.Н.Сокуренко</w:t>
      </w:r>
    </w:p>
    <w:sectPr w:rsidR="007E441F" w:rsidSect="007E441F">
      <w:headerReference w:type="even" r:id="rId7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91" w:rsidRDefault="00A17891" w:rsidP="00C41FA9">
      <w:r>
        <w:separator/>
      </w:r>
    </w:p>
  </w:endnote>
  <w:endnote w:type="continuationSeparator" w:id="1">
    <w:p w:rsidR="00A17891" w:rsidRDefault="00A17891" w:rsidP="00C4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91" w:rsidRDefault="00A17891" w:rsidP="00C41FA9">
      <w:r>
        <w:separator/>
      </w:r>
    </w:p>
  </w:footnote>
  <w:footnote w:type="continuationSeparator" w:id="1">
    <w:p w:rsidR="00A17891" w:rsidRDefault="00A17891" w:rsidP="00C4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9E" w:rsidRDefault="00C41FA9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604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099E" w:rsidRDefault="00A17891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41F"/>
    <w:rsid w:val="0002549E"/>
    <w:rsid w:val="003D1E6B"/>
    <w:rsid w:val="0045604D"/>
    <w:rsid w:val="007E441F"/>
    <w:rsid w:val="00A17891"/>
    <w:rsid w:val="00B854C7"/>
    <w:rsid w:val="00C41FA9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7E441F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7E4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7E44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44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7E441F"/>
  </w:style>
  <w:style w:type="paragraph" w:customStyle="1" w:styleId="ConsPlusTitle">
    <w:name w:val="ConsPlusTitle"/>
    <w:rsid w:val="007E4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4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44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4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2020-03-24T13:47:00Z</cp:lastPrinted>
  <dcterms:created xsi:type="dcterms:W3CDTF">2020-03-20T13:17:00Z</dcterms:created>
  <dcterms:modified xsi:type="dcterms:W3CDTF">2020-03-24T13:48:00Z</dcterms:modified>
</cp:coreProperties>
</file>