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63" w:rsidRDefault="00E51F63" w:rsidP="00E51F63">
      <w:pPr>
        <w:jc w:val="center"/>
        <w:rPr>
          <w:b/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F63" w:rsidRPr="00642A93" w:rsidRDefault="00E51F63" w:rsidP="00E51F63">
      <w:pPr>
        <w:jc w:val="center"/>
        <w:rPr>
          <w:b/>
          <w:sz w:val="28"/>
        </w:rPr>
      </w:pPr>
      <w:r w:rsidRPr="00642A93">
        <w:rPr>
          <w:b/>
          <w:sz w:val="28"/>
        </w:rPr>
        <w:t xml:space="preserve">ДУМА НЕФТЕКУМСКОГО ГОРОДСКОГО ОКРУГА </w:t>
      </w:r>
    </w:p>
    <w:p w:rsidR="00E51F63" w:rsidRPr="00642A93" w:rsidRDefault="00E51F63" w:rsidP="00E51F63">
      <w:pPr>
        <w:jc w:val="center"/>
        <w:rPr>
          <w:b/>
          <w:sz w:val="28"/>
        </w:rPr>
      </w:pPr>
      <w:r w:rsidRPr="00642A93">
        <w:rPr>
          <w:b/>
          <w:sz w:val="28"/>
        </w:rPr>
        <w:t>СТАВРОПОЛЬСКОГО КРАЯ</w:t>
      </w:r>
    </w:p>
    <w:p w:rsidR="00E51F63" w:rsidRPr="00642A93" w:rsidRDefault="00E51F63" w:rsidP="00E51F63">
      <w:pPr>
        <w:jc w:val="center"/>
        <w:rPr>
          <w:b/>
          <w:sz w:val="28"/>
        </w:rPr>
      </w:pPr>
      <w:r w:rsidRPr="00642A93">
        <w:rPr>
          <w:b/>
          <w:sz w:val="28"/>
        </w:rPr>
        <w:t>ПЕРВОГО СОЗЫВА</w:t>
      </w:r>
    </w:p>
    <w:p w:rsidR="00E51F63" w:rsidRPr="00642A93" w:rsidRDefault="00E51F63" w:rsidP="00E51F63">
      <w:pPr>
        <w:jc w:val="center"/>
        <w:rPr>
          <w:b/>
          <w:sz w:val="28"/>
        </w:rPr>
      </w:pPr>
    </w:p>
    <w:p w:rsidR="00E51F63" w:rsidRPr="00642A93" w:rsidRDefault="00E51F63" w:rsidP="00E51F63">
      <w:pPr>
        <w:pStyle w:val="2"/>
        <w:jc w:val="center"/>
        <w:rPr>
          <w:i w:val="0"/>
          <w:sz w:val="28"/>
          <w:szCs w:val="28"/>
        </w:rPr>
      </w:pPr>
      <w:r w:rsidRPr="00642A93">
        <w:rPr>
          <w:i w:val="0"/>
          <w:sz w:val="28"/>
          <w:szCs w:val="28"/>
        </w:rPr>
        <w:t>РЕШЕНИЕ</w:t>
      </w:r>
    </w:p>
    <w:p w:rsidR="00E51F63" w:rsidRPr="00642A93" w:rsidRDefault="00E51F63" w:rsidP="00E51F63"/>
    <w:p w:rsidR="00E51F63" w:rsidRPr="00642A93" w:rsidRDefault="00E51F63" w:rsidP="00E51F63">
      <w:pPr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 w:rsidRPr="00642A93">
        <w:rPr>
          <w:sz w:val="28"/>
          <w:szCs w:val="28"/>
        </w:rPr>
        <w:t>октября 2017</w:t>
      </w:r>
      <w:r>
        <w:rPr>
          <w:sz w:val="28"/>
          <w:szCs w:val="28"/>
        </w:rPr>
        <w:t xml:space="preserve"> </w:t>
      </w:r>
      <w:r w:rsidRPr="00642A93">
        <w:rPr>
          <w:sz w:val="28"/>
          <w:szCs w:val="28"/>
        </w:rPr>
        <w:t xml:space="preserve">г.               </w:t>
      </w:r>
      <w:r>
        <w:rPr>
          <w:sz w:val="28"/>
          <w:szCs w:val="28"/>
        </w:rPr>
        <w:t xml:space="preserve">    </w:t>
      </w:r>
      <w:r w:rsidRPr="00642A93">
        <w:rPr>
          <w:sz w:val="28"/>
          <w:szCs w:val="28"/>
        </w:rPr>
        <w:t xml:space="preserve">      г. Нефтекумск                                     №</w:t>
      </w:r>
      <w:r>
        <w:rPr>
          <w:sz w:val="28"/>
          <w:szCs w:val="28"/>
        </w:rPr>
        <w:t xml:space="preserve"> 46</w:t>
      </w:r>
    </w:p>
    <w:p w:rsidR="00E51F63" w:rsidRPr="00C4447A" w:rsidRDefault="00E51F63" w:rsidP="00E51F63">
      <w:pPr>
        <w:ind w:firstLine="709"/>
        <w:rPr>
          <w:sz w:val="28"/>
          <w:szCs w:val="28"/>
        </w:rPr>
      </w:pPr>
    </w:p>
    <w:p w:rsidR="00E51F63" w:rsidRDefault="00E51F63" w:rsidP="00E51F63">
      <w:pPr>
        <w:jc w:val="center"/>
        <w:rPr>
          <w:sz w:val="28"/>
          <w:szCs w:val="28"/>
        </w:rPr>
      </w:pPr>
      <w:r w:rsidRPr="00C4447A">
        <w:rPr>
          <w:sz w:val="28"/>
          <w:szCs w:val="28"/>
        </w:rPr>
        <w:t>О налоге на имущество физических лиц</w:t>
      </w:r>
    </w:p>
    <w:p w:rsidR="00E51F63" w:rsidRPr="00C4447A" w:rsidRDefault="00E51F63" w:rsidP="00E51F63">
      <w:pPr>
        <w:pStyle w:val="p3"/>
        <w:spacing w:after="0" w:afterAutospacing="0"/>
        <w:jc w:val="both"/>
        <w:rPr>
          <w:sz w:val="28"/>
          <w:szCs w:val="28"/>
        </w:rPr>
      </w:pPr>
      <w:r w:rsidRPr="00C4447A">
        <w:rPr>
          <w:rStyle w:val="s2"/>
          <w:szCs w:val="28"/>
        </w:rPr>
        <w:tab/>
      </w:r>
      <w:proofErr w:type="gramStart"/>
      <w:r w:rsidRPr="00C4447A">
        <w:rPr>
          <w:sz w:val="28"/>
          <w:szCs w:val="28"/>
        </w:rPr>
        <w:t>В соответствии с Налоговым Кодексом Российской Фед</w:t>
      </w:r>
      <w:r>
        <w:rPr>
          <w:sz w:val="28"/>
          <w:szCs w:val="28"/>
        </w:rPr>
        <w:t xml:space="preserve">ерации, Федеральным законом от </w:t>
      </w:r>
      <w:r w:rsidRPr="00C4447A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C4447A">
        <w:rPr>
          <w:sz w:val="28"/>
          <w:szCs w:val="28"/>
        </w:rPr>
        <w:t>2003 г</w:t>
      </w:r>
      <w:r>
        <w:rPr>
          <w:sz w:val="28"/>
          <w:szCs w:val="28"/>
        </w:rPr>
        <w:t>.</w:t>
      </w:r>
      <w:r w:rsidRPr="00C4447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C4447A">
        <w:rPr>
          <w:sz w:val="28"/>
          <w:szCs w:val="28"/>
        </w:rPr>
        <w:t>131-ФЗ «Об общих принципах организации местного самоуправления в Российской Федерации», З</w:t>
      </w:r>
      <w:r>
        <w:rPr>
          <w:sz w:val="28"/>
          <w:szCs w:val="28"/>
        </w:rPr>
        <w:t>аконом Ставропольского края от 5</w:t>
      </w:r>
      <w:r w:rsidRPr="00C4447A">
        <w:rPr>
          <w:sz w:val="28"/>
          <w:szCs w:val="28"/>
        </w:rPr>
        <w:t xml:space="preserve"> ноября 2015</w:t>
      </w:r>
      <w:r>
        <w:rPr>
          <w:sz w:val="28"/>
          <w:szCs w:val="28"/>
        </w:rPr>
        <w:t xml:space="preserve"> </w:t>
      </w:r>
      <w:r w:rsidRPr="00C4447A">
        <w:rPr>
          <w:sz w:val="28"/>
          <w:szCs w:val="28"/>
        </w:rPr>
        <w:t xml:space="preserve">г. № 109-кз </w:t>
      </w:r>
      <w:r w:rsidRPr="00C4447A">
        <w:rPr>
          <w:rStyle w:val="s9"/>
          <w:sz w:val="28"/>
          <w:szCs w:val="28"/>
        </w:rPr>
        <w:t>«Об</w:t>
      </w:r>
      <w:r>
        <w:rPr>
          <w:rStyle w:val="s9"/>
          <w:sz w:val="28"/>
          <w:szCs w:val="28"/>
        </w:rPr>
        <w:t xml:space="preserve"> установлении единой даты начала</w:t>
      </w:r>
      <w:r w:rsidRPr="00C4447A">
        <w:rPr>
          <w:rStyle w:val="s9"/>
          <w:sz w:val="28"/>
          <w:szCs w:val="28"/>
        </w:rPr>
        <w:t xml:space="preserve"> применения на территории Ставропольского края порядка определения налоговой базы по налогу на имущество физических лиц исходя из кадастровой стоимости объектов налогообложения», </w:t>
      </w:r>
      <w:proofErr w:type="gramEnd"/>
    </w:p>
    <w:p w:rsidR="00E51F63" w:rsidRDefault="00E51F63" w:rsidP="00E51F63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C4447A">
        <w:rPr>
          <w:sz w:val="28"/>
          <w:szCs w:val="28"/>
        </w:rPr>
        <w:t xml:space="preserve">         Дума Нефтекумского городского округа Ставропольс</w:t>
      </w:r>
      <w:r>
        <w:rPr>
          <w:sz w:val="28"/>
          <w:szCs w:val="28"/>
        </w:rPr>
        <w:t>к</w:t>
      </w:r>
      <w:r w:rsidRPr="00C4447A">
        <w:rPr>
          <w:sz w:val="28"/>
          <w:szCs w:val="28"/>
        </w:rPr>
        <w:t>ого края</w:t>
      </w:r>
    </w:p>
    <w:p w:rsidR="00E51F63" w:rsidRDefault="00E51F63" w:rsidP="00E51F63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</w:p>
    <w:p w:rsidR="00E51F63" w:rsidRPr="002E77E2" w:rsidRDefault="00E51F63" w:rsidP="00E51F63">
      <w:pPr>
        <w:pStyle w:val="p18"/>
        <w:tabs>
          <w:tab w:val="left" w:pos="5760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E77E2">
        <w:rPr>
          <w:b/>
          <w:sz w:val="28"/>
          <w:szCs w:val="28"/>
        </w:rPr>
        <w:t>РЕШИЛА:</w:t>
      </w:r>
    </w:p>
    <w:p w:rsidR="00E51F63" w:rsidRDefault="00E51F63" w:rsidP="00E51F63">
      <w:pPr>
        <w:pStyle w:val="p18"/>
        <w:tabs>
          <w:tab w:val="left" w:pos="576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51F63" w:rsidRPr="002E77E2" w:rsidRDefault="00E51F63" w:rsidP="00E51F63">
      <w:pPr>
        <w:ind w:firstLine="709"/>
        <w:jc w:val="both"/>
        <w:rPr>
          <w:b/>
          <w:sz w:val="28"/>
          <w:szCs w:val="28"/>
        </w:rPr>
      </w:pPr>
      <w:r w:rsidRPr="002E77E2">
        <w:rPr>
          <w:b/>
          <w:sz w:val="28"/>
          <w:szCs w:val="28"/>
        </w:rPr>
        <w:t xml:space="preserve">Статья 1 </w:t>
      </w:r>
    </w:p>
    <w:p w:rsidR="00E51F63" w:rsidRPr="00C4447A" w:rsidRDefault="00E51F63" w:rsidP="00E51F6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47A">
        <w:rPr>
          <w:sz w:val="28"/>
          <w:szCs w:val="28"/>
        </w:rPr>
        <w:t xml:space="preserve">Установить 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C4447A">
        <w:rPr>
          <w:sz w:val="28"/>
          <w:szCs w:val="28"/>
        </w:rPr>
        <w:t xml:space="preserve">Нефтекумского городского округа </w:t>
      </w:r>
      <w:r>
        <w:rPr>
          <w:sz w:val="28"/>
          <w:szCs w:val="28"/>
        </w:rPr>
        <w:t xml:space="preserve">Ставропольского края </w:t>
      </w:r>
      <w:r w:rsidRPr="00C4447A">
        <w:rPr>
          <w:sz w:val="28"/>
          <w:szCs w:val="28"/>
        </w:rPr>
        <w:t>налог на имущество физических лиц.</w:t>
      </w:r>
    </w:p>
    <w:p w:rsidR="00E51F63" w:rsidRDefault="00E51F63" w:rsidP="00E51F6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47A">
        <w:rPr>
          <w:sz w:val="28"/>
          <w:szCs w:val="28"/>
        </w:rPr>
        <w:tab/>
      </w:r>
    </w:p>
    <w:p w:rsidR="00E51F63" w:rsidRPr="002E77E2" w:rsidRDefault="00E51F63" w:rsidP="00E51F63">
      <w:pPr>
        <w:pStyle w:val="p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E77E2">
        <w:rPr>
          <w:b/>
          <w:sz w:val="28"/>
          <w:szCs w:val="28"/>
        </w:rPr>
        <w:t xml:space="preserve">Статья 2 </w:t>
      </w:r>
    </w:p>
    <w:p w:rsidR="00E51F63" w:rsidRPr="00C4447A" w:rsidRDefault="00E51F63" w:rsidP="00E51F6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47A">
        <w:rPr>
          <w:sz w:val="28"/>
          <w:szCs w:val="28"/>
        </w:rPr>
        <w:t xml:space="preserve">Установить ставки налога на имущество физических лиц, исходя из кадастровой стоимости объекта налогообложения в следующих размерах:                                                </w:t>
      </w:r>
      <w:r w:rsidRPr="00C4447A">
        <w:rPr>
          <w:sz w:val="28"/>
          <w:szCs w:val="28"/>
        </w:rPr>
        <w:tab/>
      </w:r>
      <w:r>
        <w:rPr>
          <w:sz w:val="28"/>
          <w:szCs w:val="28"/>
        </w:rPr>
        <w:t xml:space="preserve">1) </w:t>
      </w:r>
      <w:r w:rsidRPr="00C4447A">
        <w:rPr>
          <w:sz w:val="28"/>
          <w:szCs w:val="28"/>
        </w:rPr>
        <w:t xml:space="preserve"> </w:t>
      </w:r>
      <w:r w:rsidRPr="004F01A4">
        <w:rPr>
          <w:sz w:val="28"/>
          <w:szCs w:val="28"/>
        </w:rPr>
        <w:t xml:space="preserve">0,2 процента </w:t>
      </w:r>
      <w:r w:rsidRPr="00C4447A">
        <w:rPr>
          <w:sz w:val="28"/>
          <w:szCs w:val="28"/>
        </w:rPr>
        <w:t>в отношении:</w:t>
      </w:r>
    </w:p>
    <w:p w:rsidR="00E51F63" w:rsidRPr="00C4447A" w:rsidRDefault="00E51F63" w:rsidP="00E51F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467">
        <w:rPr>
          <w:sz w:val="28"/>
          <w:szCs w:val="28"/>
        </w:rPr>
        <w:t>квартир, комнат;</w:t>
      </w:r>
    </w:p>
    <w:p w:rsidR="00E51F63" w:rsidRPr="00C4447A" w:rsidRDefault="00E51F63" w:rsidP="00E51F6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47A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E51F63" w:rsidRPr="00530FDC" w:rsidRDefault="00E51F63" w:rsidP="00E51F6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47A">
        <w:rPr>
          <w:sz w:val="28"/>
          <w:szCs w:val="28"/>
        </w:rPr>
        <w:t>единых недвижимых комплексов, в состав которых входит хотя бы од</w:t>
      </w:r>
      <w:r>
        <w:rPr>
          <w:sz w:val="28"/>
          <w:szCs w:val="28"/>
        </w:rPr>
        <w:t xml:space="preserve">но </w:t>
      </w:r>
      <w:r w:rsidRPr="00530FDC">
        <w:rPr>
          <w:sz w:val="28"/>
          <w:szCs w:val="28"/>
        </w:rPr>
        <w:t>жилое помещение (жилой дом);</w:t>
      </w:r>
    </w:p>
    <w:p w:rsidR="00E51F63" w:rsidRPr="00C4447A" w:rsidRDefault="00E51F63" w:rsidP="00E51F6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47A">
        <w:rPr>
          <w:sz w:val="28"/>
          <w:szCs w:val="28"/>
        </w:rPr>
        <w:t xml:space="preserve">гаражей и </w:t>
      </w:r>
      <w:proofErr w:type="spellStart"/>
      <w:r w:rsidRPr="00C4447A">
        <w:rPr>
          <w:sz w:val="28"/>
          <w:szCs w:val="28"/>
        </w:rPr>
        <w:t>машино-мест</w:t>
      </w:r>
      <w:proofErr w:type="spellEnd"/>
      <w:r w:rsidRPr="00C4447A">
        <w:rPr>
          <w:sz w:val="28"/>
          <w:szCs w:val="28"/>
        </w:rPr>
        <w:t>;</w:t>
      </w:r>
    </w:p>
    <w:p w:rsidR="00E51F63" w:rsidRPr="00C4447A" w:rsidRDefault="00E51F63" w:rsidP="00E51F6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47A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E51F63" w:rsidRPr="00C4447A" w:rsidRDefault="00E51F63" w:rsidP="00E51F6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47A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C4447A">
        <w:rPr>
          <w:sz w:val="28"/>
          <w:szCs w:val="28"/>
        </w:rPr>
        <w:t xml:space="preserve"> </w:t>
      </w:r>
      <w:r w:rsidRPr="004F01A4">
        <w:rPr>
          <w:sz w:val="28"/>
          <w:szCs w:val="28"/>
        </w:rPr>
        <w:t>0,</w:t>
      </w:r>
      <w:r>
        <w:rPr>
          <w:sz w:val="28"/>
          <w:szCs w:val="28"/>
        </w:rPr>
        <w:t>3</w:t>
      </w:r>
      <w:r w:rsidRPr="004F01A4">
        <w:rPr>
          <w:sz w:val="28"/>
          <w:szCs w:val="28"/>
        </w:rPr>
        <w:t xml:space="preserve"> процента в</w:t>
      </w:r>
      <w:r w:rsidRPr="00C4447A">
        <w:rPr>
          <w:sz w:val="28"/>
          <w:szCs w:val="28"/>
        </w:rPr>
        <w:t xml:space="preserve"> отношении жилых домов;</w:t>
      </w:r>
    </w:p>
    <w:p w:rsidR="00E51F63" w:rsidRDefault="00E51F63" w:rsidP="00E51F6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1A4">
        <w:rPr>
          <w:sz w:val="28"/>
          <w:szCs w:val="28"/>
        </w:rPr>
        <w:t>3) 2 процента в отношении</w:t>
      </w:r>
      <w:r>
        <w:rPr>
          <w:sz w:val="28"/>
          <w:szCs w:val="28"/>
        </w:rPr>
        <w:t>:</w:t>
      </w:r>
    </w:p>
    <w:p w:rsidR="00E51F63" w:rsidRDefault="00E51F63" w:rsidP="00E51F6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47A">
        <w:rPr>
          <w:sz w:val="28"/>
          <w:szCs w:val="28"/>
        </w:rPr>
        <w:lastRenderedPageBreak/>
        <w:t xml:space="preserve">объектов налогообложения, включенных в перечень, определяемый в соответствии с </w:t>
      </w:r>
      <w:hyperlink r:id="rId5" w:history="1">
        <w:r w:rsidRPr="00C4447A">
          <w:rPr>
            <w:sz w:val="28"/>
            <w:szCs w:val="28"/>
          </w:rPr>
          <w:t>пунктом 7 статьи 378.2</w:t>
        </w:r>
      </w:hyperlink>
      <w:r w:rsidRPr="00C4447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4447A">
        <w:rPr>
          <w:sz w:val="28"/>
          <w:szCs w:val="28"/>
        </w:rPr>
        <w:t xml:space="preserve">алогового кодекса Российской Федерации, в отношении объектов налогообложения, предусмотренных </w:t>
      </w:r>
      <w:hyperlink r:id="rId6" w:history="1">
        <w:r w:rsidRPr="00C4447A">
          <w:rPr>
            <w:sz w:val="28"/>
            <w:szCs w:val="28"/>
          </w:rPr>
          <w:t>абзацем вторым пункта 10 статьи 378.2</w:t>
        </w:r>
      </w:hyperlink>
      <w:r w:rsidRPr="00C4447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4447A">
        <w:rPr>
          <w:sz w:val="28"/>
          <w:szCs w:val="28"/>
        </w:rPr>
        <w:t>алогового кодекса Российской Федерации</w:t>
      </w:r>
      <w:r>
        <w:rPr>
          <w:sz w:val="28"/>
          <w:szCs w:val="28"/>
        </w:rPr>
        <w:t>;</w:t>
      </w:r>
    </w:p>
    <w:p w:rsidR="00E51F63" w:rsidRPr="00C4447A" w:rsidRDefault="00E51F63" w:rsidP="00E51F6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47A">
        <w:rPr>
          <w:sz w:val="28"/>
          <w:szCs w:val="28"/>
        </w:rPr>
        <w:t>объектов налогообложения, кадастровая стоимость каждого из которых превышает 300 миллионов рублей;</w:t>
      </w:r>
    </w:p>
    <w:p w:rsidR="00E51F63" w:rsidRDefault="00E51F63" w:rsidP="00E51F6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38EC">
        <w:rPr>
          <w:sz w:val="28"/>
          <w:szCs w:val="28"/>
        </w:rPr>
        <w:t xml:space="preserve">4) 0,5 </w:t>
      </w:r>
      <w:r>
        <w:rPr>
          <w:sz w:val="28"/>
          <w:szCs w:val="28"/>
        </w:rPr>
        <w:t xml:space="preserve">процента </w:t>
      </w:r>
      <w:r w:rsidRPr="002738EC">
        <w:rPr>
          <w:sz w:val="28"/>
          <w:szCs w:val="28"/>
        </w:rPr>
        <w:t>в</w:t>
      </w:r>
      <w:r w:rsidRPr="00C4447A">
        <w:rPr>
          <w:sz w:val="28"/>
          <w:szCs w:val="28"/>
        </w:rPr>
        <w:t xml:space="preserve"> отношении прочих объектов налогообложения.</w:t>
      </w:r>
    </w:p>
    <w:p w:rsidR="00E51F63" w:rsidRDefault="00E51F63" w:rsidP="00E51F6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1F63" w:rsidRDefault="00E51F63" w:rsidP="00E51F63">
      <w:pPr>
        <w:pStyle w:val="p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E77E2">
        <w:rPr>
          <w:b/>
          <w:sz w:val="28"/>
          <w:szCs w:val="28"/>
        </w:rPr>
        <w:t>Статья 3</w:t>
      </w:r>
    </w:p>
    <w:p w:rsidR="00E51F63" w:rsidRPr="00E342A3" w:rsidRDefault="00E51F63" w:rsidP="00E51F6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инвестициям.</w:t>
      </w:r>
    </w:p>
    <w:p w:rsidR="00E51F63" w:rsidRDefault="00E51F63" w:rsidP="00E51F63">
      <w:pPr>
        <w:ind w:firstLine="709"/>
        <w:jc w:val="both"/>
        <w:rPr>
          <w:sz w:val="28"/>
        </w:rPr>
      </w:pPr>
    </w:p>
    <w:p w:rsidR="00E51F63" w:rsidRDefault="00E51F63" w:rsidP="00E51F63">
      <w:pPr>
        <w:ind w:firstLine="709"/>
        <w:jc w:val="both"/>
        <w:rPr>
          <w:b/>
          <w:sz w:val="28"/>
        </w:rPr>
      </w:pPr>
      <w:r w:rsidRPr="00E342A3">
        <w:rPr>
          <w:b/>
          <w:sz w:val="28"/>
        </w:rPr>
        <w:t xml:space="preserve">Статья </w:t>
      </w:r>
      <w:r>
        <w:rPr>
          <w:b/>
          <w:sz w:val="28"/>
        </w:rPr>
        <w:t>4</w:t>
      </w:r>
    </w:p>
    <w:p w:rsidR="00E51F63" w:rsidRDefault="00E51F63" w:rsidP="00E51F63">
      <w:pPr>
        <w:ind w:firstLine="709"/>
        <w:jc w:val="both"/>
        <w:rPr>
          <w:sz w:val="28"/>
        </w:rPr>
      </w:pPr>
      <w:r>
        <w:rPr>
          <w:sz w:val="28"/>
        </w:rPr>
        <w:t>Настоящее решение  вступает в силу с 1 января 2018 года, но не ранее чем по истечению одного  месяца со дня его официального опубликования.</w:t>
      </w:r>
    </w:p>
    <w:p w:rsidR="00E51F63" w:rsidRDefault="00E51F63" w:rsidP="00E51F63">
      <w:pPr>
        <w:pStyle w:val="p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51F63" w:rsidRDefault="00E51F63" w:rsidP="00E51F63">
      <w:pPr>
        <w:pStyle w:val="p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51F63" w:rsidRPr="00271F10" w:rsidRDefault="00E51F63" w:rsidP="00E51F63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. </w:t>
      </w:r>
      <w:r w:rsidRPr="00271F10">
        <w:rPr>
          <w:color w:val="000000"/>
          <w:sz w:val="28"/>
          <w:szCs w:val="28"/>
        </w:rPr>
        <w:t>Глава Нефтекумского</w:t>
      </w:r>
    </w:p>
    <w:p w:rsidR="00E51F63" w:rsidRDefault="00E51F63" w:rsidP="00E51F63">
      <w:pPr>
        <w:shd w:val="clear" w:color="auto" w:fill="FFFFFF"/>
        <w:jc w:val="both"/>
        <w:rPr>
          <w:color w:val="000000"/>
          <w:sz w:val="28"/>
          <w:szCs w:val="28"/>
        </w:rPr>
      </w:pPr>
      <w:r w:rsidRPr="00271F1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271F10"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>,</w:t>
      </w:r>
    </w:p>
    <w:p w:rsidR="00E51F63" w:rsidRDefault="00E51F63" w:rsidP="00E51F6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Думы Нефтекумского</w:t>
      </w:r>
    </w:p>
    <w:p w:rsidR="00E51F63" w:rsidRPr="00FE12F7" w:rsidRDefault="00E51F63" w:rsidP="00E51F63">
      <w:pPr>
        <w:shd w:val="clear" w:color="auto" w:fill="FFFFFF"/>
        <w:jc w:val="both"/>
        <w:rPr>
          <w:color w:val="000000"/>
          <w:sz w:val="28"/>
          <w:szCs w:val="28"/>
        </w:rPr>
      </w:pPr>
      <w:r w:rsidRPr="00271F1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271F10"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 xml:space="preserve">                                      П.А. Лиманов</w:t>
      </w:r>
      <w:r w:rsidRPr="00271F10">
        <w:rPr>
          <w:color w:val="000000"/>
          <w:sz w:val="28"/>
          <w:szCs w:val="28"/>
        </w:rPr>
        <w:t xml:space="preserve">                                                                     </w:t>
      </w:r>
    </w:p>
    <w:p w:rsidR="00E51F63" w:rsidRDefault="00E51F63" w:rsidP="00E51F63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E51F63" w:rsidRDefault="00E51F63" w:rsidP="00E51F63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E51F63" w:rsidRDefault="00E51F63" w:rsidP="00E51F63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E51F63" w:rsidRDefault="00E51F63" w:rsidP="00E51F63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E51F63" w:rsidRDefault="00E51F63" w:rsidP="00E51F63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E51F63" w:rsidRDefault="00E51F63" w:rsidP="00E51F63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sectPr w:rsidR="00E51F63" w:rsidSect="006405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1F63"/>
    <w:rsid w:val="001C511E"/>
    <w:rsid w:val="0022248B"/>
    <w:rsid w:val="00530FDC"/>
    <w:rsid w:val="00702A85"/>
    <w:rsid w:val="00712BDB"/>
    <w:rsid w:val="00B854C7"/>
    <w:rsid w:val="00C46E6D"/>
    <w:rsid w:val="00E5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E51F63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semiHidden/>
    <w:unhideWhenUsed/>
    <w:qFormat/>
    <w:rsid w:val="00E51F6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70">
    <w:name w:val="Заголовок 7 Знак"/>
    <w:basedOn w:val="a0"/>
    <w:link w:val="7"/>
    <w:semiHidden/>
    <w:rsid w:val="00E51F6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E51F63"/>
    <w:rPr>
      <w:rFonts w:ascii="Cambria" w:eastAsia="Times New Roman" w:hAnsi="Cambria" w:cs="Times New Roman"/>
      <w:lang w:eastAsia="ru-RU"/>
    </w:rPr>
  </w:style>
  <w:style w:type="paragraph" w:customStyle="1" w:styleId="aa">
    <w:name w:val="Знак Знак Знак Знак"/>
    <w:basedOn w:val="a"/>
    <w:rsid w:val="00E51F63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3">
    <w:name w:val="p3"/>
    <w:basedOn w:val="a"/>
    <w:rsid w:val="00E51F63"/>
    <w:pPr>
      <w:spacing w:before="100" w:beforeAutospacing="1" w:after="100" w:afterAutospacing="1"/>
    </w:pPr>
  </w:style>
  <w:style w:type="paragraph" w:customStyle="1" w:styleId="p18">
    <w:name w:val="p18"/>
    <w:basedOn w:val="a"/>
    <w:rsid w:val="00E51F63"/>
    <w:pPr>
      <w:spacing w:before="100" w:beforeAutospacing="1" w:after="100" w:afterAutospacing="1"/>
    </w:pPr>
  </w:style>
  <w:style w:type="character" w:customStyle="1" w:styleId="s2">
    <w:name w:val="s2"/>
    <w:basedOn w:val="a0"/>
    <w:rsid w:val="00E51F63"/>
  </w:style>
  <w:style w:type="character" w:customStyle="1" w:styleId="s9">
    <w:name w:val="s9"/>
    <w:basedOn w:val="a0"/>
    <w:rsid w:val="00E51F63"/>
  </w:style>
  <w:style w:type="paragraph" w:customStyle="1" w:styleId="p6">
    <w:name w:val="p6"/>
    <w:basedOn w:val="a"/>
    <w:rsid w:val="00E51F63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E51F63"/>
    <w:pPr>
      <w:ind w:right="-1" w:firstLine="176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E51F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51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rsid w:val="00E51F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51F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1F6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1F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96A491C2677BA392453BC257B24A7142893290E09C018B224AD61F78BBA5891148C25E3E80i4gCN" TargetMode="External"/><Relationship Id="rId5" Type="http://schemas.openxmlformats.org/officeDocument/2006/relationships/hyperlink" Target="consultantplus://offline/ref=E096A491C2677BA392453BC257B24A7142893290E09C018B224AD61F78BBA5891148C25E3B87i4g1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2018-01-19T06:39:00Z</cp:lastPrinted>
  <dcterms:created xsi:type="dcterms:W3CDTF">2017-10-27T10:00:00Z</dcterms:created>
  <dcterms:modified xsi:type="dcterms:W3CDTF">2018-01-19T06:40:00Z</dcterms:modified>
</cp:coreProperties>
</file>