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05" w:rsidRPr="00E16AEB" w:rsidRDefault="00357105" w:rsidP="0035710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05" w:rsidRPr="00E16AEB" w:rsidRDefault="00357105" w:rsidP="00357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AEB">
        <w:rPr>
          <w:rFonts w:ascii="Times New Roman" w:hAnsi="Times New Roman"/>
          <w:b/>
          <w:sz w:val="28"/>
          <w:szCs w:val="28"/>
        </w:rPr>
        <w:t xml:space="preserve"> ДУМА НЕФТЕКУМСКОГО ГОРОДСКОГО ОКРУГА </w:t>
      </w:r>
    </w:p>
    <w:p w:rsidR="00357105" w:rsidRPr="00E16AEB" w:rsidRDefault="00357105" w:rsidP="00357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AE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57105" w:rsidRPr="00E16AEB" w:rsidRDefault="00357105" w:rsidP="00357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AEB">
        <w:rPr>
          <w:rFonts w:ascii="Times New Roman" w:hAnsi="Times New Roman"/>
          <w:b/>
          <w:sz w:val="28"/>
          <w:szCs w:val="28"/>
        </w:rPr>
        <w:t>ПЕРВОГО СОЗЫВА</w:t>
      </w:r>
    </w:p>
    <w:p w:rsidR="00357105" w:rsidRPr="00E16AEB" w:rsidRDefault="00357105" w:rsidP="00357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105" w:rsidRPr="00E16AEB" w:rsidRDefault="00357105" w:rsidP="0041428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16AEB">
        <w:rPr>
          <w:rFonts w:ascii="Times New Roman" w:hAnsi="Times New Roman"/>
          <w:b/>
          <w:sz w:val="28"/>
          <w:szCs w:val="28"/>
        </w:rPr>
        <w:t>РЕШЕНИЕ</w:t>
      </w:r>
    </w:p>
    <w:p w:rsidR="00357105" w:rsidRPr="00E16AEB" w:rsidRDefault="00357105" w:rsidP="0041428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7105" w:rsidRPr="00E16AEB" w:rsidRDefault="00357105" w:rsidP="0041428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16A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16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E16AEB">
        <w:rPr>
          <w:rFonts w:ascii="Times New Roman" w:hAnsi="Times New Roman"/>
          <w:sz w:val="28"/>
          <w:szCs w:val="28"/>
        </w:rPr>
        <w:t xml:space="preserve"> 2020 года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16AE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E16AEB">
        <w:rPr>
          <w:rFonts w:ascii="Times New Roman" w:hAnsi="Times New Roman"/>
          <w:sz w:val="28"/>
          <w:szCs w:val="28"/>
        </w:rPr>
        <w:t>г</w:t>
      </w:r>
      <w:proofErr w:type="gramEnd"/>
      <w:r w:rsidRPr="00E16AEB">
        <w:rPr>
          <w:rFonts w:ascii="Times New Roman" w:hAnsi="Times New Roman"/>
          <w:sz w:val="28"/>
          <w:szCs w:val="28"/>
        </w:rPr>
        <w:t xml:space="preserve">. Нефтекумск                                    № </w:t>
      </w:r>
      <w:r>
        <w:rPr>
          <w:rFonts w:ascii="Times New Roman" w:hAnsi="Times New Roman"/>
          <w:sz w:val="28"/>
          <w:szCs w:val="28"/>
        </w:rPr>
        <w:t>509</w:t>
      </w:r>
    </w:p>
    <w:p w:rsidR="00357105" w:rsidRDefault="00357105" w:rsidP="0041428A">
      <w:pPr>
        <w:pStyle w:val="ab"/>
        <w:spacing w:after="0" w:line="240" w:lineRule="exact"/>
        <w:ind w:left="360" w:right="1"/>
        <w:jc w:val="center"/>
      </w:pPr>
    </w:p>
    <w:p w:rsidR="00357105" w:rsidRPr="00357105" w:rsidRDefault="00357105" w:rsidP="0041428A">
      <w:pPr>
        <w:pStyle w:val="ab"/>
        <w:spacing w:after="0" w:line="240" w:lineRule="exact"/>
        <w:ind w:left="357"/>
        <w:jc w:val="center"/>
        <w:rPr>
          <w:b w:val="0"/>
        </w:rPr>
      </w:pPr>
      <w:r w:rsidRPr="00357105">
        <w:rPr>
          <w:b w:val="0"/>
        </w:rPr>
        <w:t>Об утверждении Порядка предоставления муниципальных гарантий Нефтекумского городского округа Ставропольского края</w:t>
      </w:r>
    </w:p>
    <w:p w:rsidR="00357105" w:rsidRDefault="00357105" w:rsidP="00357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8249BE" w:rsidRDefault="00357105" w:rsidP="00357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92A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5" w:history="1">
        <w:r w:rsidRPr="007939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392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79392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9392A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proofErr w:type="gramStart"/>
      <w:r w:rsidRPr="008249BE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Pr="008249BE"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утвержденным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8249BE">
        <w:rPr>
          <w:rFonts w:ascii="Times New Roman" w:hAnsi="Times New Roman" w:cs="Times New Roman"/>
          <w:sz w:val="28"/>
          <w:szCs w:val="28"/>
        </w:rPr>
        <w:t xml:space="preserve">шением Думы Нефтекумского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 от 26 сентября 2017 г. № 17,</w:t>
      </w:r>
    </w:p>
    <w:p w:rsidR="00357105" w:rsidRPr="00251BCB" w:rsidRDefault="00357105" w:rsidP="00357105">
      <w:pPr>
        <w:pStyle w:val="ab"/>
        <w:spacing w:after="0"/>
        <w:ind w:left="0" w:firstLine="567"/>
        <w:jc w:val="both"/>
        <w:rPr>
          <w:b w:val="0"/>
        </w:rPr>
      </w:pPr>
      <w:r>
        <w:rPr>
          <w:b w:val="0"/>
        </w:rPr>
        <w:t xml:space="preserve">Дума </w:t>
      </w:r>
      <w:r w:rsidRPr="00251BCB">
        <w:rPr>
          <w:b w:val="0"/>
        </w:rPr>
        <w:t>Нефтекумского</w:t>
      </w:r>
      <w:r>
        <w:rPr>
          <w:b w:val="0"/>
        </w:rPr>
        <w:t xml:space="preserve"> городского округа </w:t>
      </w:r>
      <w:r w:rsidRPr="00251BCB">
        <w:rPr>
          <w:b w:val="0"/>
        </w:rPr>
        <w:t>Ставропольского края</w:t>
      </w:r>
    </w:p>
    <w:p w:rsidR="00357105" w:rsidRPr="00251BCB" w:rsidRDefault="00357105" w:rsidP="00357105">
      <w:pPr>
        <w:pStyle w:val="ab"/>
        <w:spacing w:after="0"/>
        <w:ind w:left="0" w:firstLine="709"/>
        <w:jc w:val="both"/>
        <w:rPr>
          <w:b w:val="0"/>
        </w:rPr>
      </w:pPr>
    </w:p>
    <w:p w:rsidR="00357105" w:rsidRPr="00251BCB" w:rsidRDefault="00357105" w:rsidP="00357105">
      <w:pPr>
        <w:pStyle w:val="ab"/>
        <w:spacing w:after="0"/>
        <w:ind w:left="0" w:firstLine="567"/>
        <w:jc w:val="both"/>
        <w:rPr>
          <w:color w:val="000000"/>
        </w:rPr>
      </w:pPr>
      <w:r w:rsidRPr="00251BCB">
        <w:t>РЕШИЛ</w:t>
      </w:r>
      <w:r>
        <w:t>А</w:t>
      </w:r>
      <w:r w:rsidRPr="00251BCB">
        <w:rPr>
          <w:color w:val="000000"/>
        </w:rPr>
        <w:t>:</w:t>
      </w:r>
    </w:p>
    <w:p w:rsidR="00357105" w:rsidRDefault="00357105" w:rsidP="0035710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7105" w:rsidRDefault="00357105" w:rsidP="0035710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:rsidR="00357105" w:rsidRDefault="00357105" w:rsidP="0035710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7105" w:rsidRDefault="00357105" w:rsidP="0035710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муниципальных гарантий Нефтекумского городского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7105" w:rsidRDefault="00357105" w:rsidP="0035710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7105" w:rsidRDefault="00357105" w:rsidP="0035710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57105" w:rsidRDefault="00357105" w:rsidP="0035710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7105" w:rsidRPr="006817D9" w:rsidRDefault="00357105" w:rsidP="0035710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817D9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решение Думы Нефтекумского городского округа Ставропольского края от 16 октября 2018 года № 249 «Об утверждении Порядка предоставления муниципальных гарантий Нефтекумского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7105" w:rsidRDefault="00357105" w:rsidP="0035710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7105" w:rsidRDefault="00357105" w:rsidP="0035710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</w:p>
    <w:p w:rsidR="00357105" w:rsidRDefault="00357105" w:rsidP="0035710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7105" w:rsidRPr="007E7D06" w:rsidRDefault="00357105" w:rsidP="0035710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E7D06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357105" w:rsidRDefault="00357105" w:rsidP="0035710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7105" w:rsidRDefault="00357105" w:rsidP="0035710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57105" w:rsidRPr="00C6297D" w:rsidRDefault="00357105" w:rsidP="0035710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7105" w:rsidRPr="00C6297D" w:rsidRDefault="00357105" w:rsidP="00357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решение </w:t>
      </w:r>
      <w:r w:rsidRPr="00C6297D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опубликования.</w:t>
      </w:r>
    </w:p>
    <w:p w:rsidR="00357105" w:rsidRDefault="00357105" w:rsidP="00357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357105" w:rsidRDefault="00357105" w:rsidP="004142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7105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57105" w:rsidRPr="00357105" w:rsidRDefault="00357105" w:rsidP="004142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7105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</w:p>
    <w:p w:rsidR="00357105" w:rsidRPr="00357105" w:rsidRDefault="00357105" w:rsidP="004142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710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71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42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7105">
        <w:rPr>
          <w:rFonts w:ascii="Times New Roman" w:hAnsi="Times New Roman" w:cs="Times New Roman"/>
          <w:sz w:val="28"/>
          <w:szCs w:val="28"/>
        </w:rPr>
        <w:t xml:space="preserve">  П.А. Лиманов</w:t>
      </w:r>
    </w:p>
    <w:p w:rsidR="00357105" w:rsidRDefault="00357105" w:rsidP="004142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Default="00357105" w:rsidP="004142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357105" w:rsidRDefault="00357105" w:rsidP="004142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357105" w:rsidRDefault="00357105" w:rsidP="004142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357105" w:rsidSect="0041428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Д.Н.Сокуренко</w:t>
      </w:r>
      <w:proofErr w:type="spellEnd"/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</w:tblGrid>
      <w:tr w:rsidR="00357105" w:rsidTr="003A5AAE">
        <w:tc>
          <w:tcPr>
            <w:tcW w:w="4928" w:type="dxa"/>
          </w:tcPr>
          <w:p w:rsidR="00357105" w:rsidRDefault="00357105" w:rsidP="003A5A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57105" w:rsidRPr="00357105" w:rsidRDefault="00357105" w:rsidP="003A5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57105" w:rsidRDefault="00357105" w:rsidP="003A5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05">
              <w:rPr>
                <w:rFonts w:ascii="Times New Roman" w:hAnsi="Times New Roman" w:cs="Times New Roman"/>
                <w:sz w:val="24"/>
                <w:szCs w:val="24"/>
              </w:rPr>
              <w:t>к решению Думы Нефтекумского городского округа Ставропольского края «Об утверждении Порядка представления муниципальных гарантий Нефтекумского городского округа Ставропольского края»</w:t>
            </w:r>
          </w:p>
        </w:tc>
      </w:tr>
    </w:tbl>
    <w:p w:rsidR="00357105" w:rsidRDefault="00357105" w:rsidP="003571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7105" w:rsidRPr="00357105" w:rsidRDefault="00357105" w:rsidP="003571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0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57105" w:rsidRPr="00357105" w:rsidRDefault="00357105" w:rsidP="003571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05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муниципальных гарантий </w:t>
      </w:r>
    </w:p>
    <w:p w:rsidR="00357105" w:rsidRPr="00357105" w:rsidRDefault="00357105" w:rsidP="003571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05">
        <w:rPr>
          <w:rFonts w:ascii="Times New Roman" w:hAnsi="Times New Roman" w:cs="Times New Roman"/>
          <w:b/>
          <w:sz w:val="28"/>
          <w:szCs w:val="28"/>
        </w:rPr>
        <w:t>Нефтекумского городского округа Ставропольского края</w:t>
      </w:r>
    </w:p>
    <w:p w:rsidR="00357105" w:rsidRDefault="00357105" w:rsidP="00357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C6297D" w:rsidRDefault="00357105" w:rsidP="0035710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b w:val="0"/>
          <w:sz w:val="28"/>
          <w:szCs w:val="28"/>
        </w:rPr>
        <w:t xml:space="preserve">Статья 1. </w:t>
      </w:r>
      <w:r w:rsidRPr="00C6297D">
        <w:rPr>
          <w:rFonts w:ascii="Times New Roman" w:hAnsi="Times New Roman" w:cs="Times New Roman"/>
          <w:sz w:val="28"/>
          <w:szCs w:val="28"/>
        </w:rPr>
        <w:t xml:space="preserve">Предмет регулирования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</w:p>
    <w:p w:rsidR="00357105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решение </w:t>
      </w:r>
      <w:r w:rsidRPr="00C6297D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97D">
        <w:rPr>
          <w:rFonts w:ascii="Times New Roman" w:hAnsi="Times New Roman" w:cs="Times New Roman"/>
          <w:sz w:val="28"/>
          <w:szCs w:val="28"/>
        </w:rPr>
        <w:t>гарантий</w:t>
      </w:r>
      <w:r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</w:t>
      </w:r>
      <w:r w:rsidRPr="00C6297D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6297D">
        <w:rPr>
          <w:rFonts w:ascii="Times New Roman" w:hAnsi="Times New Roman" w:cs="Times New Roman"/>
          <w:sz w:val="28"/>
          <w:szCs w:val="28"/>
        </w:rPr>
        <w:t>гарантия).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C6297D" w:rsidRDefault="00357105" w:rsidP="0035710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b w:val="0"/>
          <w:sz w:val="28"/>
          <w:szCs w:val="28"/>
        </w:rPr>
        <w:t>Статья 2.</w:t>
      </w:r>
      <w:r w:rsidRPr="00C6297D">
        <w:rPr>
          <w:rFonts w:ascii="Times New Roman" w:hAnsi="Times New Roman" w:cs="Times New Roman"/>
          <w:sz w:val="28"/>
          <w:szCs w:val="28"/>
        </w:rPr>
        <w:t xml:space="preserve"> Основные понятия и термины, используемые в настоящем </w:t>
      </w:r>
      <w:r>
        <w:rPr>
          <w:rFonts w:ascii="Times New Roman" w:hAnsi="Times New Roman" w:cs="Times New Roman"/>
          <w:sz w:val="28"/>
          <w:szCs w:val="28"/>
        </w:rPr>
        <w:t>решении</w:t>
      </w:r>
    </w:p>
    <w:p w:rsidR="00357105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 w:rsidRPr="00C6297D">
        <w:rPr>
          <w:rFonts w:ascii="Times New Roman" w:hAnsi="Times New Roman" w:cs="Times New Roman"/>
          <w:sz w:val="28"/>
          <w:szCs w:val="28"/>
        </w:rPr>
        <w:t>, применяются в значениях, определенных Бюджетным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</w:t>
      </w:r>
      <w:r w:rsidRPr="00C6297D">
        <w:rPr>
          <w:rFonts w:ascii="Times New Roman" w:hAnsi="Times New Roman" w:cs="Times New Roman"/>
          <w:sz w:val="28"/>
          <w:szCs w:val="28"/>
        </w:rPr>
        <w:t>оссийской Федерации (далее - Бюджетный кодекс) и гражданским законодательством Российской Федерации (далее - гражданское законодательство).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C6297D" w:rsidRDefault="00357105" w:rsidP="0035710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b w:val="0"/>
          <w:sz w:val="28"/>
          <w:szCs w:val="28"/>
        </w:rPr>
        <w:t xml:space="preserve">Статья 3. </w:t>
      </w:r>
      <w:r w:rsidRPr="00C6297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7105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1. От имени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гарантии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6297D">
        <w:rPr>
          <w:rFonts w:ascii="Times New Roman" w:hAnsi="Times New Roman" w:cs="Times New Roman"/>
          <w:sz w:val="28"/>
          <w:szCs w:val="28"/>
        </w:rPr>
        <w:t>гарантии предоставляются в валюте, в которой выражена сумма основного обязательства.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гарантии несет субсидиарную ответственность по обеспеченному им обязательству принципала в пределах суммы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гарантии.</w:t>
      </w:r>
    </w:p>
    <w:p w:rsidR="00357105" w:rsidRPr="00C6297D" w:rsidRDefault="00357105" w:rsidP="00357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>4. Кредиты и займы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облигационные), </w:t>
      </w:r>
      <w:r w:rsidRPr="00C6297D">
        <w:rPr>
          <w:rFonts w:ascii="Times New Roman" w:hAnsi="Times New Roman" w:cs="Times New Roman"/>
          <w:sz w:val="28"/>
          <w:szCs w:val="28"/>
        </w:rPr>
        <w:t xml:space="preserve">обеспечиваемые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6297D">
        <w:rPr>
          <w:rFonts w:ascii="Times New Roman" w:hAnsi="Times New Roman" w:cs="Times New Roman"/>
          <w:sz w:val="28"/>
          <w:szCs w:val="28"/>
        </w:rPr>
        <w:t>гарантиями, должны быть целевыми.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6297D">
        <w:rPr>
          <w:rFonts w:ascii="Times New Roman" w:hAnsi="Times New Roman" w:cs="Times New Roman"/>
          <w:sz w:val="28"/>
          <w:szCs w:val="28"/>
        </w:rPr>
        <w:t>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6297D">
        <w:rPr>
          <w:rFonts w:ascii="Times New Roman" w:hAnsi="Times New Roman" w:cs="Times New Roman"/>
          <w:sz w:val="28"/>
          <w:szCs w:val="28"/>
        </w:rPr>
        <w:t>гарантия не обеспечивает досрочное исполнение обязатель</w:t>
      </w:r>
      <w:proofErr w:type="gramStart"/>
      <w:r w:rsidRPr="00C6297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6297D">
        <w:rPr>
          <w:rFonts w:ascii="Times New Roman" w:hAnsi="Times New Roman" w:cs="Times New Roman"/>
          <w:sz w:val="28"/>
          <w:szCs w:val="28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C6297D" w:rsidRDefault="00357105" w:rsidP="0035710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b w:val="0"/>
          <w:sz w:val="28"/>
          <w:szCs w:val="28"/>
        </w:rPr>
        <w:lastRenderedPageBreak/>
        <w:t>Статья 4.</w:t>
      </w:r>
      <w:r w:rsidRPr="00C6297D">
        <w:rPr>
          <w:rFonts w:ascii="Times New Roman" w:hAnsi="Times New Roman" w:cs="Times New Roman"/>
          <w:sz w:val="28"/>
          <w:szCs w:val="28"/>
        </w:rPr>
        <w:t xml:space="preserve"> Условия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гарантий</w:t>
      </w:r>
    </w:p>
    <w:p w:rsidR="00357105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97D">
        <w:rPr>
          <w:rFonts w:ascii="Times New Roman" w:hAnsi="Times New Roman" w:cs="Times New Roman"/>
          <w:sz w:val="28"/>
          <w:szCs w:val="28"/>
        </w:rPr>
        <w:t>гарантий осуществляется при соблюдении следующих условий:</w:t>
      </w:r>
    </w:p>
    <w:p w:rsidR="00357105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6297D">
        <w:rPr>
          <w:rFonts w:ascii="Times New Roman" w:hAnsi="Times New Roman" w:cs="Times New Roman"/>
          <w:sz w:val="28"/>
          <w:szCs w:val="28"/>
        </w:rPr>
        <w:t>) финансовое состояние принципала является удовлетворительным;</w:t>
      </w:r>
      <w:bookmarkStart w:id="0" w:name="P35"/>
      <w:bookmarkEnd w:id="0"/>
    </w:p>
    <w:p w:rsidR="00357105" w:rsidRDefault="00357105" w:rsidP="003571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6297D">
        <w:rPr>
          <w:rFonts w:ascii="Times New Roman" w:hAnsi="Times New Roman" w:cs="Times New Roman"/>
          <w:sz w:val="28"/>
          <w:szCs w:val="28"/>
        </w:rPr>
        <w:t>предоставление принципалом, третьим лицом до даты выдачи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 соответствующего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статьи 115</w:t>
      </w:r>
      <w:r w:rsidRPr="0082728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6297D">
        <w:rPr>
          <w:rFonts w:ascii="Times New Roman" w:hAnsi="Times New Roman" w:cs="Times New Roman"/>
          <w:sz w:val="28"/>
          <w:szCs w:val="28"/>
        </w:rPr>
        <w:t>Бюджетного кодекса и гражданского законодательства обеспечения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7D">
        <w:rPr>
          <w:rFonts w:ascii="Times New Roman" w:hAnsi="Times New Roman" w:cs="Times New Roman"/>
          <w:sz w:val="28"/>
          <w:szCs w:val="28"/>
        </w:rPr>
        <w:t>обязатель</w:t>
      </w:r>
      <w:proofErr w:type="gramStart"/>
      <w:r w:rsidRPr="00C6297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6297D">
        <w:rPr>
          <w:rFonts w:ascii="Times New Roman" w:hAnsi="Times New Roman" w:cs="Times New Roman"/>
          <w:sz w:val="28"/>
          <w:szCs w:val="28"/>
        </w:rPr>
        <w:t>инципала по удовлетворению регрессного требования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 к принципалу, возникающего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7D">
        <w:rPr>
          <w:rFonts w:ascii="Times New Roman" w:hAnsi="Times New Roman" w:cs="Times New Roman"/>
          <w:sz w:val="28"/>
          <w:szCs w:val="28"/>
        </w:rPr>
        <w:t xml:space="preserve">исполнением в полном объеме или в какой-либо части такой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гарантии;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97D">
        <w:rPr>
          <w:rFonts w:ascii="Times New Roman" w:hAnsi="Times New Roman" w:cs="Times New Roman"/>
          <w:sz w:val="28"/>
          <w:szCs w:val="28"/>
        </w:rPr>
        <w:t xml:space="preserve">3) отсутствие у принципала, его поручителей (гарантов) просроченной (неурегулированной) задолженности по денежным обязательствам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городским округом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297D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297D">
        <w:rPr>
          <w:rFonts w:ascii="Times New Roman" w:hAnsi="Times New Roman" w:cs="Times New Roman"/>
          <w:sz w:val="28"/>
          <w:szCs w:val="28"/>
        </w:rPr>
        <w:t xml:space="preserve"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гарантии, ранее предоставленной в пользу соответствующего публично-правового</w:t>
      </w:r>
      <w:proofErr w:type="gramEnd"/>
      <w:r w:rsidRPr="00C6297D">
        <w:rPr>
          <w:rFonts w:ascii="Times New Roman" w:hAnsi="Times New Roman" w:cs="Times New Roman"/>
          <w:sz w:val="28"/>
          <w:szCs w:val="28"/>
        </w:rPr>
        <w:t xml:space="preserve"> образования,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C6297D">
        <w:rPr>
          <w:rFonts w:ascii="Times New Roman" w:hAnsi="Times New Roman" w:cs="Times New Roman"/>
          <w:sz w:val="28"/>
          <w:szCs w:val="28"/>
        </w:rPr>
        <w:t>гарантию;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C6297D" w:rsidRDefault="00357105" w:rsidP="0035710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b w:val="0"/>
          <w:sz w:val="28"/>
          <w:szCs w:val="28"/>
        </w:rPr>
        <w:t>Статья 5.</w:t>
      </w:r>
      <w:r w:rsidRPr="00C6297D"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97D">
        <w:rPr>
          <w:rFonts w:ascii="Times New Roman" w:hAnsi="Times New Roman" w:cs="Times New Roman"/>
          <w:sz w:val="28"/>
          <w:szCs w:val="28"/>
        </w:rPr>
        <w:t>гарантий</w:t>
      </w:r>
    </w:p>
    <w:p w:rsidR="00357105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>1.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гарантий осуществляется в пределах общей суммы предоставляемых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гарантий,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решении Думы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 на очередной финансовый год и плановый период.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гарантий осуществляется на конкурсной основе. Порядок, условия и сроки проведения конкурсного отбора претендентов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гарантий, а также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гарантий, устанавливаются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 (далее - порядок конкурсного отбора).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>Анализ финансового состояния принципала, проверку достаточности, надежности и ликвидности обеспечения, пр</w:t>
      </w:r>
      <w:r>
        <w:rPr>
          <w:rFonts w:ascii="Times New Roman" w:hAnsi="Times New Roman" w:cs="Times New Roman"/>
          <w:sz w:val="28"/>
          <w:szCs w:val="28"/>
        </w:rPr>
        <w:t xml:space="preserve">едоставляемого в соответствии с пунктом 2 статьи 4 </w:t>
      </w:r>
      <w:r w:rsidRPr="00C6297D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6297D">
        <w:rPr>
          <w:rFonts w:ascii="Times New Roman" w:hAnsi="Times New Roman" w:cs="Times New Roman"/>
          <w:sz w:val="28"/>
          <w:szCs w:val="28"/>
        </w:rPr>
        <w:t xml:space="preserve">,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 осуществляет 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в соответствии с порядком, устанавливаемым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3. Победитель конкурсного отбора претендентов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гарантии определяется конкурсной комиссией в соответствии с </w:t>
      </w:r>
      <w:r w:rsidRPr="00C6297D">
        <w:rPr>
          <w:rFonts w:ascii="Times New Roman" w:hAnsi="Times New Roman" w:cs="Times New Roman"/>
          <w:sz w:val="28"/>
          <w:szCs w:val="28"/>
        </w:rPr>
        <w:lastRenderedPageBreak/>
        <w:t>порядком конкурсного отбора.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В случае определения конкурсной комиссией победителя конкурсного отбора претендентов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 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подготавливает проект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гарантии победителю конкурсного отбора претендентов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6297D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в течение 30 дней со дня вступления в силу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гарантии победителю конкурсного отбора претендентов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гарантии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 Ставропольского края: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1) проект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гарантии;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2) проект договора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гарантии;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3) проект договора об обеспечении исполнения принципалом его возможных будущих обязательств по возмещению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в порядке регресса сумм, уплаченных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во исполнение (частичное исполнение) обязательств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Типовые формы документов, предусмотренных настоящей частью, утверждаются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C6297D" w:rsidRDefault="00357105" w:rsidP="0035710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b w:val="0"/>
          <w:sz w:val="28"/>
          <w:szCs w:val="28"/>
        </w:rPr>
        <w:t>Статья 6.</w:t>
      </w:r>
      <w:r w:rsidRPr="00C6297D">
        <w:rPr>
          <w:rFonts w:ascii="Times New Roman" w:hAnsi="Times New Roman" w:cs="Times New Roman"/>
          <w:sz w:val="28"/>
          <w:szCs w:val="28"/>
        </w:rPr>
        <w:t xml:space="preserve"> Обеспечение исполнения обязатель</w:t>
      </w:r>
      <w:proofErr w:type="gramStart"/>
      <w:r w:rsidRPr="00C6297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6297D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к принципалу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</w:t>
      </w:r>
    </w:p>
    <w:p w:rsidR="00357105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6297D">
        <w:rPr>
          <w:rFonts w:ascii="Times New Roman" w:hAnsi="Times New Roman" w:cs="Times New Roman"/>
          <w:sz w:val="28"/>
          <w:szCs w:val="28"/>
        </w:rPr>
        <w:t>гарантия предоставляется при условии предоставления принципалом, третьим лицом обеспечения исполнения обязатель</w:t>
      </w:r>
      <w:proofErr w:type="gramStart"/>
      <w:r w:rsidRPr="00C6297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6297D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 </w:t>
      </w:r>
      <w:r>
        <w:rPr>
          <w:rFonts w:ascii="Times New Roman" w:hAnsi="Times New Roman" w:cs="Times New Roman"/>
          <w:sz w:val="28"/>
          <w:szCs w:val="28"/>
        </w:rPr>
        <w:t>администрации Нефтекумского городского округа</w:t>
      </w:r>
      <w:r w:rsidRPr="00C6297D">
        <w:rPr>
          <w:rFonts w:ascii="Times New Roman" w:hAnsi="Times New Roman" w:cs="Times New Roman"/>
          <w:sz w:val="28"/>
          <w:szCs w:val="28"/>
        </w:rPr>
        <w:t xml:space="preserve"> Ставропольского края к принципалу, возникающего в связи с исполнением в полном объеме или в какой-либо части такой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>гарантии, за исключением принципалов,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пунктом 7 статьи 115 Бюд</w:t>
      </w:r>
      <w:r w:rsidRPr="00C6297D">
        <w:rPr>
          <w:rFonts w:ascii="Times New Roman" w:hAnsi="Times New Roman" w:cs="Times New Roman"/>
          <w:sz w:val="28"/>
          <w:szCs w:val="28"/>
        </w:rPr>
        <w:t>жетного кодекса.</w:t>
      </w:r>
    </w:p>
    <w:p w:rsidR="00357105" w:rsidRDefault="00357105" w:rsidP="00B07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Способами обеспечения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инципала по удовлетворению регрессного требования администрации Нефтекумского городского округа</w:t>
      </w:r>
      <w:r w:rsidRPr="00C6297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к принципалу по муниципальной гарантии могут быть только банковские гарантии и поручительства юридических лиц, государственные (муниципальные) гарантии, залог имущества.</w:t>
      </w:r>
    </w:p>
    <w:p w:rsidR="00357105" w:rsidRDefault="00357105" w:rsidP="00B07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инципала по удовлетворению регрессного требования администрации Нефтекумского городского округа</w:t>
      </w:r>
      <w:r w:rsidRPr="00C6297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к принципалу должно иметь достаточную степень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надежности (ликвидности), а также соответствовать требованиям, установленным </w:t>
      </w:r>
      <w:r w:rsidRPr="00C6297D">
        <w:rPr>
          <w:rFonts w:ascii="Times New Roman" w:hAnsi="Times New Roman" w:cs="Times New Roman"/>
          <w:sz w:val="28"/>
          <w:szCs w:val="28"/>
        </w:rPr>
        <w:t>абзацами</w:t>
      </w:r>
      <w:r>
        <w:rPr>
          <w:rFonts w:ascii="Times New Roman" w:hAnsi="Times New Roman" w:cs="Times New Roman"/>
          <w:sz w:val="28"/>
          <w:szCs w:val="28"/>
        </w:rPr>
        <w:t xml:space="preserve"> третьим-шестым пункта 3 статьи 93</w:t>
      </w:r>
      <w:r w:rsidRPr="00B57D2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07231">
        <w:rPr>
          <w:rFonts w:ascii="Times New Roman" w:hAnsi="Times New Roman" w:cs="Times New Roman"/>
          <w:sz w:val="28"/>
          <w:szCs w:val="28"/>
        </w:rPr>
        <w:t xml:space="preserve"> Бюджетного кодекса.</w:t>
      </w:r>
    </w:p>
    <w:p w:rsidR="00357105" w:rsidRDefault="00357105" w:rsidP="00B07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:rsidR="00357105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 осуществляет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6297D">
        <w:rPr>
          <w:rFonts w:ascii="Times New Roman" w:hAnsi="Times New Roman" w:cs="Times New Roman"/>
          <w:sz w:val="28"/>
          <w:szCs w:val="28"/>
        </w:rPr>
        <w:t xml:space="preserve"> оценку надежности банковской гарантии, поручительства юридических лиц в соответствии с порядком, устанавливаемым 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105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6297D">
        <w:rPr>
          <w:rFonts w:ascii="Times New Roman" w:hAnsi="Times New Roman" w:cs="Times New Roman"/>
          <w:sz w:val="28"/>
          <w:szCs w:val="28"/>
        </w:rPr>
        <w:t>мониторинг финансового состояния принципала, контроль за достаточностью, надежностью и ликвидностью предоставленного обеспечения исполнения обязатель</w:t>
      </w:r>
      <w:proofErr w:type="gramStart"/>
      <w:r w:rsidRPr="00C6297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6297D">
        <w:rPr>
          <w:rFonts w:ascii="Times New Roman" w:hAnsi="Times New Roman" w:cs="Times New Roman"/>
          <w:sz w:val="28"/>
          <w:szCs w:val="28"/>
        </w:rPr>
        <w:t>инципалом</w:t>
      </w:r>
      <w:r w:rsidR="00B07231">
        <w:rPr>
          <w:rFonts w:ascii="Times New Roman" w:hAnsi="Times New Roman" w:cs="Times New Roman"/>
          <w:sz w:val="28"/>
          <w:szCs w:val="28"/>
        </w:rPr>
        <w:t xml:space="preserve"> </w:t>
      </w:r>
      <w:r w:rsidRPr="00C6297D">
        <w:rPr>
          <w:rFonts w:ascii="Times New Roman" w:hAnsi="Times New Roman" w:cs="Times New Roman"/>
          <w:sz w:val="28"/>
          <w:szCs w:val="28"/>
        </w:rPr>
        <w:t xml:space="preserve">после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гарантии в соответствии с порядком, устанавливаемым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6297D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гарантии </w:t>
      </w:r>
      <w:r w:rsidRPr="00C6297D">
        <w:rPr>
          <w:rFonts w:ascii="Times New Roman" w:hAnsi="Times New Roman" w:cs="Times New Roman"/>
          <w:sz w:val="28"/>
          <w:szCs w:val="28"/>
        </w:rPr>
        <w:t>минимального объема (суммы) обеспечения исполнения обязатель</w:t>
      </w:r>
      <w:proofErr w:type="gramStart"/>
      <w:r w:rsidRPr="00C6297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6297D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к принципалу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297D">
        <w:rPr>
          <w:rFonts w:ascii="Times New Roman" w:hAnsi="Times New Roman" w:cs="Times New Roman"/>
          <w:sz w:val="28"/>
          <w:szCs w:val="28"/>
        </w:rPr>
        <w:t xml:space="preserve">гарантии в зависимости от степени удовлетворительности финансового состояния принципала в соответствии с порядком, устанавливаемым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357105" w:rsidRDefault="00357105" w:rsidP="00B07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297D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недостаточности предоставленного обеспечения исполнения обязательств принципала по удовлетворению регрессного требования 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к принципалу или иного несоответствия предоставленного обеспечения требованиям, установленным Бюджетным кодексом, гражданским законодательством и (или) </w:t>
      </w:r>
      <w:r w:rsidRPr="00C6297D">
        <w:rPr>
          <w:rFonts w:ascii="Times New Roman" w:hAnsi="Times New Roman" w:cs="Times New Roman"/>
          <w:sz w:val="28"/>
          <w:szCs w:val="28"/>
        </w:rPr>
        <w:t>нормативными правовыми актами а</w:t>
      </w:r>
      <w:r>
        <w:rPr>
          <w:rFonts w:ascii="Times New Roman" w:hAnsi="Times New Roman" w:cs="Times New Roman"/>
          <w:sz w:val="28"/>
          <w:szCs w:val="28"/>
        </w:rPr>
        <w:t>дминистрации Нефтекумского городского округа</w:t>
      </w:r>
      <w:r w:rsidRPr="00C6297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в случае существенного ухудшения финансового состояния</w:t>
      </w:r>
      <w:proofErr w:type="gramEnd"/>
      <w:r w:rsidR="00B072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юридического лица, предоставившего в обеспечение исполнения обязательств принципала по удовлетворению регрессного требования 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к принципалу банковскую гарантию или поручительство, уменьшения рыночной стоимости предмета залога), принципал обязан в срок, установленный </w:t>
      </w:r>
      <w:r w:rsidRPr="00C6297D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, осуществить замену обеспечения (полную или частичную) либо предоставить дополнительное обеспечение в целях приведения состава и общего объема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(суммы) обеспечения в соответствие с установленными требованиями. </w:t>
      </w:r>
    </w:p>
    <w:p w:rsidR="00357105" w:rsidRDefault="00357105" w:rsidP="00B07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 Неисполнение принципалом указанной обязанности не является основанием для неисполнения муниципальной гарантии (признания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 бенефициара об исполнении гарантии необоснованным и не подлежащим удовлетворению), прекращения муниципальной гарантии.</w:t>
      </w:r>
    </w:p>
    <w:p w:rsidR="00357105" w:rsidRDefault="00357105" w:rsidP="00357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Неисполнение принципалом установленной</w:t>
      </w:r>
      <w:r w:rsidR="00B07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4 настоящей</w:t>
      </w:r>
      <w:r w:rsidR="00B07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обязанности приравнивается к неисполнению денежных обязательств перед</w:t>
      </w:r>
      <w:r w:rsidR="00B07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городским округом Ставропольского края (администрацией Нефтекумского городского округа Ставропольского края) и влечет правовые последствия, предусмотренные пунктом 5</w:t>
      </w:r>
      <w:r w:rsidRPr="00D4705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115</w:t>
      </w:r>
      <w:r w:rsidRPr="00D4705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кодекса.</w:t>
      </w:r>
      <w:proofErr w:type="gramEnd"/>
    </w:p>
    <w:p w:rsidR="00357105" w:rsidRDefault="00357105" w:rsidP="003571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C6297D" w:rsidRDefault="00357105" w:rsidP="00B07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9DD">
        <w:rPr>
          <w:rFonts w:ascii="Times New Roman" w:hAnsi="Times New Roman" w:cs="Times New Roman"/>
          <w:sz w:val="28"/>
          <w:szCs w:val="28"/>
        </w:rPr>
        <w:t xml:space="preserve">Статья 7. </w:t>
      </w:r>
      <w:r w:rsidRPr="00D47055">
        <w:rPr>
          <w:rFonts w:ascii="Times New Roman" w:hAnsi="Times New Roman" w:cs="Times New Roman"/>
          <w:b/>
          <w:sz w:val="28"/>
          <w:szCs w:val="28"/>
        </w:rPr>
        <w:t>Исполнение и учет муниципальных гарантий</w:t>
      </w:r>
    </w:p>
    <w:p w:rsidR="00357105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о бюджете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 xml:space="preserve">Ставропольского края на очередной финансовый год и плановый период предусматриваются бюджетные ассигнования на возможное исполнение выданных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гарантий.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>2. Обязательства, вы</w:t>
      </w:r>
      <w:bookmarkStart w:id="1" w:name="_GoBack"/>
      <w:bookmarkEnd w:id="1"/>
      <w:r w:rsidRPr="00C6297D">
        <w:rPr>
          <w:rFonts w:ascii="Times New Roman" w:hAnsi="Times New Roman" w:cs="Times New Roman"/>
          <w:sz w:val="28"/>
          <w:szCs w:val="28"/>
        </w:rPr>
        <w:t xml:space="preserve">текающие из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гарантии, включаются в состав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6297D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3. Предоставление и исполнение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гарантии подлежат отражению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6297D">
        <w:rPr>
          <w:rFonts w:ascii="Times New Roman" w:hAnsi="Times New Roman" w:cs="Times New Roman"/>
          <w:sz w:val="28"/>
          <w:szCs w:val="28"/>
        </w:rPr>
        <w:t xml:space="preserve"> долговой книге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Нефтекумского городского округа </w:t>
      </w:r>
      <w:r w:rsidRPr="00C6297D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1) ведет учет выданных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гарантий и осуществления платежей по выданным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6297D">
        <w:rPr>
          <w:rFonts w:ascii="Times New Roman" w:hAnsi="Times New Roman" w:cs="Times New Roman"/>
          <w:sz w:val="28"/>
          <w:szCs w:val="28"/>
        </w:rPr>
        <w:t>гарантиям;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>2) осуществляет контроль за исполнением обязатель</w:t>
      </w:r>
      <w:proofErr w:type="gramStart"/>
      <w:r w:rsidRPr="00C6297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6297D">
        <w:rPr>
          <w:rFonts w:ascii="Times New Roman" w:hAnsi="Times New Roman" w:cs="Times New Roman"/>
          <w:sz w:val="28"/>
          <w:szCs w:val="28"/>
        </w:rPr>
        <w:t xml:space="preserve">инципалов, обеспеченных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гарантиями;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3) осуществляет исполнение обязательств по выданным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6297D">
        <w:rPr>
          <w:rFonts w:ascii="Times New Roman" w:hAnsi="Times New Roman" w:cs="Times New Roman"/>
          <w:sz w:val="28"/>
          <w:szCs w:val="28"/>
        </w:rPr>
        <w:t>гарантиям;</w:t>
      </w:r>
    </w:p>
    <w:p w:rsidR="00357105" w:rsidRPr="00C6297D" w:rsidRDefault="00357105" w:rsidP="00357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4) осуществляет иные полномочия в связи с предоставлением и исполнением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6297D">
        <w:rPr>
          <w:rFonts w:ascii="Times New Roman" w:hAnsi="Times New Roman" w:cs="Times New Roman"/>
          <w:sz w:val="28"/>
          <w:szCs w:val="28"/>
        </w:rPr>
        <w:t xml:space="preserve"> гарантий, установленные бюджетным законодательством Российской Федерации.</w:t>
      </w:r>
    </w:p>
    <w:sectPr w:rsidR="00357105" w:rsidRPr="00C6297D" w:rsidSect="00B0723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7105"/>
    <w:rsid w:val="001F6282"/>
    <w:rsid w:val="00321C32"/>
    <w:rsid w:val="00357105"/>
    <w:rsid w:val="0041428A"/>
    <w:rsid w:val="004D6E41"/>
    <w:rsid w:val="009E5FB7"/>
    <w:rsid w:val="00B07231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05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5710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35710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357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7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3571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357105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571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7105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3CE108FB436641C1863BC48163EEC4EBC6548FBEDD56549BAA3EE9806A70E077492F0D604460CD1769B9DEkFJAK" TargetMode="External"/><Relationship Id="rId5" Type="http://schemas.openxmlformats.org/officeDocument/2006/relationships/hyperlink" Target="consultantplus://offline/ref=153CE108FB436641C18625C9970FB0CEEEC40387BAD95507C5FE38BEDF3A76B5370929582A02k6JC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2020-09-29T13:36:00Z</cp:lastPrinted>
  <dcterms:created xsi:type="dcterms:W3CDTF">2020-09-25T11:44:00Z</dcterms:created>
  <dcterms:modified xsi:type="dcterms:W3CDTF">2020-09-29T13:37:00Z</dcterms:modified>
</cp:coreProperties>
</file>