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B37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5A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5A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 xml:space="preserve">8 декабря 2020 года                      </w:t>
      </w:r>
      <w:proofErr w:type="gramStart"/>
      <w:r w:rsidRPr="007B37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375A">
        <w:rPr>
          <w:rFonts w:ascii="Times New Roman" w:hAnsi="Times New Roman" w:cs="Times New Roman"/>
          <w:sz w:val="28"/>
          <w:szCs w:val="28"/>
        </w:rPr>
        <w:t xml:space="preserve">. Нефтекумск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551</w:t>
      </w: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pStyle w:val="2"/>
        <w:keepNext w:val="0"/>
        <w:jc w:val="center"/>
        <w:rPr>
          <w:b w:val="0"/>
          <w:i w:val="0"/>
          <w:sz w:val="28"/>
          <w:szCs w:val="28"/>
        </w:rPr>
      </w:pPr>
      <w:r w:rsidRPr="007B375A">
        <w:rPr>
          <w:b w:val="0"/>
          <w:i w:val="0"/>
          <w:sz w:val="28"/>
          <w:szCs w:val="28"/>
        </w:rPr>
        <w:t xml:space="preserve">О внесении изменений в </w:t>
      </w:r>
      <w:r w:rsidRPr="007B375A">
        <w:rPr>
          <w:b w:val="0"/>
          <w:i w:val="0"/>
          <w:color w:val="000000"/>
          <w:sz w:val="28"/>
          <w:szCs w:val="28"/>
        </w:rPr>
        <w:t>Положение о Контрольно-счетной палате Нефтекумского городского округа Ставропольского края, утвержденное решением Думы Нефтекумского городского округа Ставропольского края от 26</w:t>
      </w:r>
      <w:r>
        <w:rPr>
          <w:b w:val="0"/>
          <w:i w:val="0"/>
          <w:color w:val="000000"/>
          <w:sz w:val="28"/>
          <w:szCs w:val="28"/>
        </w:rPr>
        <w:t xml:space="preserve"> сентября </w:t>
      </w:r>
      <w:r w:rsidRPr="007B375A">
        <w:rPr>
          <w:b w:val="0"/>
          <w:i w:val="0"/>
          <w:color w:val="000000"/>
          <w:sz w:val="28"/>
          <w:szCs w:val="28"/>
        </w:rPr>
        <w:t>2017 г. № 16</w:t>
      </w: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pStyle w:val="2"/>
        <w:keepNext w:val="0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7B375A">
        <w:rPr>
          <w:b w:val="0"/>
          <w:i w:val="0"/>
          <w:color w:val="000000"/>
          <w:sz w:val="28"/>
          <w:szCs w:val="28"/>
        </w:rPr>
        <w:t xml:space="preserve">В соответствии с Методикой </w:t>
      </w:r>
      <w:proofErr w:type="gramStart"/>
      <w:r w:rsidRPr="007B375A">
        <w:rPr>
          <w:b w:val="0"/>
          <w:i w:val="0"/>
          <w:color w:val="000000"/>
          <w:sz w:val="28"/>
          <w:szCs w:val="28"/>
        </w:rPr>
        <w:t>расчета предельной штатной численности работников органов местного самоуправления муниципальных образований Став</w:t>
      </w:r>
      <w:r>
        <w:rPr>
          <w:b w:val="0"/>
          <w:i w:val="0"/>
          <w:color w:val="000000"/>
          <w:sz w:val="28"/>
          <w:szCs w:val="28"/>
        </w:rPr>
        <w:t>ропольского</w:t>
      </w:r>
      <w:proofErr w:type="gramEnd"/>
      <w:r>
        <w:rPr>
          <w:b w:val="0"/>
          <w:i w:val="0"/>
          <w:color w:val="000000"/>
          <w:sz w:val="28"/>
          <w:szCs w:val="28"/>
        </w:rPr>
        <w:t xml:space="preserve"> края, утвержденной </w:t>
      </w:r>
      <w:r w:rsidRPr="007B375A">
        <w:rPr>
          <w:b w:val="0"/>
          <w:i w:val="0"/>
          <w:color w:val="000000"/>
          <w:sz w:val="28"/>
          <w:szCs w:val="28"/>
        </w:rPr>
        <w:t xml:space="preserve">Губернатором Ставропольского края </w:t>
      </w:r>
      <w:r>
        <w:rPr>
          <w:b w:val="0"/>
          <w:i w:val="0"/>
          <w:color w:val="000000"/>
          <w:sz w:val="28"/>
          <w:szCs w:val="28"/>
        </w:rPr>
        <w:t xml:space="preserve">от </w:t>
      </w:r>
      <w:r w:rsidRPr="007B375A">
        <w:rPr>
          <w:b w:val="0"/>
          <w:i w:val="0"/>
          <w:color w:val="000000"/>
          <w:sz w:val="28"/>
          <w:szCs w:val="28"/>
        </w:rPr>
        <w:t>20 июля 2020 года,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pStyle w:val="aa"/>
        <w:ind w:firstLine="748"/>
        <w:rPr>
          <w:b/>
          <w:szCs w:val="28"/>
        </w:rPr>
      </w:pPr>
      <w:r w:rsidRPr="007B375A">
        <w:rPr>
          <w:b/>
          <w:szCs w:val="28"/>
        </w:rPr>
        <w:t>РЕ</w:t>
      </w:r>
      <w:r>
        <w:rPr>
          <w:b/>
          <w:szCs w:val="28"/>
        </w:rPr>
        <w:t>ШИЛА</w:t>
      </w:r>
      <w:r w:rsidRPr="007B375A">
        <w:rPr>
          <w:b/>
          <w:szCs w:val="28"/>
        </w:rPr>
        <w:t>:</w:t>
      </w:r>
    </w:p>
    <w:p w:rsidR="007B375A" w:rsidRPr="007B375A" w:rsidRDefault="007B375A" w:rsidP="007B375A">
      <w:pPr>
        <w:pStyle w:val="2"/>
        <w:keepNext w:val="0"/>
        <w:rPr>
          <w:b w:val="0"/>
          <w:i w:val="0"/>
          <w:sz w:val="28"/>
          <w:szCs w:val="28"/>
        </w:rPr>
      </w:pPr>
    </w:p>
    <w:p w:rsidR="007B375A" w:rsidRDefault="007B375A" w:rsidP="007B375A">
      <w:pPr>
        <w:pStyle w:val="2"/>
        <w:keepNext w:val="0"/>
        <w:ind w:firstLine="709"/>
        <w:jc w:val="both"/>
        <w:rPr>
          <w:i w:val="0"/>
          <w:sz w:val="28"/>
          <w:szCs w:val="28"/>
        </w:rPr>
      </w:pPr>
      <w:r w:rsidRPr="007B375A">
        <w:rPr>
          <w:i w:val="0"/>
          <w:sz w:val="28"/>
          <w:szCs w:val="28"/>
        </w:rPr>
        <w:t>Статья 1</w:t>
      </w:r>
    </w:p>
    <w:p w:rsidR="007B375A" w:rsidRPr="007B375A" w:rsidRDefault="007B375A" w:rsidP="007B375A">
      <w:pPr>
        <w:spacing w:after="0"/>
        <w:rPr>
          <w:lang w:eastAsia="ru-RU"/>
        </w:rPr>
      </w:pPr>
    </w:p>
    <w:p w:rsidR="007B375A" w:rsidRPr="007B375A" w:rsidRDefault="007B375A" w:rsidP="007B375A">
      <w:pPr>
        <w:pStyle w:val="2"/>
        <w:keepNext w:val="0"/>
        <w:ind w:firstLine="709"/>
        <w:jc w:val="both"/>
        <w:rPr>
          <w:b w:val="0"/>
          <w:i w:val="0"/>
          <w:sz w:val="28"/>
          <w:szCs w:val="28"/>
        </w:rPr>
      </w:pPr>
      <w:r w:rsidRPr="007B375A">
        <w:rPr>
          <w:b w:val="0"/>
          <w:i w:val="0"/>
          <w:sz w:val="28"/>
          <w:szCs w:val="28"/>
        </w:rPr>
        <w:t>Внести в Положение о Контрольно-счетной палате Нефтекумского городского округа Ставропольского края</w:t>
      </w:r>
      <w:r>
        <w:rPr>
          <w:b w:val="0"/>
          <w:i w:val="0"/>
          <w:sz w:val="28"/>
          <w:szCs w:val="28"/>
        </w:rPr>
        <w:t>,</w:t>
      </w:r>
      <w:r w:rsidRPr="007B375A">
        <w:rPr>
          <w:b w:val="0"/>
          <w:i w:val="0"/>
          <w:sz w:val="28"/>
          <w:szCs w:val="28"/>
        </w:rPr>
        <w:t xml:space="preserve"> </w:t>
      </w:r>
      <w:r w:rsidRPr="007B375A">
        <w:rPr>
          <w:b w:val="0"/>
          <w:i w:val="0"/>
          <w:color w:val="000000"/>
          <w:sz w:val="28"/>
          <w:szCs w:val="28"/>
        </w:rPr>
        <w:t xml:space="preserve">утвержденное решением Думы Нефтекумского городского округа Ставропольского края </w:t>
      </w:r>
      <w:r w:rsidRPr="007B375A">
        <w:rPr>
          <w:b w:val="0"/>
          <w:i w:val="0"/>
          <w:sz w:val="28"/>
          <w:szCs w:val="28"/>
        </w:rPr>
        <w:t xml:space="preserve">от </w:t>
      </w:r>
      <w:r w:rsidRPr="007B375A">
        <w:rPr>
          <w:b w:val="0"/>
          <w:i w:val="0"/>
          <w:color w:val="000000"/>
          <w:sz w:val="28"/>
          <w:szCs w:val="28"/>
        </w:rPr>
        <w:t xml:space="preserve">26 </w:t>
      </w:r>
      <w:r>
        <w:rPr>
          <w:b w:val="0"/>
          <w:i w:val="0"/>
          <w:color w:val="000000"/>
          <w:sz w:val="28"/>
          <w:szCs w:val="28"/>
        </w:rPr>
        <w:t xml:space="preserve">сентября </w:t>
      </w:r>
      <w:r w:rsidRPr="007B375A">
        <w:rPr>
          <w:b w:val="0"/>
          <w:i w:val="0"/>
          <w:color w:val="000000"/>
          <w:sz w:val="28"/>
          <w:szCs w:val="28"/>
        </w:rPr>
        <w:t xml:space="preserve">2017 г. № 16 </w:t>
      </w:r>
      <w:r w:rsidRPr="007B375A">
        <w:rPr>
          <w:b w:val="0"/>
          <w:i w:val="0"/>
          <w:sz w:val="28"/>
          <w:szCs w:val="28"/>
        </w:rPr>
        <w:t>следующие изменения: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>1) в статье 4: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>в части 1 слово «аудитора</w:t>
      </w:r>
      <w:proofErr w:type="gramStart"/>
      <w:r w:rsidRPr="007B375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B375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>в части 4 слова «аудитора и инспектора» заменить словом «инспекторов»;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 xml:space="preserve">2) в </w:t>
      </w:r>
      <w:r w:rsidRPr="007B375A">
        <w:rPr>
          <w:rFonts w:ascii="Times New Roman" w:hAnsi="Times New Roman" w:cs="Times New Roman"/>
          <w:bCs/>
          <w:sz w:val="28"/>
          <w:szCs w:val="28"/>
        </w:rPr>
        <w:t>статье 5: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bCs/>
          <w:sz w:val="28"/>
          <w:szCs w:val="28"/>
        </w:rPr>
        <w:t>в наименовании статьи слова «и аудитора» исключить;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bCs/>
          <w:sz w:val="28"/>
          <w:szCs w:val="28"/>
        </w:rPr>
        <w:t>в части 1 «и аудитор» исключить;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bCs/>
          <w:sz w:val="28"/>
          <w:szCs w:val="28"/>
        </w:rPr>
        <w:t>абзац второй части 3 исключить;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bCs/>
          <w:sz w:val="28"/>
          <w:szCs w:val="28"/>
        </w:rPr>
        <w:t>часть 4 исключить;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bCs/>
          <w:sz w:val="28"/>
          <w:szCs w:val="28"/>
        </w:rPr>
        <w:t>в части 5 слова «и аудитора» исключить;</w:t>
      </w:r>
    </w:p>
    <w:p w:rsidR="007B375A" w:rsidRP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5A">
        <w:rPr>
          <w:rFonts w:ascii="Times New Roman" w:hAnsi="Times New Roman" w:cs="Times New Roman"/>
          <w:bCs/>
          <w:sz w:val="28"/>
          <w:szCs w:val="28"/>
        </w:rPr>
        <w:t>в части 6 слова «и аудитора» исключить;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с</w:t>
      </w:r>
      <w:r w:rsidRPr="00437E7B">
        <w:rPr>
          <w:rFonts w:ascii="Times New Roman" w:hAnsi="Times New Roman" w:cs="Times New Roman"/>
          <w:bCs/>
          <w:sz w:val="28"/>
          <w:szCs w:val="28"/>
        </w:rPr>
        <w:t>тать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37E7B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наименовании статьи слова «и аудитора» исключить;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 слово «, аудитора» исключить;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2 слова «и аудитора» исключить;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части 3 слова «должности председателя и аудитора» заменить словами «должность председателя»;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4 слова «и аудитор» исключить;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5 слова «и аудитор» исключить;</w:t>
      </w:r>
    </w:p>
    <w:p w:rsidR="007B375A" w:rsidRDefault="007B375A" w:rsidP="007B375A">
      <w:pPr>
        <w:pStyle w:val="paragraph"/>
        <w:spacing w:before="0" w:beforeAutospacing="0" w:after="0" w:afterAutospacing="0"/>
        <w:ind w:left="15" w:firstLine="694"/>
        <w:jc w:val="both"/>
        <w:textAlignment w:val="baseline"/>
        <w:rPr>
          <w:bCs/>
          <w:sz w:val="28"/>
          <w:szCs w:val="28"/>
        </w:rPr>
      </w:pPr>
      <w:r>
        <w:rPr>
          <w:rStyle w:val="eop"/>
          <w:sz w:val="28"/>
          <w:szCs w:val="28"/>
        </w:rPr>
        <w:t>4) в с</w:t>
      </w:r>
      <w:r w:rsidRPr="00437E7B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е 7:</w:t>
      </w:r>
    </w:p>
    <w:p w:rsidR="007B375A" w:rsidRDefault="007B375A" w:rsidP="007B375A">
      <w:pPr>
        <w:pStyle w:val="paragraph"/>
        <w:spacing w:before="0" w:beforeAutospacing="0" w:after="0" w:afterAutospacing="0"/>
        <w:ind w:left="15" w:firstLine="69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1 слова «, аудитор и инспектор» заменить словами «и инспекторы»;</w:t>
      </w:r>
    </w:p>
    <w:p w:rsidR="007B375A" w:rsidRDefault="007B375A" w:rsidP="007B375A">
      <w:pPr>
        <w:pStyle w:val="paragraph"/>
        <w:spacing w:before="0" w:beforeAutospacing="0" w:after="0" w:afterAutospacing="0"/>
        <w:ind w:left="15" w:firstLine="69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5 абзац первый изложить в следующей редакции:</w:t>
      </w:r>
    </w:p>
    <w:p w:rsidR="007B375A" w:rsidRPr="00C405BF" w:rsidRDefault="007B375A" w:rsidP="007B375A">
      <w:pPr>
        <w:pStyle w:val="paragraph"/>
        <w:spacing w:before="0" w:beforeAutospacing="0" w:after="0" w:afterAutospacing="0"/>
        <w:ind w:left="15" w:firstLine="694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405B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Контрольно-счетной палаты </w:t>
      </w:r>
      <w:r w:rsidRPr="00C405BF">
        <w:rPr>
          <w:sz w:val="28"/>
          <w:szCs w:val="28"/>
        </w:rPr>
        <w:t>досрочно освобожда</w:t>
      </w:r>
      <w:r>
        <w:rPr>
          <w:sz w:val="28"/>
          <w:szCs w:val="28"/>
        </w:rPr>
        <w:t>е</w:t>
      </w:r>
      <w:r w:rsidRPr="00C405BF">
        <w:rPr>
          <w:sz w:val="28"/>
          <w:szCs w:val="28"/>
        </w:rPr>
        <w:t xml:space="preserve">тся от должности на основании решения </w:t>
      </w:r>
      <w:r>
        <w:rPr>
          <w:sz w:val="28"/>
          <w:szCs w:val="28"/>
        </w:rPr>
        <w:t>Думы</w:t>
      </w:r>
      <w:r w:rsidRPr="00C405B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C405BF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>ях</w:t>
      </w:r>
      <w:proofErr w:type="gramStart"/>
      <w:r w:rsidRPr="00C405BF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B375A" w:rsidRDefault="007B375A" w:rsidP="007B37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5) в статье 9:</w:t>
      </w:r>
    </w:p>
    <w:p w:rsidR="007B375A" w:rsidRDefault="007B375A" w:rsidP="007B37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пункт 11 части 1 исключить;</w:t>
      </w:r>
    </w:p>
    <w:p w:rsidR="007B375A" w:rsidRDefault="007B375A" w:rsidP="007B37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часть 2 статьи 9 изложить в следующей редакции:</w:t>
      </w:r>
    </w:p>
    <w:p w:rsidR="007B375A" w:rsidRDefault="007B375A" w:rsidP="007B37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«2. В отсутствие председателя Контрольно-счетной палаты его должностные обязанности исполняет инспектор на основании распоряжения Контрольно-счетной палаты»;</w:t>
      </w:r>
    </w:p>
    <w:p w:rsidR="007B375A" w:rsidRDefault="007B375A" w:rsidP="007B37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6) в части 7 статьи 15 слова «и аудитор»</w:t>
      </w:r>
      <w:r w:rsidRPr="00AA1692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исключить.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CF1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7B375A" w:rsidRPr="00613CF1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Pr="00613CF1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7B375A" w:rsidRPr="00613CF1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CF1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7B375A" w:rsidRPr="00613CF1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опубликования, но не ранее</w:t>
      </w:r>
      <w:r w:rsidRPr="00613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января 2021 года</w:t>
      </w:r>
      <w:r w:rsidRPr="00613CF1">
        <w:rPr>
          <w:rFonts w:ascii="Times New Roman" w:hAnsi="Times New Roman" w:cs="Times New Roman"/>
          <w:sz w:val="28"/>
          <w:szCs w:val="28"/>
        </w:rPr>
        <w:t>.</w:t>
      </w: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Default="007B375A" w:rsidP="007B37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>Председатель Думы</w:t>
      </w:r>
      <w:r w:rsidRPr="007B375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Нефтекумского городского округа </w:t>
      </w: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>Ставропольского края                                                                           П.А. Лиманов</w:t>
      </w: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>Глава Нефтекумского</w:t>
      </w:r>
    </w:p>
    <w:p w:rsidR="007B375A" w:rsidRPr="007B375A" w:rsidRDefault="007B375A" w:rsidP="007B375A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городского округа </w:t>
      </w:r>
    </w:p>
    <w:p w:rsidR="007B375A" w:rsidRPr="007B375A" w:rsidRDefault="007B375A" w:rsidP="007B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Ставропольского края                                                                         Д.Н. </w:t>
      </w:r>
      <w:proofErr w:type="spellStart"/>
      <w:r w:rsidRPr="007B375A">
        <w:rPr>
          <w:rFonts w:ascii="Times New Roman" w:hAnsi="Times New Roman" w:cs="Times New Roman"/>
          <w:bCs/>
          <w:spacing w:val="-3"/>
          <w:sz w:val="28"/>
          <w:szCs w:val="28"/>
        </w:rPr>
        <w:t>Сокуренко</w:t>
      </w:r>
      <w:proofErr w:type="spellEnd"/>
    </w:p>
    <w:p w:rsidR="007B375A" w:rsidRDefault="007B375A" w:rsidP="007B3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75A" w:rsidSect="00D4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75A"/>
    <w:rsid w:val="001F6282"/>
    <w:rsid w:val="00321C32"/>
    <w:rsid w:val="007B375A"/>
    <w:rsid w:val="00B854C7"/>
    <w:rsid w:val="00C46E6D"/>
    <w:rsid w:val="00CA09B3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A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7B37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B37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7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B375A"/>
  </w:style>
  <w:style w:type="paragraph" w:styleId="ac">
    <w:name w:val="Balloon Text"/>
    <w:basedOn w:val="a"/>
    <w:link w:val="ad"/>
    <w:uiPriority w:val="99"/>
    <w:semiHidden/>
    <w:unhideWhenUsed/>
    <w:rsid w:val="007B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375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2020-12-02T12:39:00Z</dcterms:created>
  <dcterms:modified xsi:type="dcterms:W3CDTF">2020-12-02T12:46:00Z</dcterms:modified>
</cp:coreProperties>
</file>