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545833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МУНИЦИПАЛЬНОГО ОКРУГА СТАВРОПОЛЬСКОГО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8 сентября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г. Нефтекумск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601</w:t>
      </w:r>
      <w:r/>
    </w:p>
    <w:p>
      <w:pPr>
        <w:ind w:firstLine="567"/>
        <w:jc w:val="both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Думы Нефтекумского муниципального округа Ставропольского края от </w:t>
      </w:r>
      <w:r>
        <w:rPr>
          <w:rFonts w:ascii="Times New Roman" w:hAnsi="Times New Roman" w:cs="Times New Roman"/>
          <w:sz w:val="28"/>
          <w:szCs w:val="28"/>
        </w:rPr>
        <w:t xml:space="preserve">17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436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hyperlink w:tooltip="#P34" w:anchor="P34" w:history="1">
        <w:r>
          <w:rPr>
            <w:rFonts w:ascii="Times New Roman" w:hAnsi="Times New Roman" w:cs="Times New Roman"/>
            <w:sz w:val="28"/>
            <w:szCs w:val="28"/>
          </w:rPr>
          <w:t xml:space="preserve">Порядк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принятия реше</w:t>
      </w:r>
      <w:r>
        <w:rPr>
          <w:rFonts w:ascii="Times New Roman" w:hAnsi="Times New Roman" w:cs="Times New Roman"/>
          <w:sz w:val="28"/>
          <w:szCs w:val="28"/>
        </w:rPr>
        <w:t xml:space="preserve">ния об установлении тарифов на услуги муниципальных предприятий и учреждений Нефтекумского муниципального округа Ставропольского края и работы, выполняемые муниципальными предприятиями и учреждениями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jc w:val="both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нести в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Думы Нефтекумского муниципального округа Ставропольского края от 17 июня 2025 года № 436 «Об утверждении </w:t>
      </w:r>
      <w:hyperlink w:tooltip="#P34" w:anchor="P34" w:history="1">
        <w:r>
          <w:rPr>
            <w:rFonts w:ascii="Times New Roman" w:hAnsi="Times New Roman" w:cs="Times New Roman"/>
            <w:sz w:val="28"/>
            <w:szCs w:val="28"/>
          </w:rPr>
          <w:t xml:space="preserve">Порядк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а принятия решен</w:t>
      </w:r>
      <w:r>
        <w:rPr>
          <w:rFonts w:ascii="Times New Roman" w:hAnsi="Times New Roman" w:cs="Times New Roman"/>
          <w:sz w:val="28"/>
          <w:szCs w:val="28"/>
        </w:rPr>
        <w:t xml:space="preserve">ия об установлении тарифов на услуги муниципальных предприятий и учреждений Нефтекумского муниципального округа Ставропольского края и работы, выполняемые муниципальными предприятиями и учреждениями Нефтекумского муниципального округа Ставропольского края»</w:t>
      </w:r>
      <w:r>
        <w:rPr>
          <w:rFonts w:ascii="Times New Roman" w:hAnsi="Times New Roman" w:cs="Times New Roman"/>
          <w:sz w:val="28"/>
          <w:szCs w:val="28"/>
        </w:rPr>
        <w:t xml:space="preserve"> (далее – решение) следующие изменения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преамбуле решения слова «с Федеральным законом от 6 октября 2003 </w:t>
      </w:r>
      <w:r>
        <w:rPr>
          <w:rFonts w:ascii="Times New Roman" w:hAnsi="Times New Roman" w:cs="Times New Roman"/>
          <w:sz w:val="28"/>
          <w:szCs w:val="28"/>
        </w:rPr>
        <w:t xml:space="preserve">года № 131-ФЗ «Об общих принципах организации местного самоуправления в Российской Федерации» заменить словами «с Федеральным законом от 20 марта 2025 года № 33- 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к решению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часть 3 статьи 1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 тарифов на услуги, работы оказываемые (выполняемые) муниципальными предприятиями и учреждениями,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Нефтекумского муниципального округа Ставропольского края, за исключением установления тарифов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услуги, работы оказываемые (выполняемые) муниципальными предприятиями и учреждениями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относящимися к </w:t>
      </w:r>
      <w:r>
        <w:rPr>
          <w:rFonts w:ascii="Times New Roman" w:hAnsi="Times New Roman" w:cs="Times New Roman"/>
          <w:sz w:val="28"/>
          <w:szCs w:val="28"/>
        </w:rPr>
        <w:t xml:space="preserve">основны</w:t>
      </w:r>
      <w:r>
        <w:rPr>
          <w:rFonts w:ascii="Times New Roman" w:hAnsi="Times New Roman" w:cs="Times New Roman"/>
          <w:sz w:val="28"/>
          <w:szCs w:val="28"/>
        </w:rPr>
        <w:t xml:space="preserve">м вид</w:t>
      </w:r>
      <w:r>
        <w:rPr>
          <w:rFonts w:ascii="Times New Roman" w:hAnsi="Times New Roman" w:cs="Times New Roman"/>
          <w:sz w:val="28"/>
          <w:szCs w:val="28"/>
        </w:rPr>
        <w:t xml:space="preserve">ам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40"/>
        <w:jc w:val="both"/>
        <w:spacing w:after="0" w:line="240" w:lineRule="auto"/>
        <w:widowControl w:val="off"/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</w:t>
      </w:r>
      <w:r>
        <w:rPr>
          <w:rFonts w:ascii="Times New Roman" w:hAnsi="Times New Roman"/>
          <w:sz w:val="28"/>
          <w:szCs w:val="28"/>
        </w:rPr>
        <w:t xml:space="preserve">Думы Нефтекумского муниципального округа Ставропольского края по бюджету, экономической политике, налогам, собственности и инвестициям (заместитель председателя комиссии – А.А. Омаров)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3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1_631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jc w:val="both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_631"/>
        <w:jc w:val="both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Председатель Думы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Ставропольского края                                                                          Д.А. Слюсарев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r>
      <w:r/>
    </w:p>
    <w:p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Нефтекумского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Ставропольского края                                                                    Д.Н. Сокуренко</w:t>
      </w:r>
      <w:r/>
      <w:r>
        <w:rPr>
          <w:rFonts w:ascii="Times New Roman" w:hAnsi="Times New Roman" w:cs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paragraph" w:styleId="1_631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2026-09-03T13:11:12Z</dcterms:modified>
</cp:coreProperties>
</file>