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right="1"/>
        <w:jc w:val="center"/>
        <w:spacing w:after="0" w:afterAutospacing="0" w:line="240" w:lineRule="auto"/>
        <w:rPr>
          <w:rFonts w:ascii="Times New Roman" w:hAnsi="Times New Roman" w:cs="Times New Roman"/>
          <w:strike w:val="0"/>
        </w:rPr>
      </w:pPr>
      <w:r>
        <w:rPr>
          <w:rFonts w:ascii="Times New Roman" w:hAnsi="Times New Roman" w:cs="Times New Roman"/>
          <w:b/>
          <w:strike w:val="0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38150" cy="495300"/>
                <wp:effectExtent l="1905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00881777" name="Рисунок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438148" cy="49529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34.5pt;height:39.0pt;mso-wrap-distance-left:0.0pt;mso-wrap-distance-top:0.0pt;mso-wrap-distance-right:0.0pt;mso-wrap-distance-bottom:0.0pt;" stroked="f" strokeweight="0.75pt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 w:cs="Times New Roman"/>
          <w:strike w:val="0"/>
        </w:rPr>
      </w:r>
      <w:r/>
    </w:p>
    <w:p>
      <w:pPr>
        <w:ind w:right="1"/>
        <w:jc w:val="center"/>
        <w:spacing w:after="0" w:afterAutospacing="0" w:line="240" w:lineRule="auto"/>
        <w:rPr>
          <w:rFonts w:ascii="Times New Roman" w:hAnsi="Times New Roman" w:cs="Times New Roman"/>
          <w:strike w:val="0"/>
        </w:rPr>
      </w:pPr>
      <w:r>
        <w:rPr>
          <w:rFonts w:ascii="Times New Roman" w:hAnsi="Times New Roman" w:eastAsia="Times New Roman" w:cs="Times New Roman"/>
          <w:b/>
          <w:strike w:val="0"/>
          <w:sz w:val="28"/>
          <w:szCs w:val="28"/>
          <w:lang w:eastAsia="ru-RU"/>
        </w:rPr>
        <w:t xml:space="preserve">ДУМА НЕФТЕКУМСКОГО </w:t>
      </w:r>
      <w:r>
        <w:rPr>
          <w:rFonts w:ascii="Times New Roman" w:hAnsi="Times New Roman" w:eastAsia="Times New Roman" w:cs="Times New Roman"/>
          <w:b/>
          <w:strike w:val="0"/>
          <w:sz w:val="28"/>
          <w:szCs w:val="28"/>
          <w:lang w:eastAsia="ru-RU"/>
        </w:rPr>
        <w:t xml:space="preserve">МУНИЦИПАЛЬНОГО</w:t>
      </w:r>
      <w:r>
        <w:rPr>
          <w:rFonts w:ascii="Times New Roman" w:hAnsi="Times New Roman" w:eastAsia="Times New Roman" w:cs="Times New Roman"/>
          <w:b/>
          <w:strike w:val="0"/>
          <w:sz w:val="28"/>
          <w:szCs w:val="28"/>
          <w:lang w:eastAsia="ru-RU"/>
        </w:rPr>
        <w:t xml:space="preserve"> ОКРУГА </w:t>
      </w:r>
      <w:r>
        <w:rPr>
          <w:rFonts w:ascii="Times New Roman" w:hAnsi="Times New Roman" w:cs="Times New Roman"/>
          <w:strike w:val="0"/>
        </w:rPr>
      </w:r>
      <w:r/>
    </w:p>
    <w:p>
      <w:pPr>
        <w:ind w:right="1"/>
        <w:jc w:val="center"/>
        <w:spacing w:after="0" w:afterAutospacing="0" w:line="240" w:lineRule="auto"/>
        <w:rPr>
          <w:rFonts w:ascii="Times New Roman" w:hAnsi="Times New Roman" w:cs="Times New Roman"/>
          <w:strike w:val="0"/>
        </w:rPr>
      </w:pPr>
      <w:r>
        <w:rPr>
          <w:rFonts w:ascii="Times New Roman" w:hAnsi="Times New Roman" w:eastAsia="Times New Roman" w:cs="Times New Roman"/>
          <w:b/>
          <w:strike w:val="0"/>
          <w:sz w:val="28"/>
          <w:szCs w:val="28"/>
          <w:lang w:eastAsia="ru-RU"/>
        </w:rPr>
        <w:t xml:space="preserve">СТАВРОПОЛЬСКОГО КРАЯ</w:t>
      </w:r>
      <w:r>
        <w:rPr>
          <w:rFonts w:ascii="Times New Roman" w:hAnsi="Times New Roman" w:cs="Times New Roman"/>
          <w:strike w:val="0"/>
        </w:rPr>
      </w:r>
      <w:r/>
    </w:p>
    <w:p>
      <w:pPr>
        <w:ind w:right="1"/>
        <w:jc w:val="center"/>
        <w:spacing w:after="0" w:afterAutospacing="0" w:line="240" w:lineRule="auto"/>
        <w:rPr>
          <w:rFonts w:ascii="Times New Roman" w:hAnsi="Times New Roman" w:cs="Times New Roman"/>
          <w:strike w:val="0"/>
        </w:rPr>
      </w:pPr>
      <w:r>
        <w:rPr>
          <w:rFonts w:ascii="Times New Roman" w:hAnsi="Times New Roman" w:eastAsia="Times New Roman" w:cs="Times New Roman"/>
          <w:b/>
          <w:strike w:val="0"/>
          <w:sz w:val="28"/>
          <w:szCs w:val="28"/>
          <w:lang w:eastAsia="ru-RU"/>
        </w:rPr>
        <w:t xml:space="preserve">ВТОРОГО СОЗЫВА</w:t>
      </w:r>
      <w:r>
        <w:rPr>
          <w:rFonts w:ascii="Times New Roman" w:hAnsi="Times New Roman" w:cs="Times New Roman"/>
          <w:strike w:val="0"/>
        </w:rPr>
      </w:r>
      <w:r/>
    </w:p>
    <w:p>
      <w:pPr>
        <w:ind w:left="360" w:right="1"/>
        <w:jc w:val="center"/>
        <w:spacing w:after="0" w:afterAutospacing="0" w:line="240" w:lineRule="auto"/>
        <w:rPr>
          <w:rFonts w:ascii="Times New Roman" w:hAnsi="Times New Roman" w:cs="Times New Roman"/>
          <w:strike w:val="0"/>
        </w:rPr>
      </w:pPr>
      <w:r>
        <w:rPr>
          <w:rFonts w:ascii="Times New Roman" w:hAnsi="Times New Roman" w:eastAsia="Times New Roman" w:cs="Times New Roman"/>
          <w:strike w:val="0"/>
          <w:sz w:val="28"/>
          <w:szCs w:val="28"/>
          <w:lang w:eastAsia="ru-RU"/>
        </w:rPr>
      </w:r>
      <w:r>
        <w:rPr>
          <w:rFonts w:ascii="Times New Roman" w:hAnsi="Times New Roman" w:cs="Times New Roman"/>
          <w:strike w:val="0"/>
        </w:rPr>
      </w:r>
      <w:r/>
    </w:p>
    <w:p>
      <w:pPr>
        <w:ind w:right="1"/>
        <w:jc w:val="center"/>
        <w:spacing w:after="0" w:afterAutospacing="0" w:line="240" w:lineRule="auto"/>
        <w:rPr>
          <w:rFonts w:ascii="Times New Roman" w:hAnsi="Times New Roman" w:eastAsia="Times New Roman" w:cs="Times New Roman"/>
          <w:b/>
          <w:bCs/>
          <w:strike w:val="0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b/>
          <w:strike w:val="0"/>
          <w:sz w:val="28"/>
          <w:szCs w:val="28"/>
          <w:lang w:eastAsia="ru-RU"/>
        </w:rPr>
        <w:t xml:space="preserve">РЕШЕНИЕ</w:t>
      </w:r>
      <w:r>
        <w:rPr>
          <w:rFonts w:ascii="Times New Roman" w:hAnsi="Times New Roman" w:cs="Times New Roman"/>
          <w:strike w:val="0"/>
        </w:rPr>
      </w:r>
      <w:r/>
    </w:p>
    <w:p>
      <w:pPr>
        <w:ind w:right="1"/>
        <w:jc w:val="center"/>
        <w:spacing w:after="0" w:afterAutospacing="0" w:line="240" w:lineRule="auto"/>
        <w:rPr>
          <w:rFonts w:ascii="Times New Roman" w:hAnsi="Times New Roman" w:cs="Times New Roman"/>
          <w:b/>
          <w:bCs/>
          <w:strike w:val="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trike w:val="0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strike w:val="0"/>
          <w:sz w:val="28"/>
          <w:szCs w:val="28"/>
          <w:highlight w:val="none"/>
          <w:lang w:eastAsia="ru-RU"/>
        </w:rPr>
      </w:r>
      <w:r/>
    </w:p>
    <w:p>
      <w:pPr>
        <w:contextualSpacing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 сентября 20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6 года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г. Нефтекумск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602</w:t>
      </w:r>
      <w:r>
        <w:rPr>
          <w:sz w:val="28"/>
          <w:szCs w:val="28"/>
        </w:rPr>
      </w:r>
      <w:r/>
    </w:p>
    <w:p>
      <w:pPr>
        <w:ind w:left="360" w:right="1"/>
        <w:jc w:val="both"/>
        <w:spacing w:after="0" w:afterAutospacing="0" w:line="240" w:lineRule="auto"/>
        <w:rPr>
          <w:rFonts w:ascii="Times New Roman" w:hAnsi="Times New Roman" w:cs="Times New Roman"/>
          <w:strike w:val="0"/>
        </w:rPr>
      </w:pPr>
      <w:r>
        <w:rPr>
          <w:rFonts w:ascii="Times New Roman" w:hAnsi="Times New Roman" w:eastAsia="Times New Roman" w:cs="Times New Roman"/>
          <w:strike w:val="0"/>
          <w:sz w:val="28"/>
          <w:szCs w:val="28"/>
          <w:lang w:eastAsia="ru-RU"/>
        </w:rPr>
      </w:r>
      <w:r>
        <w:rPr>
          <w:rFonts w:ascii="Times New Roman" w:hAnsi="Times New Roman" w:cs="Times New Roman"/>
          <w:strike w:val="0"/>
        </w:rPr>
      </w:r>
      <w:r/>
    </w:p>
    <w:p>
      <w:pPr>
        <w:jc w:val="center"/>
        <w:spacing w:after="0" w:afterAutospacing="0" w:line="240" w:lineRule="auto"/>
        <w:tabs>
          <w:tab w:val="left" w:pos="3820" w:leader="none"/>
        </w:tabs>
        <w:rPr>
          <w:rFonts w:ascii="Times New Roman" w:hAnsi="Times New Roman" w:cs="Times New Roman"/>
          <w:strike w:val="0"/>
        </w:rPr>
      </w:pPr>
      <w:r>
        <w:rPr>
          <w:rFonts w:ascii="Times New Roman" w:hAnsi="Times New Roman" w:eastAsia="Times New Roman" w:cs="Times New Roman"/>
          <w:strike w:val="0"/>
          <w:sz w:val="28"/>
          <w:szCs w:val="28"/>
          <w:lang w:eastAsia="ru-RU"/>
        </w:rPr>
        <w:t xml:space="preserve">О внесении изменений в решение Думы Нефтекумского </w:t>
      </w:r>
      <w:r>
        <w:rPr>
          <w:rFonts w:ascii="Times New Roman" w:hAnsi="Times New Roman" w:eastAsia="Times New Roman" w:cs="Times New Roman"/>
          <w:strike w:val="0"/>
          <w:sz w:val="28"/>
          <w:szCs w:val="28"/>
          <w:lang w:eastAsia="ru-RU"/>
        </w:rPr>
        <w:t xml:space="preserve">муниципального</w:t>
      </w:r>
      <w:r>
        <w:rPr>
          <w:rFonts w:ascii="Times New Roman" w:hAnsi="Times New Roman" w:eastAsia="Times New Roman" w:cs="Times New Roman"/>
          <w:strike w:val="0"/>
          <w:sz w:val="28"/>
          <w:szCs w:val="28"/>
          <w:lang w:eastAsia="ru-RU"/>
        </w:rPr>
        <w:t xml:space="preserve"> округа Ставропольского края </w:t>
      </w:r>
      <w:r>
        <w:rPr>
          <w:rFonts w:ascii="Times New Roman" w:hAnsi="Times New Roman" w:eastAsia="Times New Roman" w:cs="Times New Roman"/>
          <w:strike w:val="0"/>
          <w:sz w:val="28"/>
          <w:szCs w:val="28"/>
          <w:lang w:eastAsia="ru-RU"/>
        </w:rPr>
        <w:t xml:space="preserve">от </w:t>
      </w:r>
      <w:r>
        <w:rPr>
          <w:rFonts w:ascii="Times New Roman" w:hAnsi="Times New Roman" w:eastAsia="Times New Roman" w:cs="Times New Roman"/>
          <w:strike w:val="0"/>
          <w:sz w:val="28"/>
          <w:szCs w:val="28"/>
          <w:lang w:eastAsia="ru-RU"/>
        </w:rPr>
        <w:t xml:space="preserve">9</w:t>
      </w:r>
      <w:r>
        <w:rPr>
          <w:rFonts w:ascii="Times New Roman" w:hAnsi="Times New Roman" w:eastAsia="Times New Roman" w:cs="Times New Roman"/>
          <w:strike w:val="0"/>
          <w:sz w:val="28"/>
          <w:szCs w:val="28"/>
          <w:lang w:eastAsia="ru-RU"/>
        </w:rPr>
        <w:t xml:space="preserve"> декабря 202</w:t>
      </w:r>
      <w:r>
        <w:rPr>
          <w:rFonts w:ascii="Times New Roman" w:hAnsi="Times New Roman" w:eastAsia="Times New Roman" w:cs="Times New Roman"/>
          <w:strike w:val="0"/>
          <w:sz w:val="28"/>
          <w:szCs w:val="28"/>
          <w:lang w:eastAsia="ru-RU"/>
        </w:rPr>
        <w:t xml:space="preserve">5</w:t>
      </w:r>
      <w:r>
        <w:rPr>
          <w:rFonts w:ascii="Times New Roman" w:hAnsi="Times New Roman" w:eastAsia="Times New Roman" w:cs="Times New Roman"/>
          <w:strike w:val="0"/>
          <w:sz w:val="28"/>
          <w:szCs w:val="28"/>
          <w:lang w:eastAsia="ru-RU"/>
        </w:rPr>
        <w:t xml:space="preserve"> года № </w:t>
      </w:r>
      <w:r>
        <w:rPr>
          <w:rFonts w:ascii="Times New Roman" w:hAnsi="Times New Roman" w:eastAsia="Times New Roman" w:cs="Times New Roman"/>
          <w:strike w:val="0"/>
          <w:sz w:val="28"/>
          <w:szCs w:val="28"/>
          <w:lang w:eastAsia="ru-RU"/>
        </w:rPr>
        <w:t xml:space="preserve">515</w:t>
      </w:r>
      <w:r>
        <w:rPr>
          <w:rFonts w:ascii="Times New Roman" w:hAnsi="Times New Roman" w:eastAsia="Times New Roman" w:cs="Times New Roman"/>
          <w:strike w:val="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trike w:val="0"/>
          <w:sz w:val="28"/>
          <w:szCs w:val="28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strike w:val="0"/>
          <w:sz w:val="28"/>
          <w:szCs w:val="28"/>
          <w:lang w:eastAsia="ru-RU"/>
        </w:rPr>
        <w:t xml:space="preserve">О бюджете </w:t>
      </w:r>
      <w:r>
        <w:rPr>
          <w:rFonts w:ascii="Times New Roman" w:hAnsi="Times New Roman" w:cs="Times New Roman"/>
          <w:strike w:val="0"/>
        </w:rPr>
      </w:r>
      <w:r/>
    </w:p>
    <w:p>
      <w:pPr>
        <w:jc w:val="center"/>
        <w:spacing w:after="0" w:afterAutospacing="0" w:line="240" w:lineRule="auto"/>
        <w:tabs>
          <w:tab w:val="left" w:pos="3820" w:leader="none"/>
        </w:tabs>
        <w:rPr>
          <w:rFonts w:ascii="Times New Roman" w:hAnsi="Times New Roman" w:cs="Times New Roman"/>
          <w:strike w:val="0"/>
        </w:rPr>
      </w:pPr>
      <w:r>
        <w:rPr>
          <w:rFonts w:ascii="Times New Roman" w:hAnsi="Times New Roman" w:eastAsia="Times New Roman" w:cs="Times New Roman"/>
          <w:strike w:val="0"/>
          <w:sz w:val="28"/>
          <w:szCs w:val="28"/>
          <w:lang w:eastAsia="ru-RU"/>
        </w:rPr>
        <w:t xml:space="preserve">Нефтекумского </w:t>
      </w:r>
      <w:r>
        <w:rPr>
          <w:rFonts w:ascii="Times New Roman" w:hAnsi="Times New Roman" w:eastAsia="Times New Roman" w:cs="Times New Roman"/>
          <w:strike w:val="0"/>
          <w:sz w:val="28"/>
          <w:szCs w:val="28"/>
          <w:lang w:eastAsia="ru-RU"/>
        </w:rPr>
        <w:t xml:space="preserve">муниципального</w:t>
      </w:r>
      <w:r>
        <w:rPr>
          <w:rFonts w:ascii="Times New Roman" w:hAnsi="Times New Roman" w:eastAsia="Times New Roman" w:cs="Times New Roman"/>
          <w:strike w:val="0"/>
          <w:sz w:val="28"/>
          <w:szCs w:val="28"/>
          <w:lang w:eastAsia="ru-RU"/>
        </w:rPr>
        <w:t xml:space="preserve"> округа Ставропольского края на 202</w:t>
      </w:r>
      <w:r>
        <w:rPr>
          <w:rFonts w:ascii="Times New Roman" w:hAnsi="Times New Roman" w:eastAsia="Times New Roman" w:cs="Times New Roman"/>
          <w:strike w:val="0"/>
          <w:sz w:val="28"/>
          <w:szCs w:val="28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strike w:val="0"/>
          <w:sz w:val="28"/>
          <w:szCs w:val="28"/>
          <w:lang w:eastAsia="ru-RU"/>
        </w:rPr>
        <w:t xml:space="preserve"> год и плановый период 202</w:t>
      </w:r>
      <w:r>
        <w:rPr>
          <w:rFonts w:ascii="Times New Roman" w:hAnsi="Times New Roman" w:eastAsia="Times New Roman" w:cs="Times New Roman"/>
          <w:strike w:val="0"/>
          <w:sz w:val="28"/>
          <w:szCs w:val="28"/>
          <w:lang w:eastAsia="ru-RU"/>
        </w:rPr>
        <w:t xml:space="preserve">7</w:t>
      </w:r>
      <w:r>
        <w:rPr>
          <w:rFonts w:ascii="Times New Roman" w:hAnsi="Times New Roman" w:eastAsia="Times New Roman" w:cs="Times New Roman"/>
          <w:strike w:val="0"/>
          <w:sz w:val="28"/>
          <w:szCs w:val="28"/>
          <w:lang w:eastAsia="ru-RU"/>
        </w:rPr>
        <w:t xml:space="preserve"> и 202</w:t>
      </w:r>
      <w:r>
        <w:rPr>
          <w:rFonts w:ascii="Times New Roman" w:hAnsi="Times New Roman" w:eastAsia="Times New Roman" w:cs="Times New Roman"/>
          <w:strike w:val="0"/>
          <w:sz w:val="28"/>
          <w:szCs w:val="28"/>
          <w:lang w:eastAsia="ru-RU"/>
        </w:rPr>
        <w:t xml:space="preserve">8</w:t>
      </w:r>
      <w:r>
        <w:rPr>
          <w:rFonts w:ascii="Times New Roman" w:hAnsi="Times New Roman" w:eastAsia="Times New Roman" w:cs="Times New Roman"/>
          <w:strike w:val="0"/>
          <w:sz w:val="28"/>
          <w:szCs w:val="28"/>
          <w:lang w:eastAsia="ru-RU"/>
        </w:rPr>
        <w:t xml:space="preserve"> годов</w:t>
      </w:r>
      <w:r>
        <w:rPr>
          <w:rFonts w:ascii="Times New Roman" w:hAnsi="Times New Roman" w:eastAsia="Times New Roman" w:cs="Times New Roman"/>
          <w:strike w:val="0"/>
          <w:sz w:val="28"/>
          <w:szCs w:val="28"/>
          <w:lang w:eastAsia="ru-RU"/>
        </w:rPr>
        <w:t xml:space="preserve">»</w:t>
      </w:r>
      <w:r>
        <w:rPr>
          <w:rFonts w:ascii="Times New Roman" w:hAnsi="Times New Roman" w:cs="Times New Roman"/>
          <w:strike w:val="0"/>
        </w:rPr>
      </w:r>
      <w:r/>
    </w:p>
    <w:p>
      <w:pPr>
        <w:jc w:val="both"/>
        <w:spacing w:after="0" w:afterAutospacing="0" w:line="240" w:lineRule="auto"/>
        <w:rPr>
          <w:rFonts w:ascii="Times New Roman" w:hAnsi="Times New Roman" w:cs="Times New Roman"/>
          <w:strike w:val="0"/>
        </w:rPr>
      </w:pPr>
      <w:r>
        <w:rPr>
          <w:rFonts w:ascii="Times New Roman" w:hAnsi="Times New Roman" w:eastAsia="Times New Roman" w:cs="Times New Roman"/>
          <w:strike w:val="0"/>
          <w:sz w:val="28"/>
          <w:szCs w:val="28"/>
          <w:lang w:eastAsia="ru-RU"/>
        </w:rPr>
      </w:r>
      <w:r>
        <w:rPr>
          <w:rFonts w:ascii="Times New Roman" w:hAnsi="Times New Roman" w:cs="Times New Roman"/>
          <w:strike w:val="0"/>
        </w:rPr>
      </w:r>
      <w:r/>
    </w:p>
    <w:p>
      <w:pPr>
        <w:ind w:right="1" w:firstLine="708"/>
        <w:jc w:val="both"/>
        <w:spacing w:after="0" w:afterAutospacing="0" w:line="240" w:lineRule="auto"/>
        <w:rPr>
          <w:rFonts w:ascii="Times New Roman" w:hAnsi="Times New Roman" w:cs="Times New Roman"/>
          <w:strike w:val="0"/>
        </w:rPr>
      </w:pPr>
      <w:r>
        <w:rPr>
          <w:rFonts w:ascii="Times New Roman" w:hAnsi="Times New Roman" w:eastAsia="Times New Roman" w:cs="Times New Roman"/>
          <w:strike w:val="0"/>
          <w:sz w:val="28"/>
          <w:szCs w:val="28"/>
          <w:lang w:eastAsia="ru-RU"/>
        </w:rPr>
        <w:t xml:space="preserve">В соответствии с Бюджетным кодексом Российской Федерации, Уставом Нефтекумского </w:t>
      </w:r>
      <w:r>
        <w:rPr>
          <w:rFonts w:ascii="Times New Roman" w:hAnsi="Times New Roman" w:eastAsia="Times New Roman" w:cs="Times New Roman"/>
          <w:strike w:val="0"/>
          <w:sz w:val="28"/>
          <w:szCs w:val="28"/>
          <w:lang w:eastAsia="ru-RU"/>
        </w:rPr>
        <w:t xml:space="preserve">муниципального</w:t>
      </w:r>
      <w:r>
        <w:rPr>
          <w:rFonts w:ascii="Times New Roman" w:hAnsi="Times New Roman" w:eastAsia="Times New Roman" w:cs="Times New Roman"/>
          <w:strike w:val="0"/>
          <w:sz w:val="28"/>
          <w:szCs w:val="28"/>
          <w:lang w:eastAsia="ru-RU"/>
        </w:rPr>
        <w:t xml:space="preserve"> округа Ставропольского края, </w:t>
      </w:r>
      <w:r>
        <w:rPr>
          <w:rFonts w:ascii="Times New Roman" w:hAnsi="Times New Roman" w:eastAsia="Times New Roman" w:cs="Times New Roman"/>
          <w:strike w:val="0"/>
          <w:sz w:val="28"/>
          <w:szCs w:val="28"/>
          <w:lang w:eastAsia="ru-RU"/>
        </w:rPr>
        <w:t xml:space="preserve">утвержденным решением Думы Нефтекумского </w:t>
      </w:r>
      <w:r>
        <w:rPr>
          <w:rFonts w:ascii="Times New Roman" w:hAnsi="Times New Roman" w:eastAsia="Times New Roman" w:cs="Times New Roman"/>
          <w:strike w:val="0"/>
          <w:sz w:val="28"/>
          <w:szCs w:val="28"/>
          <w:lang w:eastAsia="ru-RU"/>
        </w:rPr>
        <w:t xml:space="preserve">городского</w:t>
      </w:r>
      <w:r>
        <w:rPr>
          <w:rFonts w:ascii="Times New Roman" w:hAnsi="Times New Roman" w:eastAsia="Times New Roman" w:cs="Times New Roman"/>
          <w:strike w:val="0"/>
          <w:sz w:val="28"/>
          <w:szCs w:val="28"/>
          <w:lang w:eastAsia="ru-RU"/>
        </w:rPr>
        <w:t xml:space="preserve"> округа Ставропольского края от 15 августа 20</w:t>
      </w:r>
      <w:r>
        <w:rPr>
          <w:rFonts w:ascii="Times New Roman" w:hAnsi="Times New Roman" w:eastAsia="Times New Roman" w:cs="Times New Roman"/>
          <w:strike w:val="0"/>
          <w:sz w:val="28"/>
          <w:szCs w:val="28"/>
          <w:lang w:eastAsia="ru-RU"/>
        </w:rPr>
        <w:t xml:space="preserve">23</w:t>
      </w:r>
      <w:r>
        <w:rPr>
          <w:rFonts w:ascii="Times New Roman" w:hAnsi="Times New Roman" w:eastAsia="Times New Roman" w:cs="Times New Roman"/>
          <w:strike w:val="0"/>
          <w:sz w:val="28"/>
          <w:szCs w:val="28"/>
          <w:lang w:eastAsia="ru-RU"/>
        </w:rPr>
        <w:t xml:space="preserve"> года № 129, </w:t>
      </w:r>
      <w:r>
        <w:rPr>
          <w:rFonts w:ascii="Times New Roman" w:hAnsi="Times New Roman" w:eastAsia="Times New Roman" w:cs="Times New Roman"/>
          <w:strike w:val="0"/>
          <w:sz w:val="28"/>
          <w:szCs w:val="28"/>
          <w:lang w:eastAsia="ru-RU"/>
        </w:rPr>
        <w:t xml:space="preserve">Положением о бюджетном процессе в Нефтекумском </w:t>
      </w:r>
      <w:r>
        <w:rPr>
          <w:rFonts w:ascii="Times New Roman" w:hAnsi="Times New Roman" w:eastAsia="Times New Roman" w:cs="Times New Roman"/>
          <w:strike w:val="0"/>
          <w:sz w:val="28"/>
          <w:szCs w:val="28"/>
          <w:lang w:eastAsia="ru-RU"/>
        </w:rPr>
        <w:t xml:space="preserve">муниципальном</w:t>
      </w:r>
      <w:r>
        <w:rPr>
          <w:rFonts w:ascii="Times New Roman" w:hAnsi="Times New Roman" w:eastAsia="Times New Roman" w:cs="Times New Roman"/>
          <w:strike w:val="0"/>
          <w:sz w:val="28"/>
          <w:szCs w:val="28"/>
          <w:lang w:eastAsia="ru-RU"/>
        </w:rPr>
        <w:t xml:space="preserve"> округе Ставропольского края, утвержденным решением Думы Нефтекумского </w:t>
      </w:r>
      <w:r>
        <w:rPr>
          <w:rFonts w:ascii="Times New Roman" w:hAnsi="Times New Roman" w:eastAsia="Times New Roman" w:cs="Times New Roman"/>
          <w:strike w:val="0"/>
          <w:sz w:val="28"/>
          <w:szCs w:val="28"/>
          <w:lang w:eastAsia="ru-RU"/>
        </w:rPr>
        <w:t xml:space="preserve">муниципального</w:t>
      </w:r>
      <w:r>
        <w:rPr>
          <w:rFonts w:ascii="Times New Roman" w:hAnsi="Times New Roman" w:eastAsia="Times New Roman" w:cs="Times New Roman"/>
          <w:strike w:val="0"/>
          <w:sz w:val="28"/>
          <w:szCs w:val="28"/>
          <w:lang w:eastAsia="ru-RU"/>
        </w:rPr>
        <w:t xml:space="preserve"> округа Ставропольского края от 26 сентября 20</w:t>
      </w:r>
      <w:r>
        <w:rPr>
          <w:rFonts w:ascii="Times New Roman" w:hAnsi="Times New Roman" w:eastAsia="Times New Roman" w:cs="Times New Roman"/>
          <w:strike w:val="0"/>
          <w:sz w:val="28"/>
          <w:szCs w:val="28"/>
          <w:lang w:eastAsia="ru-RU"/>
        </w:rPr>
        <w:t xml:space="preserve">23</w:t>
      </w:r>
      <w:r>
        <w:rPr>
          <w:rFonts w:ascii="Times New Roman" w:hAnsi="Times New Roman" w:eastAsia="Times New Roman" w:cs="Times New Roman"/>
          <w:strike w:val="0"/>
          <w:sz w:val="28"/>
          <w:szCs w:val="28"/>
          <w:lang w:eastAsia="ru-RU"/>
        </w:rPr>
        <w:t xml:space="preserve"> года № 1</w:t>
      </w:r>
      <w:r>
        <w:rPr>
          <w:rFonts w:ascii="Times New Roman" w:hAnsi="Times New Roman" w:eastAsia="Times New Roman" w:cs="Times New Roman"/>
          <w:strike w:val="0"/>
          <w:sz w:val="28"/>
          <w:szCs w:val="28"/>
          <w:lang w:eastAsia="ru-RU"/>
        </w:rPr>
        <w:t xml:space="preserve">40</w:t>
      </w:r>
      <w:r>
        <w:rPr>
          <w:rFonts w:ascii="Times New Roman" w:hAnsi="Times New Roman" w:eastAsia="Times New Roman" w:cs="Times New Roman"/>
          <w:strike w:val="0"/>
          <w:sz w:val="28"/>
          <w:szCs w:val="28"/>
          <w:lang w:eastAsia="ru-RU"/>
        </w:rPr>
        <w:t xml:space="preserve">,</w:t>
      </w:r>
      <w:r>
        <w:rPr>
          <w:rFonts w:ascii="Times New Roman" w:hAnsi="Times New Roman" w:cs="Times New Roman"/>
          <w:strike w:val="0"/>
        </w:rPr>
      </w:r>
      <w:r/>
    </w:p>
    <w:p>
      <w:pPr>
        <w:ind w:right="1" w:firstLine="708"/>
        <w:jc w:val="both"/>
        <w:spacing w:after="0" w:afterAutospacing="0" w:line="240" w:lineRule="auto"/>
        <w:rPr>
          <w:rFonts w:ascii="Times New Roman" w:hAnsi="Times New Roman" w:cs="Times New Roman"/>
          <w:strike w:val="0"/>
        </w:rPr>
      </w:pPr>
      <w:r>
        <w:rPr>
          <w:rFonts w:ascii="Times New Roman" w:hAnsi="Times New Roman" w:eastAsia="Times New Roman" w:cs="Times New Roman"/>
          <w:strike w:val="0"/>
          <w:sz w:val="28"/>
          <w:szCs w:val="28"/>
          <w:lang w:eastAsia="ru-RU"/>
        </w:rPr>
        <w:t xml:space="preserve">Дума Нефтекумского </w:t>
      </w:r>
      <w:r>
        <w:rPr>
          <w:rFonts w:ascii="Times New Roman" w:hAnsi="Times New Roman" w:eastAsia="Times New Roman" w:cs="Times New Roman"/>
          <w:strike w:val="0"/>
          <w:sz w:val="28"/>
          <w:szCs w:val="28"/>
          <w:lang w:eastAsia="ru-RU"/>
        </w:rPr>
        <w:t xml:space="preserve">муниципального</w:t>
      </w:r>
      <w:r>
        <w:rPr>
          <w:rFonts w:ascii="Times New Roman" w:hAnsi="Times New Roman" w:eastAsia="Times New Roman" w:cs="Times New Roman"/>
          <w:strike w:val="0"/>
          <w:sz w:val="28"/>
          <w:szCs w:val="28"/>
          <w:lang w:eastAsia="ru-RU"/>
        </w:rPr>
        <w:t xml:space="preserve"> округа Ставропольского края </w:t>
      </w:r>
      <w:r>
        <w:rPr>
          <w:rFonts w:ascii="Times New Roman" w:hAnsi="Times New Roman" w:cs="Times New Roman"/>
          <w:strike w:val="0"/>
        </w:rPr>
      </w:r>
      <w:r/>
    </w:p>
    <w:p>
      <w:pPr>
        <w:jc w:val="both"/>
        <w:spacing w:after="0" w:afterAutospacing="0" w:line="240" w:lineRule="auto"/>
        <w:rPr>
          <w:rFonts w:ascii="Times New Roman" w:hAnsi="Times New Roman" w:cs="Times New Roman"/>
          <w:strike w:val="0"/>
        </w:rPr>
      </w:pPr>
      <w:r>
        <w:rPr>
          <w:rFonts w:ascii="Times New Roman" w:hAnsi="Times New Roman" w:eastAsia="Times New Roman" w:cs="Times New Roman"/>
          <w:strike w:val="0"/>
          <w:sz w:val="28"/>
          <w:szCs w:val="28"/>
          <w:lang w:eastAsia="ru-RU"/>
        </w:rPr>
      </w:r>
      <w:r>
        <w:rPr>
          <w:rFonts w:ascii="Times New Roman" w:hAnsi="Times New Roman" w:cs="Times New Roman"/>
          <w:strike w:val="0"/>
        </w:rPr>
      </w:r>
      <w:r/>
    </w:p>
    <w:p>
      <w:pPr>
        <w:ind w:firstLine="709"/>
        <w:jc w:val="both"/>
        <w:spacing w:after="0" w:afterAutospacing="0" w:line="240" w:lineRule="auto"/>
        <w:rPr>
          <w:rFonts w:ascii="Times New Roman" w:hAnsi="Times New Roman" w:cs="Times New Roman"/>
          <w:strike w:val="0"/>
        </w:rPr>
      </w:pPr>
      <w:r>
        <w:rPr>
          <w:rFonts w:ascii="Times New Roman" w:hAnsi="Times New Roman" w:eastAsia="Times New Roman" w:cs="Times New Roman"/>
          <w:b/>
          <w:strike w:val="0"/>
          <w:sz w:val="28"/>
          <w:szCs w:val="28"/>
          <w:lang w:eastAsia="ru-RU"/>
        </w:rPr>
        <w:t xml:space="preserve">РЕШИЛА:</w:t>
      </w:r>
      <w:r>
        <w:rPr>
          <w:rFonts w:ascii="Times New Roman" w:hAnsi="Times New Roman" w:cs="Times New Roman"/>
          <w:strike w:val="0"/>
        </w:rPr>
      </w:r>
      <w:r/>
    </w:p>
    <w:p>
      <w:pPr>
        <w:jc w:val="both"/>
        <w:spacing w:after="0" w:afterAutospacing="0" w:line="240" w:lineRule="auto"/>
        <w:rPr>
          <w:rFonts w:ascii="Times New Roman" w:hAnsi="Times New Roman" w:cs="Times New Roman"/>
          <w:strike w:val="0"/>
        </w:rPr>
      </w:pPr>
      <w:r>
        <w:rPr>
          <w:rFonts w:ascii="Times New Roman" w:hAnsi="Times New Roman" w:eastAsia="Times New Roman" w:cs="Times New Roman"/>
          <w:strike w:val="0"/>
          <w:sz w:val="28"/>
          <w:szCs w:val="28"/>
          <w:lang w:eastAsia="ru-RU"/>
        </w:rPr>
      </w:r>
      <w:r>
        <w:rPr>
          <w:rFonts w:ascii="Times New Roman" w:hAnsi="Times New Roman" w:cs="Times New Roman"/>
          <w:strike w:val="0"/>
        </w:rPr>
      </w:r>
      <w:r/>
    </w:p>
    <w:p>
      <w:pPr>
        <w:ind w:right="1" w:firstLine="708"/>
        <w:jc w:val="both"/>
        <w:spacing w:after="0" w:afterAutospacing="0" w:line="240" w:lineRule="auto"/>
        <w:rPr>
          <w:rFonts w:ascii="Times New Roman" w:hAnsi="Times New Roman" w:eastAsia="Times New Roman" w:cs="Times New Roman"/>
          <w:b/>
          <w:bCs/>
          <w:strike w:val="0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b/>
          <w:strike w:val="0"/>
          <w:sz w:val="28"/>
          <w:szCs w:val="28"/>
          <w:lang w:eastAsia="ru-RU"/>
        </w:rPr>
        <w:t xml:space="preserve">Статья 1</w:t>
      </w:r>
      <w:r>
        <w:rPr>
          <w:rFonts w:ascii="Times New Roman" w:hAnsi="Times New Roman" w:cs="Times New Roman"/>
          <w:strike w:val="0"/>
        </w:rPr>
      </w:r>
      <w:r/>
    </w:p>
    <w:p>
      <w:pPr>
        <w:ind w:right="1" w:firstLine="708"/>
        <w:jc w:val="both"/>
        <w:spacing w:after="0" w:afterAutospacing="0" w:line="240" w:lineRule="auto"/>
        <w:rPr>
          <w:rFonts w:ascii="Times New Roman" w:hAnsi="Times New Roman" w:cs="Times New Roman"/>
          <w:b/>
          <w:bCs/>
          <w:strike w:val="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trike w:val="0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strike w:val="0"/>
          <w:sz w:val="28"/>
          <w:szCs w:val="28"/>
          <w:highlight w:val="none"/>
          <w:lang w:eastAsia="ru-RU"/>
        </w:rPr>
      </w:r>
      <w:r/>
    </w:p>
    <w:p>
      <w:pPr>
        <w:ind w:right="1" w:firstLine="708"/>
        <w:jc w:val="both"/>
        <w:spacing w:after="0" w:afterAutospacing="0" w:line="240" w:lineRule="auto"/>
        <w:rPr>
          <w:rFonts w:ascii="Times New Roman" w:hAnsi="Times New Roman" w:cs="Times New Roman"/>
          <w:strike w:val="0"/>
        </w:rPr>
      </w:pPr>
      <w:r>
        <w:rPr>
          <w:rFonts w:ascii="Times New Roman" w:hAnsi="Times New Roman" w:eastAsia="Times New Roman" w:cs="Times New Roman"/>
          <w:strike w:val="0"/>
          <w:sz w:val="28"/>
          <w:szCs w:val="28"/>
          <w:lang w:eastAsia="ru-RU"/>
        </w:rPr>
        <w:t xml:space="preserve">Внести в решение Думы Нефтекумского </w:t>
      </w:r>
      <w:r>
        <w:rPr>
          <w:rFonts w:ascii="Times New Roman" w:hAnsi="Times New Roman" w:eastAsia="Times New Roman" w:cs="Times New Roman"/>
          <w:strike w:val="0"/>
          <w:sz w:val="28"/>
          <w:szCs w:val="28"/>
          <w:lang w:eastAsia="ru-RU"/>
        </w:rPr>
        <w:t xml:space="preserve">муниципального</w:t>
      </w:r>
      <w:r>
        <w:rPr>
          <w:rFonts w:ascii="Times New Roman" w:hAnsi="Times New Roman" w:eastAsia="Times New Roman" w:cs="Times New Roman"/>
          <w:strike w:val="0"/>
          <w:sz w:val="28"/>
          <w:szCs w:val="28"/>
          <w:lang w:eastAsia="ru-RU"/>
        </w:rPr>
        <w:t xml:space="preserve"> округа Ставропольского края </w:t>
      </w:r>
      <w:r>
        <w:rPr>
          <w:rFonts w:ascii="Times New Roman" w:hAnsi="Times New Roman" w:eastAsia="Times New Roman" w:cs="Times New Roman"/>
          <w:strike w:val="0"/>
          <w:sz w:val="28"/>
          <w:szCs w:val="28"/>
          <w:lang w:eastAsia="ru-RU"/>
        </w:rPr>
        <w:t xml:space="preserve">от </w:t>
      </w:r>
      <w:r>
        <w:rPr>
          <w:rFonts w:ascii="Times New Roman" w:hAnsi="Times New Roman" w:eastAsia="Times New Roman" w:cs="Times New Roman"/>
          <w:strike w:val="0"/>
          <w:sz w:val="28"/>
          <w:szCs w:val="28"/>
          <w:lang w:eastAsia="ru-RU"/>
        </w:rPr>
        <w:t xml:space="preserve">9</w:t>
      </w:r>
      <w:r>
        <w:rPr>
          <w:rFonts w:ascii="Times New Roman" w:hAnsi="Times New Roman" w:eastAsia="Times New Roman" w:cs="Times New Roman"/>
          <w:strike w:val="0"/>
          <w:sz w:val="28"/>
          <w:szCs w:val="28"/>
          <w:lang w:eastAsia="ru-RU"/>
        </w:rPr>
        <w:t xml:space="preserve"> декабря 202</w:t>
      </w:r>
      <w:r>
        <w:rPr>
          <w:rFonts w:ascii="Times New Roman" w:hAnsi="Times New Roman" w:eastAsia="Times New Roman" w:cs="Times New Roman"/>
          <w:strike w:val="0"/>
          <w:sz w:val="28"/>
          <w:szCs w:val="28"/>
          <w:lang w:eastAsia="ru-RU"/>
        </w:rPr>
        <w:t xml:space="preserve">5</w:t>
      </w:r>
      <w:r>
        <w:rPr>
          <w:rFonts w:ascii="Times New Roman" w:hAnsi="Times New Roman" w:eastAsia="Times New Roman" w:cs="Times New Roman"/>
          <w:strike w:val="0"/>
          <w:sz w:val="28"/>
          <w:szCs w:val="28"/>
          <w:lang w:eastAsia="ru-RU"/>
        </w:rPr>
        <w:t xml:space="preserve"> года № </w:t>
      </w:r>
      <w:r>
        <w:rPr>
          <w:rFonts w:ascii="Times New Roman" w:hAnsi="Times New Roman" w:eastAsia="Times New Roman" w:cs="Times New Roman"/>
          <w:strike w:val="0"/>
          <w:sz w:val="28"/>
          <w:szCs w:val="28"/>
          <w:lang w:eastAsia="ru-RU"/>
        </w:rPr>
        <w:t xml:space="preserve">515</w:t>
      </w:r>
      <w:r>
        <w:rPr>
          <w:rFonts w:ascii="Times New Roman" w:hAnsi="Times New Roman" w:eastAsia="Times New Roman" w:cs="Times New Roman"/>
          <w:strike w:val="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trike w:val="0"/>
          <w:sz w:val="28"/>
          <w:szCs w:val="28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strike w:val="0"/>
          <w:sz w:val="28"/>
          <w:szCs w:val="28"/>
          <w:lang w:eastAsia="ru-RU"/>
        </w:rPr>
        <w:t xml:space="preserve">О бюджете Нефтекумского </w:t>
      </w:r>
      <w:r>
        <w:rPr>
          <w:rFonts w:ascii="Times New Roman" w:hAnsi="Times New Roman" w:eastAsia="Times New Roman" w:cs="Times New Roman"/>
          <w:strike w:val="0"/>
          <w:sz w:val="28"/>
          <w:szCs w:val="28"/>
          <w:lang w:eastAsia="ru-RU"/>
        </w:rPr>
        <w:t xml:space="preserve">муниципального</w:t>
      </w:r>
      <w:r>
        <w:rPr>
          <w:rFonts w:ascii="Times New Roman" w:hAnsi="Times New Roman" w:eastAsia="Times New Roman" w:cs="Times New Roman"/>
          <w:strike w:val="0"/>
          <w:sz w:val="28"/>
          <w:szCs w:val="28"/>
          <w:lang w:eastAsia="ru-RU"/>
        </w:rPr>
        <w:t xml:space="preserve"> округа Ставропольского края на 202</w:t>
      </w:r>
      <w:r>
        <w:rPr>
          <w:rFonts w:ascii="Times New Roman" w:hAnsi="Times New Roman" w:eastAsia="Times New Roman" w:cs="Times New Roman"/>
          <w:strike w:val="0"/>
          <w:sz w:val="28"/>
          <w:szCs w:val="28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strike w:val="0"/>
          <w:sz w:val="28"/>
          <w:szCs w:val="28"/>
          <w:lang w:eastAsia="ru-RU"/>
        </w:rPr>
        <w:t xml:space="preserve"> год и плановый период 202</w:t>
      </w:r>
      <w:r>
        <w:rPr>
          <w:rFonts w:ascii="Times New Roman" w:hAnsi="Times New Roman" w:eastAsia="Times New Roman" w:cs="Times New Roman"/>
          <w:strike w:val="0"/>
          <w:sz w:val="28"/>
          <w:szCs w:val="28"/>
          <w:lang w:eastAsia="ru-RU"/>
        </w:rPr>
        <w:t xml:space="preserve">7</w:t>
      </w:r>
      <w:r>
        <w:rPr>
          <w:rFonts w:ascii="Times New Roman" w:hAnsi="Times New Roman" w:eastAsia="Times New Roman" w:cs="Times New Roman"/>
          <w:strike w:val="0"/>
          <w:sz w:val="28"/>
          <w:szCs w:val="28"/>
          <w:lang w:eastAsia="ru-RU"/>
        </w:rPr>
        <w:t xml:space="preserve"> и 202</w:t>
      </w:r>
      <w:r>
        <w:rPr>
          <w:rFonts w:ascii="Times New Roman" w:hAnsi="Times New Roman" w:eastAsia="Times New Roman" w:cs="Times New Roman"/>
          <w:strike w:val="0"/>
          <w:sz w:val="28"/>
          <w:szCs w:val="28"/>
          <w:lang w:eastAsia="ru-RU"/>
        </w:rPr>
        <w:t xml:space="preserve">8</w:t>
      </w:r>
      <w:r>
        <w:rPr>
          <w:rFonts w:ascii="Times New Roman" w:hAnsi="Times New Roman" w:eastAsia="Times New Roman" w:cs="Times New Roman"/>
          <w:strike w:val="0"/>
          <w:sz w:val="28"/>
          <w:szCs w:val="28"/>
          <w:lang w:eastAsia="ru-RU"/>
        </w:rPr>
        <w:t xml:space="preserve"> годов</w:t>
      </w:r>
      <w:r>
        <w:rPr>
          <w:rFonts w:ascii="Times New Roman" w:hAnsi="Times New Roman" w:eastAsia="Times New Roman" w:cs="Times New Roman"/>
          <w:strike w:val="0"/>
          <w:sz w:val="28"/>
          <w:szCs w:val="28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strike w:val="0"/>
          <w:sz w:val="28"/>
          <w:szCs w:val="28"/>
          <w:lang w:eastAsia="ru-RU"/>
        </w:rPr>
        <w:t xml:space="preserve"> следующие изменения:</w:t>
      </w:r>
      <w:r>
        <w:rPr>
          <w:rFonts w:ascii="Times New Roman" w:hAnsi="Times New Roman" w:cs="Times New Roman"/>
          <w:strike w:val="0"/>
        </w:rPr>
      </w:r>
      <w:r/>
    </w:p>
    <w:p>
      <w:pPr>
        <w:pStyle w:val="820"/>
        <w:numPr>
          <w:ilvl w:val="0"/>
          <w:numId w:val="1"/>
        </w:numPr>
        <w:spacing w:after="0" w:afterAutospacing="0" w:line="240" w:lineRule="auto"/>
        <w:tabs>
          <w:tab w:val="left" w:pos="993" w:leader="none"/>
        </w:tabs>
        <w:rPr>
          <w:rFonts w:ascii="Times New Roman" w:hAnsi="Times New Roman" w:cs="Times New Roman"/>
          <w:strike w:val="0"/>
        </w:rPr>
      </w:pPr>
      <w:r>
        <w:rPr>
          <w:rFonts w:ascii="Times New Roman" w:hAnsi="Times New Roman" w:cs="Times New Roman"/>
          <w:strike w:val="0"/>
          <w:sz w:val="28"/>
          <w:szCs w:val="28"/>
        </w:rPr>
        <w:t xml:space="preserve">в части 1 статьи 1:</w:t>
      </w:r>
      <w:r>
        <w:rPr>
          <w:rFonts w:ascii="Times New Roman" w:hAnsi="Times New Roman" w:cs="Times New Roman"/>
          <w:strike w:val="0"/>
        </w:rPr>
      </w:r>
      <w:r/>
    </w:p>
    <w:p>
      <w:pPr>
        <w:pStyle w:val="820"/>
        <w:ind w:hanging="11"/>
        <w:jc w:val="both"/>
        <w:spacing w:after="0" w:afterAutospacing="0" w:line="240" w:lineRule="auto"/>
        <w:tabs>
          <w:tab w:val="left" w:pos="993" w:leader="none"/>
        </w:tabs>
        <w:rPr>
          <w:rFonts w:ascii="Times New Roman" w:hAnsi="Times New Roman" w:cs="Times New Roman"/>
          <w:strike w:val="0"/>
        </w:rPr>
      </w:pPr>
      <w:r>
        <w:rPr>
          <w:rFonts w:ascii="Times New Roman" w:hAnsi="Times New Roman" w:cs="Times New Roman"/>
          <w:strike w:val="0"/>
          <w:sz w:val="28"/>
          <w:szCs w:val="28"/>
        </w:rPr>
        <w:t xml:space="preserve">а)</w:t>
      </w:r>
      <w:r>
        <w:rPr>
          <w:rFonts w:ascii="Times New Roman" w:hAnsi="Times New Roman" w:cs="Times New Roman"/>
          <w:strike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strike w:val="0"/>
          <w:sz w:val="28"/>
          <w:szCs w:val="28"/>
        </w:rPr>
        <w:t xml:space="preserve">в пункте 1 </w:t>
      </w:r>
      <w:r>
        <w:rPr>
          <w:rFonts w:ascii="Times New Roman" w:hAnsi="Times New Roman" w:cs="Times New Roman"/>
          <w:strike w:val="0"/>
          <w:sz w:val="28"/>
          <w:szCs w:val="28"/>
        </w:rPr>
        <w:t xml:space="preserve">цифры </w:t>
      </w:r>
      <w:r>
        <w:rPr>
          <w:rFonts w:ascii="Times New Roman" w:hAnsi="Times New Roman" w:cs="Times New Roman"/>
          <w:strike w:val="0"/>
          <w:sz w:val="28"/>
          <w:szCs w:val="28"/>
        </w:rPr>
        <w:t xml:space="preserve">«</w:t>
      </w:r>
      <w:r>
        <w:rPr>
          <w:rFonts w:ascii="Times New Roman" w:hAnsi="Times New Roman" w:cs="Times New Roman"/>
          <w:strike w:val="0"/>
          <w:sz w:val="28"/>
          <w:szCs w:val="28"/>
        </w:rPr>
        <w:t xml:space="preserve">2 642 868,39</w:t>
      </w:r>
      <w:r>
        <w:rPr>
          <w:rFonts w:ascii="Times New Roman" w:hAnsi="Times New Roman" w:cs="Times New Roman"/>
          <w:strike w:val="0"/>
          <w:sz w:val="28"/>
          <w:szCs w:val="28"/>
        </w:rPr>
        <w:t xml:space="preserve">»</w:t>
      </w:r>
      <w:r>
        <w:rPr>
          <w:rFonts w:ascii="Times New Roman" w:hAnsi="Times New Roman" w:cs="Times New Roman"/>
          <w:strike w:val="0"/>
          <w:sz w:val="28"/>
          <w:szCs w:val="28"/>
        </w:rPr>
        <w:t xml:space="preserve"> заменить цифрами </w:t>
      </w:r>
      <w:r>
        <w:rPr>
          <w:rFonts w:ascii="Times New Roman" w:hAnsi="Times New Roman" w:cs="Times New Roman"/>
          <w:strike w:val="0"/>
          <w:sz w:val="28"/>
          <w:szCs w:val="28"/>
        </w:rPr>
        <w:t xml:space="preserve">«</w:t>
      </w:r>
      <w:r>
        <w:rPr>
          <w:rFonts w:ascii="Times New Roman" w:hAnsi="Times New Roman" w:cs="Times New Roman"/>
          <w:strike w:val="0"/>
          <w:sz w:val="28"/>
          <w:szCs w:val="28"/>
        </w:rPr>
        <w:t xml:space="preserve">2 644 368,39</w:t>
      </w:r>
      <w:r>
        <w:rPr>
          <w:rFonts w:ascii="Times New Roman" w:hAnsi="Times New Roman" w:cs="Times New Roman"/>
          <w:strike w:val="0"/>
          <w:sz w:val="28"/>
          <w:szCs w:val="28"/>
        </w:rPr>
        <w:t xml:space="preserve">»</w:t>
      </w:r>
      <w:r>
        <w:rPr>
          <w:rFonts w:ascii="Times New Roman" w:hAnsi="Times New Roman" w:cs="Times New Roman"/>
          <w:strike w:val="0"/>
          <w:sz w:val="28"/>
          <w:szCs w:val="28"/>
        </w:rPr>
        <w:t xml:space="preserve">;</w:t>
      </w:r>
      <w:r>
        <w:rPr>
          <w:rFonts w:ascii="Times New Roman" w:hAnsi="Times New Roman" w:cs="Times New Roman"/>
          <w:strike w:val="0"/>
        </w:rPr>
      </w:r>
      <w:r/>
    </w:p>
    <w:p>
      <w:pPr>
        <w:pStyle w:val="820"/>
        <w:ind w:left="0" w:firstLine="709"/>
        <w:jc w:val="both"/>
        <w:spacing w:after="0" w:afterAutospacing="0" w:line="240" w:lineRule="auto"/>
        <w:tabs>
          <w:tab w:val="left" w:pos="1134" w:leader="none"/>
        </w:tabs>
        <w:rPr>
          <w:rFonts w:ascii="Times New Roman" w:hAnsi="Times New Roman" w:cs="Times New Roman"/>
          <w:strike w:val="0"/>
        </w:rPr>
      </w:pPr>
      <w:r>
        <w:rPr>
          <w:rFonts w:ascii="Times New Roman" w:hAnsi="Times New Roman" w:cs="Times New Roman"/>
          <w:strike w:val="0"/>
          <w:sz w:val="28"/>
          <w:szCs w:val="28"/>
        </w:rPr>
        <w:t xml:space="preserve">б)</w:t>
      </w:r>
      <w:r>
        <w:rPr>
          <w:rFonts w:ascii="Times New Roman" w:hAnsi="Times New Roman" w:cs="Times New Roman"/>
          <w:strike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strike w:val="0"/>
          <w:sz w:val="28"/>
          <w:szCs w:val="28"/>
        </w:rPr>
        <w:t xml:space="preserve">в пункте </w:t>
      </w:r>
      <w:r>
        <w:rPr>
          <w:rFonts w:ascii="Times New Roman" w:hAnsi="Times New Roman" w:cs="Times New Roman"/>
          <w:strike w:val="0"/>
          <w:sz w:val="28"/>
          <w:szCs w:val="28"/>
        </w:rPr>
        <w:t xml:space="preserve">2 цифры </w:t>
      </w:r>
      <w:r>
        <w:rPr>
          <w:rFonts w:ascii="Times New Roman" w:hAnsi="Times New Roman" w:cs="Times New Roman"/>
          <w:strike w:val="0"/>
          <w:sz w:val="28"/>
          <w:szCs w:val="28"/>
        </w:rPr>
        <w:t xml:space="preserve">«</w:t>
      </w:r>
      <w:r>
        <w:rPr>
          <w:rFonts w:ascii="Times New Roman" w:hAnsi="Times New Roman" w:cs="Times New Roman"/>
          <w:strike w:val="0"/>
          <w:sz w:val="28"/>
          <w:szCs w:val="28"/>
        </w:rPr>
        <w:t xml:space="preserve">2 892 258,92</w:t>
      </w:r>
      <w:r>
        <w:rPr>
          <w:rFonts w:ascii="Times New Roman" w:hAnsi="Times New Roman" w:cs="Times New Roman"/>
          <w:strike w:val="0"/>
          <w:sz w:val="28"/>
          <w:szCs w:val="28"/>
        </w:rPr>
        <w:t xml:space="preserve">»</w:t>
      </w:r>
      <w:r>
        <w:rPr>
          <w:rFonts w:ascii="Times New Roman" w:hAnsi="Times New Roman" w:cs="Times New Roman"/>
          <w:strike w:val="0"/>
          <w:sz w:val="28"/>
          <w:szCs w:val="28"/>
        </w:rPr>
        <w:t xml:space="preserve"> заменить цифрами </w:t>
      </w:r>
      <w:r>
        <w:rPr>
          <w:rFonts w:ascii="Times New Roman" w:hAnsi="Times New Roman" w:cs="Times New Roman"/>
          <w:strike w:val="0"/>
          <w:sz w:val="28"/>
          <w:szCs w:val="28"/>
        </w:rPr>
        <w:t xml:space="preserve">«</w:t>
      </w:r>
      <w:r>
        <w:rPr>
          <w:rFonts w:ascii="Times New Roman" w:hAnsi="Times New Roman" w:cs="Times New Roman"/>
          <w:strike w:val="0"/>
          <w:sz w:val="28"/>
          <w:szCs w:val="28"/>
        </w:rPr>
        <w:t xml:space="preserve">2 897 575,44</w:t>
      </w:r>
      <w:r>
        <w:rPr>
          <w:rFonts w:ascii="Times New Roman" w:hAnsi="Times New Roman" w:cs="Times New Roman"/>
          <w:strike w:val="0"/>
          <w:sz w:val="28"/>
          <w:szCs w:val="28"/>
        </w:rPr>
        <w:t xml:space="preserve">»</w:t>
      </w:r>
      <w:r>
        <w:rPr>
          <w:rFonts w:ascii="Times New Roman" w:hAnsi="Times New Roman" w:cs="Times New Roman"/>
          <w:strike w:val="0"/>
          <w:sz w:val="28"/>
          <w:szCs w:val="28"/>
        </w:rPr>
        <w:t xml:space="preserve">, цифры </w:t>
      </w:r>
      <w:r>
        <w:rPr>
          <w:rFonts w:ascii="Times New Roman" w:hAnsi="Times New Roman" w:cs="Times New Roman"/>
          <w:strike w:val="0"/>
          <w:sz w:val="28"/>
          <w:szCs w:val="28"/>
        </w:rPr>
        <w:t xml:space="preserve">«</w:t>
      </w:r>
      <w:r>
        <w:rPr>
          <w:rFonts w:ascii="Times New Roman" w:hAnsi="Times New Roman" w:cs="Times New Roman"/>
          <w:strike w:val="0"/>
          <w:sz w:val="28"/>
          <w:szCs w:val="28"/>
        </w:rPr>
        <w:t xml:space="preserve">2 642 868,39</w:t>
      </w:r>
      <w:r>
        <w:rPr>
          <w:rFonts w:ascii="Times New Roman" w:hAnsi="Times New Roman" w:cs="Times New Roman"/>
          <w:strike w:val="0"/>
          <w:sz w:val="28"/>
          <w:szCs w:val="28"/>
        </w:rPr>
        <w:t xml:space="preserve">»</w:t>
      </w:r>
      <w:r>
        <w:rPr>
          <w:rFonts w:ascii="Times New Roman" w:hAnsi="Times New Roman" w:cs="Times New Roman"/>
          <w:strike w:val="0"/>
          <w:sz w:val="28"/>
          <w:szCs w:val="28"/>
        </w:rPr>
        <w:t xml:space="preserve"> заменить цифрами </w:t>
      </w:r>
      <w:r>
        <w:rPr>
          <w:rFonts w:ascii="Times New Roman" w:hAnsi="Times New Roman" w:cs="Times New Roman"/>
          <w:strike w:val="0"/>
          <w:sz w:val="28"/>
          <w:szCs w:val="28"/>
        </w:rPr>
        <w:t xml:space="preserve">«</w:t>
      </w:r>
      <w:r>
        <w:rPr>
          <w:rFonts w:ascii="Times New Roman" w:hAnsi="Times New Roman" w:cs="Times New Roman"/>
          <w:strike w:val="0"/>
          <w:sz w:val="28"/>
          <w:szCs w:val="28"/>
        </w:rPr>
        <w:t xml:space="preserve">2 644 368,39</w:t>
      </w:r>
      <w:r>
        <w:rPr>
          <w:rFonts w:ascii="Times New Roman" w:hAnsi="Times New Roman" w:cs="Times New Roman"/>
          <w:strike w:val="0"/>
          <w:sz w:val="28"/>
          <w:szCs w:val="28"/>
        </w:rPr>
        <w:t xml:space="preserve">»</w:t>
      </w:r>
      <w:r>
        <w:rPr>
          <w:rFonts w:ascii="Times New Roman" w:hAnsi="Times New Roman" w:cs="Times New Roman"/>
          <w:strike w:val="0"/>
          <w:sz w:val="28"/>
          <w:szCs w:val="28"/>
        </w:rPr>
        <w:t xml:space="preserve">;</w:t>
      </w:r>
      <w:r>
        <w:rPr>
          <w:rFonts w:ascii="Times New Roman" w:hAnsi="Times New Roman" w:cs="Times New Roman"/>
          <w:strike w:val="0"/>
        </w:rPr>
      </w:r>
      <w:r/>
    </w:p>
    <w:p>
      <w:pPr>
        <w:pStyle w:val="820"/>
        <w:ind w:hanging="11"/>
        <w:jc w:val="both"/>
        <w:spacing w:after="0" w:afterAutospacing="0" w:line="240" w:lineRule="auto"/>
        <w:tabs>
          <w:tab w:val="left" w:pos="993" w:leader="none"/>
        </w:tabs>
        <w:rPr>
          <w:rFonts w:ascii="Times New Roman" w:hAnsi="Times New Roman" w:cs="Times New Roman"/>
          <w:strike w:val="0"/>
        </w:rPr>
      </w:pPr>
      <w:r>
        <w:rPr>
          <w:rFonts w:ascii="Times New Roman" w:hAnsi="Times New Roman" w:cs="Times New Roman"/>
          <w:strike w:val="0"/>
          <w:sz w:val="28"/>
          <w:szCs w:val="28"/>
        </w:rPr>
        <w:t xml:space="preserve">в) в пункте 3 цифры </w:t>
      </w:r>
      <w:r>
        <w:rPr>
          <w:rFonts w:ascii="Times New Roman" w:hAnsi="Times New Roman" w:cs="Times New Roman"/>
          <w:strike w:val="0"/>
          <w:sz w:val="28"/>
          <w:szCs w:val="28"/>
        </w:rPr>
        <w:t xml:space="preserve">«</w:t>
      </w:r>
      <w:r>
        <w:rPr>
          <w:rFonts w:ascii="Times New Roman" w:hAnsi="Times New Roman" w:cs="Times New Roman"/>
          <w:strike w:val="0"/>
          <w:sz w:val="28"/>
          <w:szCs w:val="28"/>
        </w:rPr>
        <w:t xml:space="preserve">144 699,86</w:t>
      </w:r>
      <w:r>
        <w:rPr>
          <w:rFonts w:ascii="Times New Roman" w:hAnsi="Times New Roman" w:cs="Times New Roman"/>
          <w:strike w:val="0"/>
          <w:sz w:val="28"/>
          <w:szCs w:val="28"/>
        </w:rPr>
        <w:t xml:space="preserve">»</w:t>
      </w:r>
      <w:r>
        <w:rPr>
          <w:rFonts w:ascii="Times New Roman" w:hAnsi="Times New Roman" w:cs="Times New Roman"/>
          <w:strike w:val="0"/>
          <w:sz w:val="28"/>
          <w:szCs w:val="28"/>
        </w:rPr>
        <w:t xml:space="preserve"> заменить цифрами </w:t>
      </w:r>
      <w:r>
        <w:rPr>
          <w:rFonts w:ascii="Times New Roman" w:hAnsi="Times New Roman" w:cs="Times New Roman"/>
          <w:strike w:val="0"/>
          <w:sz w:val="28"/>
          <w:szCs w:val="28"/>
        </w:rPr>
        <w:t xml:space="preserve">«</w:t>
      </w:r>
      <w:r>
        <w:rPr>
          <w:rFonts w:ascii="Times New Roman" w:hAnsi="Times New Roman" w:cs="Times New Roman"/>
          <w:strike w:val="0"/>
          <w:sz w:val="28"/>
          <w:szCs w:val="28"/>
        </w:rPr>
        <w:t xml:space="preserve">150 016,38</w:t>
      </w:r>
      <w:r>
        <w:rPr>
          <w:rFonts w:ascii="Times New Roman" w:hAnsi="Times New Roman" w:cs="Times New Roman"/>
          <w:strike w:val="0"/>
          <w:sz w:val="28"/>
          <w:szCs w:val="28"/>
        </w:rPr>
        <w:t xml:space="preserve">»</w:t>
      </w:r>
      <w:r>
        <w:rPr>
          <w:rFonts w:ascii="Times New Roman" w:hAnsi="Times New Roman" w:cs="Times New Roman"/>
          <w:strike w:val="0"/>
          <w:sz w:val="28"/>
          <w:szCs w:val="28"/>
        </w:rPr>
        <w:t xml:space="preserve">;</w:t>
      </w:r>
      <w:r>
        <w:rPr>
          <w:rFonts w:ascii="Times New Roman" w:hAnsi="Times New Roman" w:cs="Times New Roman"/>
          <w:strike w:val="0"/>
        </w:rPr>
      </w:r>
      <w:r/>
    </w:p>
    <w:p>
      <w:pPr>
        <w:pStyle w:val="820"/>
        <w:ind w:hanging="11"/>
        <w:jc w:val="both"/>
        <w:spacing w:after="0" w:afterAutospacing="0" w:line="240" w:lineRule="auto"/>
        <w:tabs>
          <w:tab w:val="left" w:pos="993" w:leader="none"/>
        </w:tabs>
        <w:rPr>
          <w:rFonts w:ascii="Times New Roman" w:hAnsi="Times New Roman" w:cs="Times New Roman"/>
          <w:strike w:val="0"/>
        </w:rPr>
      </w:pPr>
      <w:r>
        <w:rPr>
          <w:rFonts w:ascii="Times New Roman" w:hAnsi="Times New Roman" w:cs="Times New Roman"/>
          <w:strike w:val="0"/>
          <w:sz w:val="28"/>
          <w:szCs w:val="28"/>
        </w:rPr>
        <w:t xml:space="preserve">2) в статье 3 цифры </w:t>
      </w:r>
      <w:r>
        <w:rPr>
          <w:rFonts w:ascii="Times New Roman" w:hAnsi="Times New Roman" w:cs="Times New Roman"/>
          <w:strike w:val="0"/>
          <w:sz w:val="28"/>
          <w:szCs w:val="28"/>
        </w:rPr>
        <w:t xml:space="preserve">«</w:t>
      </w:r>
      <w:r>
        <w:rPr>
          <w:rFonts w:ascii="Times New Roman" w:hAnsi="Times New Roman" w:cs="Times New Roman"/>
          <w:strike w:val="0"/>
          <w:color w:val="000000" w:themeColor="text1"/>
          <w:sz w:val="28"/>
          <w:szCs w:val="28"/>
        </w:rPr>
        <w:t xml:space="preserve">1 859 589,72</w:t>
      </w:r>
      <w:r>
        <w:rPr>
          <w:rFonts w:ascii="Times New Roman" w:hAnsi="Times New Roman" w:cs="Times New Roman"/>
          <w:strike w:val="0"/>
          <w:sz w:val="28"/>
          <w:szCs w:val="28"/>
        </w:rPr>
        <w:t xml:space="preserve">»</w:t>
      </w:r>
      <w:r>
        <w:rPr>
          <w:rFonts w:ascii="Times New Roman" w:hAnsi="Times New Roman" w:cs="Times New Roman"/>
          <w:strike w:val="0"/>
          <w:sz w:val="28"/>
          <w:szCs w:val="28"/>
        </w:rPr>
        <w:t xml:space="preserve"> заменить цифрами </w:t>
      </w:r>
      <w:r>
        <w:rPr>
          <w:rFonts w:ascii="Times New Roman" w:hAnsi="Times New Roman" w:cs="Times New Roman"/>
          <w:strike w:val="0"/>
          <w:sz w:val="28"/>
          <w:szCs w:val="28"/>
        </w:rPr>
        <w:t xml:space="preserve">«</w:t>
      </w:r>
      <w:r>
        <w:rPr>
          <w:rFonts w:ascii="Times New Roman" w:hAnsi="Times New Roman" w:cs="Times New Roman"/>
          <w:strike w:val="0"/>
          <w:sz w:val="28"/>
          <w:szCs w:val="28"/>
        </w:rPr>
        <w:t xml:space="preserve">1 861 089,72</w:t>
      </w:r>
      <w:r>
        <w:rPr>
          <w:rFonts w:ascii="Times New Roman" w:hAnsi="Times New Roman" w:cs="Times New Roman"/>
          <w:strike w:val="0"/>
          <w:sz w:val="28"/>
          <w:szCs w:val="28"/>
        </w:rPr>
        <w:t xml:space="preserve">»</w:t>
      </w:r>
      <w:r>
        <w:rPr>
          <w:rFonts w:ascii="Times New Roman" w:hAnsi="Times New Roman" w:cs="Times New Roman"/>
          <w:strike w:val="0"/>
          <w:sz w:val="28"/>
          <w:szCs w:val="28"/>
        </w:rPr>
        <w:t xml:space="preserve">;</w:t>
      </w:r>
      <w:r>
        <w:rPr>
          <w:rFonts w:ascii="Times New Roman" w:hAnsi="Times New Roman" w:cs="Times New Roman"/>
          <w:strike w:val="0"/>
        </w:rPr>
      </w:r>
      <w:r/>
    </w:p>
    <w:p>
      <w:pPr>
        <w:pStyle w:val="820"/>
        <w:spacing w:after="0" w:afterAutospacing="0" w:line="240" w:lineRule="auto"/>
        <w:rPr>
          <w:rFonts w:ascii="Times New Roman" w:hAnsi="Times New Roman" w:cs="Times New Roman"/>
          <w:strike w:val="0"/>
        </w:rPr>
      </w:pPr>
      <w:r>
        <w:rPr>
          <w:rFonts w:ascii="Times New Roman" w:hAnsi="Times New Roman" w:cs="Times New Roman"/>
          <w:strike w:val="0"/>
          <w:sz w:val="28"/>
          <w:szCs w:val="28"/>
        </w:rPr>
        <w:t xml:space="preserve">3</w:t>
      </w:r>
      <w:r>
        <w:rPr>
          <w:rFonts w:ascii="Times New Roman" w:hAnsi="Times New Roman" w:cs="Times New Roman"/>
          <w:strike w:val="0"/>
          <w:sz w:val="28"/>
          <w:szCs w:val="28"/>
        </w:rPr>
        <w:t xml:space="preserve">) в </w:t>
      </w:r>
      <w:r>
        <w:rPr>
          <w:rFonts w:ascii="Times New Roman" w:hAnsi="Times New Roman" w:cs="Times New Roman"/>
          <w:strike w:val="0"/>
          <w:sz w:val="28"/>
          <w:szCs w:val="28"/>
        </w:rPr>
        <w:t xml:space="preserve">части 4 </w:t>
      </w:r>
      <w:r>
        <w:rPr>
          <w:rFonts w:ascii="Times New Roman" w:hAnsi="Times New Roman" w:cs="Times New Roman"/>
          <w:strike w:val="0"/>
          <w:sz w:val="28"/>
          <w:szCs w:val="28"/>
        </w:rPr>
        <w:t xml:space="preserve">стать</w:t>
      </w:r>
      <w:r>
        <w:rPr>
          <w:rFonts w:ascii="Times New Roman" w:hAnsi="Times New Roman" w:cs="Times New Roman"/>
          <w:strike w:val="0"/>
          <w:sz w:val="28"/>
          <w:szCs w:val="28"/>
        </w:rPr>
        <w:t xml:space="preserve">и</w:t>
      </w:r>
      <w:r>
        <w:rPr>
          <w:rFonts w:ascii="Times New Roman" w:hAnsi="Times New Roman" w:cs="Times New Roman"/>
          <w:strike w:val="0"/>
          <w:sz w:val="28"/>
          <w:szCs w:val="28"/>
        </w:rPr>
        <w:t xml:space="preserve"> 4</w:t>
      </w:r>
      <w:r>
        <w:rPr>
          <w:rFonts w:ascii="Times New Roman" w:hAnsi="Times New Roman" w:cs="Times New Roman"/>
          <w:strike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strike w:val="0"/>
          <w:sz w:val="28"/>
          <w:szCs w:val="28"/>
        </w:rPr>
        <w:t xml:space="preserve">цифры </w:t>
      </w:r>
      <w:r>
        <w:rPr>
          <w:rFonts w:ascii="Times New Roman" w:hAnsi="Times New Roman" w:cs="Times New Roman"/>
          <w:strike w:val="0"/>
          <w:sz w:val="28"/>
          <w:szCs w:val="28"/>
        </w:rPr>
        <w:t xml:space="preserve">«</w:t>
      </w:r>
      <w:r>
        <w:rPr>
          <w:rFonts w:ascii="Times New Roman" w:hAnsi="Times New Roman" w:cs="Times New Roman"/>
          <w:strike w:val="0"/>
          <w:sz w:val="28"/>
          <w:szCs w:val="28"/>
        </w:rPr>
        <w:t xml:space="preserve">230 774,13</w:t>
      </w:r>
      <w:r>
        <w:rPr>
          <w:rFonts w:ascii="Times New Roman" w:hAnsi="Times New Roman" w:cs="Times New Roman"/>
          <w:strike w:val="0"/>
          <w:sz w:val="28"/>
          <w:szCs w:val="28"/>
        </w:rPr>
        <w:t xml:space="preserve">»</w:t>
      </w:r>
      <w:r>
        <w:rPr>
          <w:rFonts w:ascii="Times New Roman" w:hAnsi="Times New Roman" w:cs="Times New Roman"/>
          <w:strike w:val="0"/>
          <w:sz w:val="28"/>
          <w:szCs w:val="28"/>
        </w:rPr>
        <w:t xml:space="preserve"> заменить цифрами </w:t>
      </w:r>
      <w:r>
        <w:rPr>
          <w:rFonts w:ascii="Times New Roman" w:hAnsi="Times New Roman" w:cs="Times New Roman"/>
          <w:strike w:val="0"/>
          <w:sz w:val="28"/>
          <w:szCs w:val="28"/>
        </w:rPr>
        <w:t xml:space="preserve">«</w:t>
      </w:r>
      <w:r>
        <w:rPr>
          <w:rFonts w:ascii="Times New Roman" w:hAnsi="Times New Roman" w:cs="Times New Roman"/>
          <w:strike w:val="0"/>
          <w:color w:val="000000" w:themeColor="text1"/>
          <w:sz w:val="28"/>
          <w:szCs w:val="28"/>
        </w:rPr>
        <w:t xml:space="preserve">231 274,13</w:t>
      </w:r>
      <w:r>
        <w:rPr>
          <w:rFonts w:ascii="Times New Roman" w:hAnsi="Times New Roman" w:cs="Times New Roman"/>
          <w:strike w:val="0"/>
          <w:color w:val="000000" w:themeColor="text1"/>
          <w:sz w:val="28"/>
          <w:szCs w:val="28"/>
        </w:rPr>
        <w:t xml:space="preserve">»</w:t>
      </w:r>
      <w:r>
        <w:rPr>
          <w:rFonts w:ascii="Times New Roman" w:hAnsi="Times New Roman" w:cs="Times New Roman"/>
          <w:strike w:val="0"/>
          <w:color w:val="000000" w:themeColor="text1"/>
          <w:sz w:val="28"/>
          <w:szCs w:val="28"/>
        </w:rPr>
        <w:t xml:space="preserve">; </w:t>
      </w:r>
      <w:r>
        <w:rPr>
          <w:rFonts w:ascii="Times New Roman" w:hAnsi="Times New Roman" w:cs="Times New Roman"/>
          <w:strike w:val="0"/>
        </w:rPr>
      </w:r>
      <w:r/>
    </w:p>
    <w:p>
      <w:pPr>
        <w:pStyle w:val="820"/>
        <w:ind w:left="0" w:firstLine="709"/>
        <w:jc w:val="both"/>
        <w:spacing w:after="0" w:afterAutospacing="0" w:line="240" w:lineRule="auto"/>
        <w:rPr>
          <w:rFonts w:ascii="Times New Roman" w:hAnsi="Times New Roman" w:cs="Times New Roman"/>
          <w:strike w:val="0"/>
        </w:rPr>
      </w:pPr>
      <w:r>
        <w:rPr>
          <w:rFonts w:ascii="Times New Roman" w:hAnsi="Times New Roman" w:cs="Times New Roman"/>
          <w:strike w:val="0"/>
          <w:sz w:val="28"/>
          <w:szCs w:val="28"/>
        </w:rPr>
        <w:t xml:space="preserve">4</w:t>
      </w:r>
      <w:r>
        <w:rPr>
          <w:rFonts w:ascii="Times New Roman" w:hAnsi="Times New Roman" w:cs="Times New Roman"/>
          <w:strike w:val="0"/>
          <w:sz w:val="28"/>
          <w:szCs w:val="28"/>
        </w:rPr>
        <w:t xml:space="preserve">) в пункте </w:t>
      </w:r>
      <w:r>
        <w:rPr>
          <w:rFonts w:ascii="Times New Roman" w:hAnsi="Times New Roman" w:cs="Times New Roman"/>
          <w:strike w:val="0"/>
          <w:sz w:val="28"/>
          <w:szCs w:val="28"/>
        </w:rPr>
        <w:t xml:space="preserve">1</w:t>
      </w:r>
      <w:r>
        <w:rPr>
          <w:rFonts w:ascii="Times New Roman" w:hAnsi="Times New Roman" w:cs="Times New Roman"/>
          <w:strike w:val="0"/>
          <w:sz w:val="28"/>
          <w:szCs w:val="28"/>
        </w:rPr>
        <w:t xml:space="preserve"> части 1 статьи 5 </w:t>
      </w:r>
      <w:r>
        <w:rPr>
          <w:rFonts w:ascii="Times New Roman" w:hAnsi="Times New Roman" w:cs="Times New Roman"/>
          <w:strike w:val="0"/>
          <w:sz w:val="28"/>
          <w:szCs w:val="28"/>
        </w:rPr>
        <w:t xml:space="preserve">цифры </w:t>
      </w:r>
      <w:r>
        <w:rPr>
          <w:rFonts w:ascii="Times New Roman" w:hAnsi="Times New Roman" w:cs="Times New Roman"/>
          <w:strike w:val="0"/>
          <w:sz w:val="28"/>
          <w:szCs w:val="28"/>
        </w:rPr>
        <w:t xml:space="preserve">«</w:t>
      </w:r>
      <w:r>
        <w:rPr>
          <w:rFonts w:ascii="Times New Roman" w:hAnsi="Times New Roman" w:cs="Times New Roman"/>
          <w:strike w:val="0"/>
          <w:sz w:val="28"/>
          <w:szCs w:val="28"/>
        </w:rPr>
        <w:t xml:space="preserve">527,88</w:t>
      </w:r>
      <w:r>
        <w:rPr>
          <w:rFonts w:ascii="Times New Roman" w:hAnsi="Times New Roman" w:cs="Times New Roman"/>
          <w:strike w:val="0"/>
          <w:sz w:val="28"/>
          <w:szCs w:val="28"/>
        </w:rPr>
        <w:t xml:space="preserve">»</w:t>
      </w:r>
      <w:r>
        <w:rPr>
          <w:rFonts w:ascii="Times New Roman" w:hAnsi="Times New Roman" w:cs="Times New Roman"/>
          <w:strike w:val="0"/>
          <w:sz w:val="28"/>
          <w:szCs w:val="28"/>
        </w:rPr>
        <w:t xml:space="preserve"> заменить цифрами</w:t>
      </w:r>
      <w:r>
        <w:rPr>
          <w:rFonts w:ascii="Times New Roman" w:hAnsi="Times New Roman" w:cs="Times New Roman"/>
          <w:strike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strike w:val="0"/>
          <w:sz w:val="28"/>
          <w:szCs w:val="28"/>
        </w:rPr>
        <w:t xml:space="preserve">«</w:t>
      </w:r>
      <w:r>
        <w:rPr>
          <w:rFonts w:ascii="Times New Roman" w:hAnsi="Times New Roman" w:cs="Times New Roman"/>
          <w:strike w:val="0"/>
          <w:sz w:val="28"/>
          <w:szCs w:val="28"/>
        </w:rPr>
        <w:t xml:space="preserve">627,88</w:t>
      </w:r>
      <w:r>
        <w:rPr>
          <w:rFonts w:ascii="Times New Roman" w:hAnsi="Times New Roman" w:cs="Times New Roman"/>
          <w:strike w:val="0"/>
          <w:sz w:val="28"/>
          <w:szCs w:val="28"/>
        </w:rPr>
        <w:t xml:space="preserve">»</w:t>
      </w:r>
      <w:r>
        <w:rPr>
          <w:rFonts w:ascii="Times New Roman" w:hAnsi="Times New Roman" w:cs="Times New Roman"/>
          <w:strike w:val="0"/>
          <w:sz w:val="28"/>
          <w:szCs w:val="28"/>
        </w:rPr>
        <w:t xml:space="preserve">;</w:t>
      </w:r>
      <w:r>
        <w:rPr>
          <w:rFonts w:ascii="Times New Roman" w:hAnsi="Times New Roman" w:cs="Times New Roman"/>
          <w:strike w:val="0"/>
        </w:rPr>
      </w:r>
      <w:r/>
    </w:p>
    <w:p>
      <w:pPr>
        <w:pStyle w:val="820"/>
        <w:ind w:left="0" w:firstLine="709"/>
        <w:spacing w:after="0" w:afterAutospacing="0" w:line="240" w:lineRule="auto"/>
        <w:rPr>
          <w:rFonts w:ascii="Times New Roman" w:hAnsi="Times New Roman" w:cs="Times New Roman"/>
          <w:strike w:val="0"/>
        </w:rPr>
        <w:sectPr>
          <w:footnotePr/>
          <w:endnotePr/>
          <w:type w:val="nextPage"/>
          <w:pgSz w:w="11906" w:h="16838" w:orient="portrait"/>
          <w:pgMar w:top="1134" w:right="567" w:bottom="1134" w:left="1701" w:header="709" w:footer="709" w:gutter="0"/>
          <w:cols w:num="1" w:sep="0" w:space="708" w:equalWidth="1"/>
          <w:docGrid w:linePitch="360"/>
        </w:sectPr>
      </w:pPr>
      <w:r>
        <w:rPr>
          <w:rFonts w:ascii="Times New Roman" w:hAnsi="Times New Roman" w:cs="Times New Roman"/>
          <w:strike w:val="0"/>
          <w:sz w:val="28"/>
          <w:szCs w:val="28"/>
        </w:rPr>
        <w:t xml:space="preserve">5</w:t>
      </w:r>
      <w:r>
        <w:rPr>
          <w:rFonts w:ascii="Times New Roman" w:hAnsi="Times New Roman" w:cs="Times New Roman"/>
          <w:strike w:val="0"/>
          <w:sz w:val="28"/>
          <w:szCs w:val="28"/>
        </w:rPr>
        <w:t xml:space="preserve">) приложени</w:t>
      </w:r>
      <w:r>
        <w:rPr>
          <w:rFonts w:ascii="Times New Roman" w:hAnsi="Times New Roman" w:cs="Times New Roman"/>
          <w:strike w:val="0"/>
          <w:sz w:val="28"/>
          <w:szCs w:val="28"/>
        </w:rPr>
        <w:t xml:space="preserve">е</w:t>
      </w:r>
      <w:r>
        <w:rPr>
          <w:rFonts w:ascii="Times New Roman" w:hAnsi="Times New Roman" w:cs="Times New Roman"/>
          <w:strike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strike w:val="0"/>
          <w:sz w:val="28"/>
          <w:szCs w:val="28"/>
        </w:rPr>
        <w:t xml:space="preserve">1 изложить в следующей</w:t>
      </w:r>
      <w:r>
        <w:rPr>
          <w:rFonts w:ascii="Times New Roman" w:hAnsi="Times New Roman" w:cs="Times New Roman"/>
          <w:strike w:val="0"/>
          <w:sz w:val="28"/>
          <w:szCs w:val="28"/>
        </w:rPr>
        <w:t xml:space="preserve"> редакции</w:t>
      </w:r>
      <w:r>
        <w:rPr>
          <w:rFonts w:ascii="Times New Roman" w:hAnsi="Times New Roman" w:cs="Times New Roman"/>
          <w:strike w:val="0"/>
          <w:sz w:val="28"/>
          <w:szCs w:val="28"/>
        </w:rPr>
        <w:t xml:space="preserve">:</w:t>
      </w:r>
      <w:r>
        <w:rPr>
          <w:rFonts w:ascii="Times New Roman" w:hAnsi="Times New Roman" w:cs="Times New Roman"/>
          <w:strike w:val="0"/>
        </w:rPr>
      </w:r>
      <w:r/>
    </w:p>
    <w:tbl>
      <w:tblPr>
        <w:tblW w:w="15307" w:type="dxa"/>
        <w:tblLayout w:type="fixed"/>
        <w:tblLook w:val="04A0" w:firstRow="1" w:lastRow="0" w:firstColumn="1" w:lastColumn="0" w:noHBand="0" w:noVBand="1"/>
      </w:tblPr>
      <w:tblGrid>
        <w:gridCol w:w="10060"/>
        <w:gridCol w:w="5247"/>
      </w:tblGrid>
      <w:tr>
        <w:trPr/>
        <w:tc>
          <w:tcPr>
            <w:tcW w:w="10060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widowControl w:val="off"/>
              <w:rPr>
                <w:rFonts w:ascii="Times New Roman" w:hAnsi="Times New Roman" w:cs="Times New Roman"/>
                <w:strike w:val="0"/>
              </w:rPr>
            </w:pP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tcW w:w="5247" w:type="dxa"/>
            <w:textDirection w:val="lrTb"/>
            <w:noWrap w:val="false"/>
          </w:tcPr>
          <w:p>
            <w:pPr>
              <w:ind w:left="-103"/>
              <w:jc w:val="center"/>
              <w:spacing w:after="0" w:afterAutospacing="0" w:line="240" w:lineRule="auto"/>
              <w:widowControl w:val="off"/>
              <w:rPr>
                <w:rFonts w:ascii="Times New Roman" w:hAnsi="Times New Roman" w:cs="Times New Roman"/>
                <w:strike w:val="0"/>
              </w:rPr>
            </w:pPr>
            <w:r>
              <w:rPr>
                <w:rFonts w:ascii="Times New Roman" w:hAnsi="Times New Roman" w:eastAsia="Times New Roman" w:cs="Times New Roman"/>
                <w:strike w:val="0"/>
                <w:sz w:val="24"/>
                <w:szCs w:val="24"/>
                <w:lang w:eastAsia="ru-RU"/>
              </w:rPr>
              <w:t xml:space="preserve">Приложение 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  <w:p>
            <w:pPr>
              <w:ind w:left="-103"/>
              <w:jc w:val="both"/>
              <w:spacing w:after="0" w:afterAutospacing="0" w:line="240" w:lineRule="auto"/>
              <w:widowControl w:val="off"/>
              <w:rPr>
                <w:rFonts w:ascii="Times New Roman" w:hAnsi="Times New Roman" w:cs="Times New Roman"/>
                <w:strike w:val="0"/>
              </w:rPr>
            </w:pPr>
            <w:r>
              <w:rPr>
                <w:rFonts w:ascii="Times New Roman" w:hAnsi="Times New Roman" w:eastAsia="Times New Roman" w:cs="Times New Roman"/>
                <w:strike w:val="0"/>
                <w:sz w:val="24"/>
                <w:szCs w:val="24"/>
                <w:lang w:eastAsia="ar-SA"/>
              </w:rPr>
              <w:t xml:space="preserve">к решению Думы Нефтекумского муниципального округа Ставропольского края 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  <w:p>
            <w:pPr>
              <w:ind w:left="-103"/>
              <w:jc w:val="both"/>
              <w:spacing w:after="0" w:afterAutospacing="0" w:line="240" w:lineRule="auto"/>
              <w:widowControl w:val="off"/>
              <w:rPr>
                <w:rFonts w:ascii="Times New Roman" w:hAnsi="Times New Roman" w:eastAsia="Times New Roman" w:cs="Times New Roman"/>
                <w:strike w:val="0"/>
                <w:sz w:val="24"/>
                <w:szCs w:val="24"/>
                <w:highlight w:val="none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trike w:val="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strike w:val="0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trike w:val="0"/>
                <w:sz w:val="24"/>
                <w:szCs w:val="24"/>
                <w:lang w:eastAsia="ar-SA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sz w:val="24"/>
                <w:szCs w:val="24"/>
                <w:lang w:eastAsia="ar-SA"/>
              </w:rPr>
              <w:t xml:space="preserve">О бюджете Нефтекумского муниципального округа Ставропольского края на 2026 год и плановый период 2027 и 2028 годов</w:t>
            </w:r>
            <w:r>
              <w:rPr>
                <w:rFonts w:ascii="Times New Roman" w:hAnsi="Times New Roman" w:eastAsia="Times New Roman" w:cs="Times New Roman"/>
                <w:strike w:val="0"/>
                <w:sz w:val="24"/>
                <w:szCs w:val="24"/>
                <w:lang w:eastAsia="ar-SA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  <w:p>
            <w:pPr>
              <w:ind w:left="-103"/>
              <w:jc w:val="both"/>
              <w:spacing w:after="0" w:afterAutospacing="0" w:line="240" w:lineRule="auto"/>
              <w:widowControl w:val="off"/>
              <w:rPr>
                <w:rFonts w:ascii="Times New Roman" w:hAnsi="Times New Roman" w:cs="Times New Roman"/>
                <w:strike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trike w:val="0"/>
                <w:sz w:val="24"/>
                <w:szCs w:val="24"/>
                <w:highlight w:val="none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strike w:val="0"/>
                <w:sz w:val="24"/>
                <w:szCs w:val="24"/>
                <w:lang w:eastAsia="ar-SA"/>
              </w:rPr>
              <w:t xml:space="preserve">от </w:t>
            </w:r>
            <w:r>
              <w:rPr>
                <w:rFonts w:ascii="Times New Roman" w:hAnsi="Times New Roman" w:eastAsia="Times New Roman" w:cs="Times New Roman"/>
                <w:strike w:val="0"/>
                <w:sz w:val="24"/>
                <w:szCs w:val="24"/>
                <w:lang w:eastAsia="ar-SA"/>
              </w:rPr>
              <w:t xml:space="preserve">9 декабря 2025 года № 515</w:t>
            </w:r>
            <w:r>
              <w:rPr>
                <w:rFonts w:ascii="Times New Roman" w:hAnsi="Times New Roman" w:eastAsia="Times New Roman" w:cs="Times New Roman"/>
                <w:strike w:val="0"/>
                <w:sz w:val="24"/>
                <w:szCs w:val="24"/>
                <w:highlight w:val="none"/>
                <w:lang w:eastAsia="ar-SA"/>
              </w:rPr>
            </w:r>
            <w:r/>
          </w:p>
        </w:tc>
      </w:tr>
    </w:tbl>
    <w:p>
      <w:pPr>
        <w:spacing w:after="0" w:afterAutospacing="0" w:line="240" w:lineRule="auto"/>
        <w:rPr>
          <w:rFonts w:ascii="Times New Roman" w:hAnsi="Times New Roman" w:cs="Times New Roman"/>
          <w:strike w:val="0"/>
        </w:rPr>
      </w:pPr>
      <w:r>
        <w:rPr>
          <w:rFonts w:ascii="Times New Roman" w:hAnsi="Times New Roman" w:eastAsia="Times New Roman" w:cs="Times New Roman"/>
          <w:strike w:val="0"/>
          <w:sz w:val="24"/>
          <w:szCs w:val="24"/>
          <w:lang w:eastAsia="ru-RU"/>
        </w:rPr>
      </w:r>
      <w:r>
        <w:rPr>
          <w:rFonts w:ascii="Times New Roman" w:hAnsi="Times New Roman" w:cs="Times New Roman"/>
          <w:strike w:val="0"/>
        </w:rPr>
      </w:r>
      <w:r/>
    </w:p>
    <w:p>
      <w:pPr>
        <w:jc w:val="center"/>
        <w:spacing w:after="0" w:afterAutospacing="0" w:line="240" w:lineRule="auto"/>
        <w:widowControl w:val="off"/>
        <w:rPr>
          <w:rFonts w:ascii="Times New Roman" w:hAnsi="Times New Roman" w:cs="Times New Roman"/>
          <w:strike w:val="0"/>
        </w:rPr>
      </w:pPr>
      <w:r>
        <w:rPr>
          <w:rFonts w:ascii="Times New Roman" w:hAnsi="Times New Roman" w:eastAsia="Times New Roman" w:cs="Times New Roman"/>
          <w:strike w:val="0"/>
          <w:sz w:val="24"/>
          <w:szCs w:val="24"/>
          <w:lang w:eastAsia="ar-SA"/>
        </w:rPr>
        <w:t xml:space="preserve">ИСТОЧНИКИ</w:t>
      </w:r>
      <w:r>
        <w:rPr>
          <w:rFonts w:ascii="Times New Roman" w:hAnsi="Times New Roman" w:cs="Times New Roman"/>
          <w:strike w:val="0"/>
        </w:rPr>
      </w:r>
      <w:r/>
    </w:p>
    <w:p>
      <w:pPr>
        <w:jc w:val="center"/>
        <w:spacing w:after="0" w:afterAutospacing="0" w:line="240" w:lineRule="auto"/>
        <w:widowControl w:val="off"/>
        <w:rPr>
          <w:rFonts w:ascii="Times New Roman" w:hAnsi="Times New Roman" w:cs="Times New Roman"/>
          <w:strike w:val="0"/>
        </w:rPr>
      </w:pPr>
      <w:r>
        <w:rPr>
          <w:rFonts w:ascii="Times New Roman" w:hAnsi="Times New Roman" w:eastAsia="Times New Roman" w:cs="Times New Roman"/>
          <w:strike w:val="0"/>
          <w:sz w:val="24"/>
          <w:szCs w:val="24"/>
          <w:lang w:eastAsia="ar-SA"/>
        </w:rPr>
        <w:t xml:space="preserve">финансирования дефицита местного бюджета на 2026 год</w:t>
      </w:r>
      <w:r>
        <w:rPr>
          <w:rFonts w:ascii="Times New Roman" w:hAnsi="Times New Roman" w:eastAsia="Times New Roman" w:cs="Times New Roman"/>
          <w:strike w:val="0"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Times New Roman" w:cs="Times New Roman"/>
          <w:strike w:val="0"/>
          <w:sz w:val="24"/>
          <w:szCs w:val="24"/>
          <w:lang w:eastAsia="ar-SA"/>
        </w:rPr>
        <w:t xml:space="preserve">и плановый период 2027 и 2028 годов</w:t>
      </w:r>
      <w:r>
        <w:rPr>
          <w:rFonts w:ascii="Times New Roman" w:hAnsi="Times New Roman" w:cs="Times New Roman"/>
          <w:strike w:val="0"/>
        </w:rPr>
      </w:r>
      <w:r/>
    </w:p>
    <w:p>
      <w:pPr>
        <w:jc w:val="center"/>
        <w:spacing w:after="0" w:afterAutospacing="0" w:line="240" w:lineRule="auto"/>
        <w:widowControl w:val="off"/>
        <w:rPr>
          <w:rFonts w:ascii="Times New Roman" w:hAnsi="Times New Roman" w:cs="Times New Roman"/>
          <w:strike w:val="0"/>
        </w:rPr>
      </w:pPr>
      <w:r>
        <w:rPr>
          <w:rFonts w:ascii="Times New Roman" w:hAnsi="Times New Roman" w:eastAsia="Times New Roman" w:cs="Times New Roman"/>
          <w:strike w:val="0"/>
          <w:sz w:val="24"/>
          <w:szCs w:val="24"/>
          <w:lang w:eastAsia="ar-SA"/>
        </w:rPr>
      </w:r>
      <w:r>
        <w:rPr>
          <w:rFonts w:ascii="Times New Roman" w:hAnsi="Times New Roman" w:cs="Times New Roman"/>
          <w:strike w:val="0"/>
        </w:rPr>
      </w:r>
      <w:r/>
    </w:p>
    <w:p>
      <w:pPr>
        <w:jc w:val="right"/>
        <w:spacing w:after="0" w:afterAutospacing="0" w:line="240" w:lineRule="auto"/>
        <w:widowControl w:val="off"/>
        <w:rPr>
          <w:rFonts w:ascii="Times New Roman" w:hAnsi="Times New Roman" w:cs="Times New Roman"/>
          <w:strike w:val="0"/>
        </w:rPr>
      </w:pPr>
      <w:r>
        <w:rPr>
          <w:rFonts w:ascii="Times New Roman" w:hAnsi="Times New Roman" w:eastAsia="Times New Roman" w:cs="Times New Roman"/>
          <w:strike w:val="0"/>
          <w:sz w:val="24"/>
          <w:szCs w:val="24"/>
          <w:lang w:eastAsia="ar-SA"/>
        </w:rPr>
        <w:t xml:space="preserve">(тыс. рублей)</w:t>
      </w:r>
      <w:r>
        <w:rPr>
          <w:rFonts w:ascii="Times New Roman" w:hAnsi="Times New Roman" w:cs="Times New Roman"/>
          <w:strike w:val="0"/>
        </w:rPr>
      </w:r>
      <w:r/>
    </w:p>
    <w:tbl>
      <w:tblPr>
        <w:tblW w:w="15304" w:type="dxa"/>
        <w:tblLook w:val="04A0" w:firstRow="1" w:lastRow="0" w:firstColumn="1" w:lastColumn="0" w:noHBand="0" w:noVBand="1"/>
      </w:tblPr>
      <w:tblGrid>
        <w:gridCol w:w="7083"/>
        <w:gridCol w:w="2977"/>
        <w:gridCol w:w="1984"/>
        <w:gridCol w:w="1701"/>
        <w:gridCol w:w="1559"/>
      </w:tblGrid>
      <w:tr>
        <w:trPr>
          <w:trHeight w:val="277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Наименование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Код бюджетной классификации Российской Федерации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gridSpan w:val="3"/>
            <w:shd w:val="clear" w:color="ffffff" w:fill="ffffff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524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Сумма по годам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25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3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2026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2027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2028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7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3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231"/>
        </w:trPr>
        <w:tc>
          <w:tcPr>
            <w:shd w:val="clear" w:color="ffffff" w:fill="ffffff"/>
            <w:tcBorders>
              <w:top w:val="single" w:color="000000" w:sz="4" w:space="0"/>
            </w:tcBorders>
            <w:tcW w:w="708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Всего источников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</w:tcBorders>
            <w:tcW w:w="297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150 016,38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22"/>
        </w:trPr>
        <w:tc>
          <w:tcPr>
            <w:shd w:val="clear" w:color="ffffff" w:fill="ffffff"/>
            <w:tcW w:w="708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Изменение остатков средств на счетах по учету средств бюджетов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297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704  01050000 00 0000 000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984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150 016,38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266"/>
        </w:trPr>
        <w:tc>
          <w:tcPr>
            <w:shd w:val="clear" w:color="ffffff" w:fill="ffffff"/>
            <w:tcW w:w="708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Увеличение остатков средств  бюджетов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297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704  01050000 00 0000 500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984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cs="Times New Roman"/>
                <w:strike w:val="0"/>
                <w:color w:val="000000"/>
                <w:sz w:val="24"/>
                <w:szCs w:val="24"/>
              </w:rPr>
              <w:t xml:space="preserve">-2 747 559,06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sz w:val="24"/>
                <w:szCs w:val="24"/>
                <w:lang w:eastAsia="ru-RU"/>
              </w:rPr>
              <w:t xml:space="preserve">-2 644 368,39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sz w:val="24"/>
                <w:szCs w:val="24"/>
                <w:lang w:eastAsia="ru-RU"/>
              </w:rPr>
              <w:t xml:space="preserve">-2 538 801,65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243"/>
        </w:trPr>
        <w:tc>
          <w:tcPr>
            <w:shd w:val="clear" w:color="ffffff" w:fill="ffffff"/>
            <w:tcW w:w="708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Увеличение прочих остатков средств  бюджетов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297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704  01050200 00 0000 500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984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cs="Times New Roman"/>
                <w:strike w:val="0"/>
                <w:color w:val="000000"/>
                <w:sz w:val="24"/>
                <w:szCs w:val="24"/>
              </w:rPr>
              <w:t xml:space="preserve">-2 747 559,06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sz w:val="24"/>
                <w:szCs w:val="24"/>
                <w:lang w:eastAsia="ru-RU"/>
              </w:rPr>
              <w:t xml:space="preserve">-2 644 368,39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sz w:val="24"/>
                <w:szCs w:val="24"/>
                <w:lang w:eastAsia="ru-RU"/>
              </w:rPr>
              <w:t xml:space="preserve">-2 538 801,65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290"/>
        </w:trPr>
        <w:tc>
          <w:tcPr>
            <w:shd w:val="clear" w:color="ffffff" w:fill="ffffff"/>
            <w:tcW w:w="708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Увеличение прочих остатков денежных средств бюджетов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297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704  01050201 00 0000 510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984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cs="Times New Roman"/>
                <w:strike w:val="0"/>
                <w:color w:val="000000"/>
                <w:sz w:val="24"/>
                <w:szCs w:val="24"/>
              </w:rPr>
              <w:t xml:space="preserve">-2 747 559,06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sz w:val="24"/>
                <w:szCs w:val="24"/>
                <w:lang w:eastAsia="ru-RU"/>
              </w:rPr>
              <w:t xml:space="preserve">-2 644 368,39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sz w:val="24"/>
                <w:szCs w:val="24"/>
                <w:lang w:eastAsia="ru-RU"/>
              </w:rPr>
              <w:t xml:space="preserve">-2 538 801,65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549"/>
        </w:trPr>
        <w:tc>
          <w:tcPr>
            <w:shd w:val="clear" w:color="ffffff" w:fill="ffffff"/>
            <w:tcW w:w="708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Увеличение прочих остатков денежных средств бюджетов муниципальных округов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297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704  01050201 14 0000 510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984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cs="Times New Roman"/>
                <w:strike w:val="0"/>
                <w:color w:val="000000"/>
                <w:sz w:val="24"/>
                <w:szCs w:val="24"/>
              </w:rPr>
              <w:t xml:space="preserve">-2 747 559,06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sz w:val="24"/>
                <w:szCs w:val="24"/>
                <w:lang w:eastAsia="ru-RU"/>
              </w:rPr>
              <w:t xml:space="preserve">-2 644 368,39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sz w:val="24"/>
                <w:szCs w:val="24"/>
                <w:lang w:eastAsia="ru-RU"/>
              </w:rPr>
              <w:t xml:space="preserve">-2 538 801,65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273"/>
        </w:trPr>
        <w:tc>
          <w:tcPr>
            <w:shd w:val="clear" w:color="ffffff" w:fill="ffffff"/>
            <w:tcW w:w="708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Уменьшение остатков средств бюджетов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297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704  01050000 00 0000 600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984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2 897 575,44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sz w:val="24"/>
                <w:szCs w:val="24"/>
                <w:lang w:eastAsia="ru-RU"/>
              </w:rPr>
              <w:t xml:space="preserve">2 644 368,39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sz w:val="24"/>
                <w:szCs w:val="24"/>
                <w:lang w:eastAsia="ru-RU"/>
              </w:rPr>
              <w:t xml:space="preserve">2 538 801,65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264"/>
        </w:trPr>
        <w:tc>
          <w:tcPr>
            <w:shd w:val="clear" w:color="ffffff" w:fill="ffffff"/>
            <w:tcW w:w="708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Уменьшение прочих остатков средств бюджетов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297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704  01050200 00 0000 600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984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97 575,44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sz w:val="24"/>
                <w:szCs w:val="24"/>
                <w:lang w:eastAsia="ru-RU"/>
              </w:rPr>
              <w:t xml:space="preserve">2 644 368,39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sz w:val="24"/>
                <w:szCs w:val="24"/>
                <w:lang w:eastAsia="ru-RU"/>
              </w:rPr>
              <w:t xml:space="preserve">2 538 801,65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213"/>
        </w:trPr>
        <w:tc>
          <w:tcPr>
            <w:shd w:val="clear" w:color="ffffff" w:fill="ffffff"/>
            <w:tcW w:w="708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Уменьшение прочих остатков денежных средств бюджетов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297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704  01050201 00 0000 610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984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2 897 575,44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sz w:val="24"/>
                <w:szCs w:val="24"/>
                <w:lang w:eastAsia="ru-RU"/>
              </w:rPr>
              <w:t xml:space="preserve">2 644 368,39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sz w:val="24"/>
                <w:szCs w:val="24"/>
                <w:lang w:eastAsia="ru-RU"/>
              </w:rPr>
              <w:t xml:space="preserve">2 538 801,65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535"/>
        </w:trPr>
        <w:tc>
          <w:tcPr>
            <w:shd w:val="clear" w:color="ffffff" w:fill="ffffff"/>
            <w:tcW w:w="708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Уменьшение прочих остатков денежных средств  бюджетов муниципальных округов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297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704  01050201 14 0000 610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984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2 897 575,44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sz w:val="24"/>
                <w:szCs w:val="24"/>
                <w:lang w:eastAsia="ru-RU"/>
              </w:rPr>
              <w:t xml:space="preserve">2 644 368,39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sz w:val="24"/>
                <w:szCs w:val="24"/>
                <w:lang w:eastAsia="ru-RU"/>
              </w:rPr>
              <w:t xml:space="preserve">2 538 801,65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</w:tbl>
    <w:p>
      <w:pPr>
        <w:spacing w:after="0" w:afterAutospacing="0" w:line="240" w:lineRule="auto"/>
        <w:rPr>
          <w:rFonts w:ascii="Times New Roman" w:hAnsi="Times New Roman" w:cs="Times New Roman"/>
          <w:strike w:val="0"/>
        </w:rPr>
      </w:pPr>
      <w:r>
        <w:rPr>
          <w:rFonts w:ascii="Times New Roman" w:hAnsi="Times New Roman" w:cs="Times New Roman"/>
          <w:strike w:val="0"/>
          <w:sz w:val="28"/>
          <w:szCs w:val="28"/>
        </w:rPr>
      </w:r>
      <w:r>
        <w:rPr>
          <w:rFonts w:ascii="Times New Roman" w:hAnsi="Times New Roman" w:cs="Times New Roman"/>
          <w:strike w:val="0"/>
        </w:rPr>
      </w:r>
      <w:r/>
    </w:p>
    <w:p>
      <w:pPr>
        <w:spacing w:after="0" w:afterAutospacing="0" w:line="240" w:lineRule="auto"/>
        <w:rPr>
          <w:rFonts w:ascii="Times New Roman" w:hAnsi="Times New Roman" w:cs="Times New Roman"/>
          <w:strike w:val="0"/>
        </w:rPr>
        <w:sectPr>
          <w:footnotePr/>
          <w:endnotePr/>
          <w:type w:val="nextPage"/>
          <w:pgSz w:w="16838" w:h="11906" w:orient="landscape"/>
          <w:pgMar w:top="1701" w:right="1134" w:bottom="567" w:left="1134" w:header="709" w:footer="709" w:gutter="0"/>
          <w:cols w:num="1" w:sep="0" w:space="708" w:equalWidth="1"/>
          <w:docGrid w:linePitch="360"/>
        </w:sectPr>
      </w:pPr>
      <w:r>
        <w:rPr>
          <w:rFonts w:ascii="Times New Roman" w:hAnsi="Times New Roman" w:cs="Times New Roman"/>
          <w:strike w:val="0"/>
          <w:sz w:val="28"/>
          <w:szCs w:val="28"/>
        </w:rPr>
      </w:r>
      <w:r>
        <w:rPr>
          <w:rFonts w:ascii="Times New Roman" w:hAnsi="Times New Roman" w:cs="Times New Roman"/>
          <w:strike w:val="0"/>
        </w:rPr>
      </w:r>
      <w:r/>
    </w:p>
    <w:p>
      <w:pPr>
        <w:ind w:left="0" w:right="0" w:firstLine="709"/>
        <w:spacing w:after="0" w:afterAutospacing="0" w:line="240" w:lineRule="auto"/>
        <w:rPr>
          <w:rFonts w:ascii="Times New Roman" w:hAnsi="Times New Roman" w:cs="Times New Roman"/>
          <w:strike w:val="0"/>
        </w:rPr>
      </w:pPr>
      <w:r>
        <w:rPr>
          <w:rFonts w:ascii="Times New Roman" w:hAnsi="Times New Roman" w:cs="Times New Roman"/>
          <w:strike w:val="0"/>
          <w:sz w:val="28"/>
          <w:szCs w:val="28"/>
        </w:rPr>
        <w:t xml:space="preserve">6</w:t>
      </w:r>
      <w:r>
        <w:rPr>
          <w:rFonts w:ascii="Times New Roman" w:hAnsi="Times New Roman" w:cs="Times New Roman"/>
          <w:strike w:val="0"/>
          <w:sz w:val="28"/>
          <w:szCs w:val="28"/>
        </w:rPr>
        <w:t xml:space="preserve">) </w:t>
      </w:r>
      <w:r>
        <w:rPr>
          <w:rFonts w:ascii="Times New Roman" w:hAnsi="Times New Roman" w:cs="Times New Roman"/>
          <w:strike w:val="0"/>
          <w:sz w:val="28"/>
          <w:szCs w:val="28"/>
        </w:rPr>
        <w:t xml:space="preserve">в приложении 2:</w:t>
      </w:r>
      <w:r>
        <w:rPr>
          <w:rFonts w:ascii="Times New Roman" w:hAnsi="Times New Roman" w:cs="Times New Roman"/>
          <w:strike w:val="0"/>
        </w:rPr>
      </w:r>
      <w:r/>
    </w:p>
    <w:p>
      <w:pPr>
        <w:ind w:right="1" w:firstLine="709"/>
        <w:jc w:val="both"/>
        <w:spacing w:after="0" w:afterAutospacing="0" w:line="240" w:lineRule="auto"/>
        <w:tabs>
          <w:tab w:val="num" w:pos="709" w:leader="none"/>
          <w:tab w:val="left" w:pos="993" w:leader="none"/>
        </w:tabs>
        <w:rPr>
          <w:rFonts w:ascii="Times New Roman" w:hAnsi="Times New Roman" w:cs="Times New Roman"/>
          <w:strike w:val="0"/>
        </w:rPr>
      </w:pPr>
      <w:r>
        <w:rPr>
          <w:rFonts w:ascii="Times New Roman" w:hAnsi="Times New Roman" w:eastAsia="Times New Roman" w:cs="Times New Roman"/>
          <w:strike w:val="0"/>
          <w:sz w:val="28"/>
          <w:szCs w:val="28"/>
          <w:lang w:eastAsia="ru-RU"/>
        </w:rPr>
        <w:t xml:space="preserve">а</w:t>
      </w:r>
      <w:r>
        <w:rPr>
          <w:rFonts w:ascii="Times New Roman" w:hAnsi="Times New Roman" w:eastAsia="Times New Roman" w:cs="Times New Roman"/>
          <w:strike w:val="0"/>
          <w:sz w:val="28"/>
          <w:szCs w:val="28"/>
          <w:lang w:eastAsia="ru-RU"/>
        </w:rPr>
        <w:t xml:space="preserve">) строки</w:t>
      </w:r>
      <w:r>
        <w:rPr>
          <w:rFonts w:ascii="Times New Roman" w:hAnsi="Times New Roman" w:cs="Times New Roman"/>
          <w:strike w:val="0"/>
        </w:rPr>
      </w:r>
      <w:r/>
    </w:p>
    <w:tbl>
      <w:tblPr>
        <w:tblStyle w:val="672"/>
        <w:tblW w:w="9813" w:type="dxa"/>
        <w:tblInd w:w="-34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410"/>
        <w:gridCol w:w="1559"/>
        <w:gridCol w:w="1384"/>
        <w:gridCol w:w="1483"/>
      </w:tblGrid>
      <w:tr>
        <w:trPr/>
        <w:tc>
          <w:tcPr>
            <w:tcW w:w="2977" w:type="dxa"/>
            <w:textDirection w:val="lrTb"/>
            <w:noWrap w:val="false"/>
          </w:tcPr>
          <w:p>
            <w:pPr>
              <w:ind w:right="-102" w:hanging="112"/>
              <w:jc w:val="both"/>
              <w:spacing w:after="0" w:afterAutospacing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trike w:val="0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000 2 00 00000 00 0000 000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tcW w:w="2410" w:type="dxa"/>
            <w:textDirection w:val="lrTb"/>
            <w:noWrap w:val="false"/>
          </w:tcPr>
          <w:p>
            <w:pPr>
              <w:ind w:right="1"/>
              <w:jc w:val="both"/>
              <w:spacing w:after="0" w:afterAutospacing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trike w:val="0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БЕЗВОЗМЕЗДНЫЕ ПОСТУПЛЕНИЯ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ind w:left="-113" w:hanging="33"/>
              <w:jc w:val="right"/>
              <w:spacing w:after="0" w:afterAutospacing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trike w:val="0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2 069 010,24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ind w:left="-113" w:hanging="33"/>
              <w:jc w:val="right"/>
              <w:spacing w:after="0" w:afterAutospacing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trike w:val="0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1 859 589,72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tcW w:w="1483" w:type="dxa"/>
            <w:textDirection w:val="lrTb"/>
            <w:noWrap w:val="false"/>
          </w:tcPr>
          <w:p>
            <w:pPr>
              <w:ind w:left="-113" w:right="6" w:hanging="33"/>
              <w:jc w:val="right"/>
              <w:spacing w:after="0" w:afterAutospacing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trike w:val="0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1 707 568,14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/>
        <w:tc>
          <w:tcPr>
            <w:tcW w:w="2977" w:type="dxa"/>
            <w:textDirection w:val="lrTb"/>
            <w:noWrap w:val="false"/>
          </w:tcPr>
          <w:p>
            <w:pPr>
              <w:ind w:right="-102" w:hanging="112"/>
              <w:jc w:val="center"/>
              <w:spacing w:after="0" w:afterAutospacing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trike w:val="0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000 2 02 00000 00 0000 000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tcW w:w="2410" w:type="dxa"/>
            <w:textDirection w:val="lrTb"/>
            <w:noWrap w:val="false"/>
          </w:tcPr>
          <w:p>
            <w:pPr>
              <w:ind w:right="1"/>
              <w:jc w:val="both"/>
              <w:spacing w:after="0" w:afterAutospacing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trike w:val="0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БЕЗВОЗМЕЗДНЫЕ ПОСТУПЛЕНИЯ ОТ ДРУГИХ БЮДЖЕТОВ БЮДЖЕТНОЙ СИСТЕМЫ РОССИЙСКОЙ ФЕДЕРАЦИИ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ind w:left="-113" w:hanging="33"/>
              <w:jc w:val="right"/>
              <w:spacing w:after="0" w:afterAutospacing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trike w:val="0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2 069 010,24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ind w:left="-113" w:hanging="33"/>
              <w:jc w:val="right"/>
              <w:spacing w:after="0" w:afterAutospacing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trike w:val="0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1 859 589,72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tcW w:w="1483" w:type="dxa"/>
            <w:textDirection w:val="lrTb"/>
            <w:noWrap w:val="false"/>
          </w:tcPr>
          <w:p>
            <w:pPr>
              <w:ind w:left="-113" w:hanging="33"/>
              <w:jc w:val="right"/>
              <w:spacing w:after="0" w:afterAutospacing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trike w:val="0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1 707 568,14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</w:tbl>
    <w:p>
      <w:pPr>
        <w:ind w:right="1" w:firstLine="709"/>
        <w:jc w:val="both"/>
        <w:spacing w:after="0" w:afterAutospacing="0" w:line="240" w:lineRule="auto"/>
        <w:tabs>
          <w:tab w:val="num" w:pos="709" w:leader="none"/>
          <w:tab w:val="left" w:pos="993" w:leader="none"/>
        </w:tabs>
        <w:rPr>
          <w:rFonts w:ascii="Times New Roman" w:hAnsi="Times New Roman" w:cs="Times New Roman"/>
          <w:strike w:val="0"/>
        </w:rPr>
      </w:pPr>
      <w:r>
        <w:rPr>
          <w:rFonts w:ascii="Times New Roman" w:hAnsi="Times New Roman" w:eastAsia="Times New Roman" w:cs="Times New Roman"/>
          <w:strike w:val="0"/>
          <w:sz w:val="28"/>
          <w:szCs w:val="28"/>
          <w:lang w:eastAsia="ru-RU"/>
        </w:rPr>
        <w:t xml:space="preserve">изложить в следующей редакции:</w:t>
      </w:r>
      <w:r>
        <w:rPr>
          <w:rFonts w:ascii="Times New Roman" w:hAnsi="Times New Roman" w:cs="Times New Roman"/>
          <w:strike w:val="0"/>
        </w:rPr>
      </w:r>
      <w:r/>
    </w:p>
    <w:tbl>
      <w:tblPr>
        <w:tblStyle w:val="672"/>
        <w:tblW w:w="9861" w:type="dxa"/>
        <w:tblInd w:w="-34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410"/>
        <w:gridCol w:w="1531"/>
        <w:gridCol w:w="1384"/>
        <w:gridCol w:w="1559"/>
      </w:tblGrid>
      <w:tr>
        <w:trPr/>
        <w:tc>
          <w:tcPr>
            <w:tcW w:w="2977" w:type="dxa"/>
            <w:textDirection w:val="lrTb"/>
            <w:noWrap w:val="false"/>
          </w:tcPr>
          <w:p>
            <w:pPr>
              <w:ind w:right="-102" w:hanging="112"/>
              <w:jc w:val="both"/>
              <w:spacing w:after="0" w:afterAutospacing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trike w:val="0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000 2 00 00000 00 0000 000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tcW w:w="2410" w:type="dxa"/>
            <w:textDirection w:val="lrTb"/>
            <w:noWrap w:val="false"/>
          </w:tcPr>
          <w:p>
            <w:pPr>
              <w:ind w:right="1"/>
              <w:jc w:val="both"/>
              <w:spacing w:after="0" w:afterAutospacing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trike w:val="0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БЕЗВОЗМЕЗДНЫЕ ПОСТУПЛЕНИЯ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tcW w:w="1531" w:type="dxa"/>
            <w:textDirection w:val="lrTb"/>
            <w:noWrap w:val="false"/>
          </w:tcPr>
          <w:p>
            <w:pPr>
              <w:ind w:left="-80"/>
              <w:jc w:val="right"/>
              <w:spacing w:after="0" w:afterAutospacing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trike w:val="0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2 06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10,24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ind w:left="-111"/>
              <w:jc w:val="right"/>
              <w:spacing w:after="0" w:afterAutospacing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trike w:val="0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1 8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61 089,72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ind w:left="-80"/>
              <w:jc w:val="right"/>
              <w:spacing w:after="0" w:afterAutospacing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trike w:val="0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1 707 568,14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/>
        <w:tc>
          <w:tcPr>
            <w:tcW w:w="2977" w:type="dxa"/>
            <w:textDirection w:val="lrTb"/>
            <w:noWrap w:val="false"/>
          </w:tcPr>
          <w:p>
            <w:pPr>
              <w:ind w:right="-102" w:hanging="112"/>
              <w:jc w:val="center"/>
              <w:spacing w:after="0" w:afterAutospacing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trike w:val="0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000 2 02 00000 00 0000 000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tcW w:w="2410" w:type="dxa"/>
            <w:textDirection w:val="lrTb"/>
            <w:noWrap w:val="false"/>
          </w:tcPr>
          <w:p>
            <w:pPr>
              <w:ind w:right="1"/>
              <w:jc w:val="both"/>
              <w:spacing w:after="0" w:afterAutospacing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trike w:val="0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БЕЗВОЗМЕЗДНЫЕ ПОСТУПЛЕНИЯ ОТ ДРУГИХ БЮДЖЕТОВ БЮДЖЕТНОЙ СИСТЕМЫ РОССИЙСКОЙ ФЕДЕРАЦИИ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tcW w:w="1531" w:type="dxa"/>
            <w:textDirection w:val="lrTb"/>
            <w:noWrap w:val="false"/>
          </w:tcPr>
          <w:p>
            <w:pPr>
              <w:ind w:left="-80"/>
              <w:jc w:val="right"/>
              <w:spacing w:after="0" w:afterAutospacing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trike w:val="0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2 06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10,24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ind w:left="-111"/>
              <w:jc w:val="right"/>
              <w:spacing w:after="0" w:afterAutospacing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trike w:val="0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1 8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61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89,72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ind w:left="-80" w:right="-136"/>
              <w:jc w:val="right"/>
              <w:spacing w:after="0" w:afterAutospacing="0" w:line="240" w:lineRule="auto"/>
              <w:tabs>
                <w:tab w:val="left" w:pos="69" w:leader="none"/>
                <w:tab w:val="num" w:pos="495" w:leader="none"/>
              </w:tabs>
              <w:rPr>
                <w:rFonts w:ascii="Times New Roman" w:hAnsi="Times New Roman" w:cs="Times New Roman"/>
                <w:strike w:val="0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1 707 568,14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</w:tbl>
    <w:p>
      <w:pPr>
        <w:ind w:right="1" w:firstLine="709"/>
        <w:jc w:val="both"/>
        <w:spacing w:after="0" w:afterAutospacing="0" w:line="240" w:lineRule="auto"/>
        <w:tabs>
          <w:tab w:val="num" w:pos="709" w:leader="none"/>
          <w:tab w:val="left" w:pos="993" w:leader="none"/>
        </w:tabs>
        <w:rPr>
          <w:rFonts w:ascii="Times New Roman" w:hAnsi="Times New Roman" w:cs="Times New Roman"/>
          <w:strike w:val="0"/>
        </w:rPr>
      </w:pPr>
      <w:r>
        <w:rPr>
          <w:rFonts w:ascii="Times New Roman" w:hAnsi="Times New Roman" w:eastAsia="Times New Roman" w:cs="Times New Roman"/>
          <w:strike w:val="0"/>
          <w:sz w:val="28"/>
          <w:szCs w:val="28"/>
          <w:lang w:eastAsia="ru-RU"/>
        </w:rPr>
        <w:t xml:space="preserve">б</w:t>
      </w:r>
      <w:r>
        <w:rPr>
          <w:rFonts w:ascii="Times New Roman" w:hAnsi="Times New Roman" w:eastAsia="Times New Roman" w:cs="Times New Roman"/>
          <w:strike w:val="0"/>
          <w:sz w:val="28"/>
          <w:szCs w:val="28"/>
          <w:lang w:eastAsia="ru-RU"/>
        </w:rPr>
        <w:t xml:space="preserve">) строк</w:t>
      </w:r>
      <w:r>
        <w:rPr>
          <w:rFonts w:ascii="Times New Roman" w:hAnsi="Times New Roman" w:eastAsia="Times New Roman" w:cs="Times New Roman"/>
          <w:strike w:val="0"/>
          <w:sz w:val="28"/>
          <w:szCs w:val="28"/>
          <w:lang w:eastAsia="ru-RU"/>
        </w:rPr>
        <w:t xml:space="preserve">у</w:t>
      </w:r>
      <w:r>
        <w:rPr>
          <w:rFonts w:ascii="Times New Roman" w:hAnsi="Times New Roman" w:cs="Times New Roman"/>
          <w:strike w:val="0"/>
        </w:rPr>
      </w:r>
      <w:r/>
    </w:p>
    <w:tbl>
      <w:tblPr>
        <w:tblStyle w:val="672"/>
        <w:tblW w:w="9923" w:type="dxa"/>
        <w:tblInd w:w="-34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410"/>
        <w:gridCol w:w="1564"/>
        <w:gridCol w:w="1384"/>
        <w:gridCol w:w="1588"/>
      </w:tblGrid>
      <w:tr>
        <w:trPr/>
        <w:tc>
          <w:tcPr>
            <w:tcW w:w="2977" w:type="dxa"/>
            <w:textDirection w:val="lrTb"/>
            <w:noWrap w:val="false"/>
          </w:tcPr>
          <w:p>
            <w:pPr>
              <w:ind w:right="-102" w:hanging="104"/>
              <w:jc w:val="both"/>
              <w:spacing w:after="0" w:afterAutospacing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trike w:val="0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000 2 02 20000 00 0000 150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tcW w:w="2410" w:type="dxa"/>
            <w:textDirection w:val="lrTb"/>
            <w:noWrap w:val="false"/>
          </w:tcPr>
          <w:p>
            <w:pPr>
              <w:ind w:left="27" w:right="1"/>
              <w:jc w:val="both"/>
              <w:spacing w:after="0" w:afterAutospacing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trike w:val="0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Субсидии бюджета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м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 бюджетной системы Российской Федерации (межбюджетные субсидии)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tcW w:w="1564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afterAutospacing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trike w:val="0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303 299,47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afterAutospacing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trike w:val="0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160 420,3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tcW w:w="1588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afterAutospacing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trike w:val="0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43 276,51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</w:tbl>
    <w:p>
      <w:pPr>
        <w:ind w:left="0" w:right="1" w:firstLine="709"/>
        <w:jc w:val="both"/>
        <w:spacing w:after="0" w:afterAutospacing="0" w:line="240" w:lineRule="auto"/>
        <w:tabs>
          <w:tab w:val="num" w:pos="709" w:leader="none"/>
          <w:tab w:val="left" w:pos="993" w:leader="none"/>
        </w:tabs>
        <w:rPr>
          <w:rFonts w:ascii="Times New Roman" w:hAnsi="Times New Roman" w:cs="Times New Roman"/>
          <w:strike w:val="0"/>
        </w:rPr>
      </w:pPr>
      <w:r>
        <w:rPr>
          <w:rFonts w:ascii="Times New Roman" w:hAnsi="Times New Roman" w:eastAsia="Times New Roman" w:cs="Times New Roman"/>
          <w:strike w:val="0"/>
          <w:sz w:val="28"/>
          <w:szCs w:val="28"/>
          <w:lang w:eastAsia="ru-RU"/>
        </w:rPr>
        <w:t xml:space="preserve">изложить в следующей редакции:</w:t>
      </w:r>
      <w:r>
        <w:rPr>
          <w:rFonts w:ascii="Times New Roman" w:hAnsi="Times New Roman" w:cs="Times New Roman"/>
          <w:strike w:val="0"/>
        </w:rPr>
      </w:r>
      <w:r/>
    </w:p>
    <w:tbl>
      <w:tblPr>
        <w:tblStyle w:val="672"/>
        <w:tblW w:w="9923" w:type="dxa"/>
        <w:tblInd w:w="-34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410"/>
        <w:gridCol w:w="1564"/>
        <w:gridCol w:w="1384"/>
        <w:gridCol w:w="1588"/>
      </w:tblGrid>
      <w:tr>
        <w:trPr/>
        <w:tc>
          <w:tcPr>
            <w:tcW w:w="2977" w:type="dxa"/>
            <w:textDirection w:val="lrTb"/>
            <w:noWrap w:val="false"/>
          </w:tcPr>
          <w:p>
            <w:pPr>
              <w:ind w:right="-102" w:hanging="104"/>
              <w:jc w:val="both"/>
              <w:spacing w:after="0" w:afterAutospacing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trike w:val="0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000 2 02 20000 00 0000 150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tcW w:w="2410" w:type="dxa"/>
            <w:textDirection w:val="lrTb"/>
            <w:noWrap w:val="false"/>
          </w:tcPr>
          <w:p>
            <w:pPr>
              <w:ind w:left="27" w:right="1"/>
              <w:jc w:val="both"/>
              <w:spacing w:after="0" w:afterAutospacing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trike w:val="0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Субсидии бюджета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м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 бюджетной системы Российской Федерации (межбюджетные субсидии)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tcW w:w="1564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afterAutospacing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trike w:val="0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303 299,47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afterAutospacing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trike w:val="0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16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20,3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tcW w:w="1588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afterAutospacing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trike w:val="0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43 276,51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</w:tbl>
    <w:p>
      <w:pPr>
        <w:ind w:right="1" w:firstLine="709"/>
        <w:jc w:val="both"/>
        <w:spacing w:after="0" w:afterAutospacing="0" w:line="240" w:lineRule="auto"/>
        <w:tabs>
          <w:tab w:val="num" w:pos="709" w:leader="none"/>
          <w:tab w:val="left" w:pos="993" w:leader="none"/>
        </w:tabs>
        <w:rPr>
          <w:rFonts w:ascii="Times New Roman" w:hAnsi="Times New Roman" w:cs="Times New Roman"/>
          <w:strike w:val="0"/>
        </w:rPr>
      </w:pPr>
      <w:r>
        <w:rPr>
          <w:rFonts w:ascii="Times New Roman" w:hAnsi="Times New Roman" w:eastAsia="Times New Roman" w:cs="Times New Roman"/>
          <w:strike w:val="0"/>
          <w:sz w:val="28"/>
          <w:szCs w:val="28"/>
          <w:lang w:eastAsia="ru-RU"/>
        </w:rPr>
        <w:t xml:space="preserve">в</w:t>
      </w:r>
      <w:r>
        <w:rPr>
          <w:rFonts w:ascii="Times New Roman" w:hAnsi="Times New Roman" w:eastAsia="Times New Roman" w:cs="Times New Roman"/>
          <w:strike w:val="0"/>
          <w:sz w:val="28"/>
          <w:szCs w:val="28"/>
          <w:lang w:eastAsia="ru-RU"/>
        </w:rPr>
        <w:t xml:space="preserve">) строк</w:t>
      </w:r>
      <w:r>
        <w:rPr>
          <w:rFonts w:ascii="Times New Roman" w:hAnsi="Times New Roman" w:eastAsia="Times New Roman" w:cs="Times New Roman"/>
          <w:strike w:val="0"/>
          <w:sz w:val="28"/>
          <w:szCs w:val="28"/>
          <w:lang w:eastAsia="ru-RU"/>
        </w:rPr>
        <w:t xml:space="preserve">и</w:t>
      </w:r>
      <w:r>
        <w:rPr>
          <w:rFonts w:ascii="Times New Roman" w:hAnsi="Times New Roman" w:cs="Times New Roman"/>
          <w:strike w:val="0"/>
        </w:rPr>
      </w:r>
      <w:r/>
    </w:p>
    <w:tbl>
      <w:tblPr>
        <w:tblStyle w:val="672"/>
        <w:tblW w:w="9923" w:type="dxa"/>
        <w:tblInd w:w="-34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410"/>
        <w:gridCol w:w="1564"/>
        <w:gridCol w:w="1384"/>
        <w:gridCol w:w="1588"/>
      </w:tblGrid>
      <w:tr>
        <w:trPr/>
        <w:tc>
          <w:tcPr>
            <w:tcW w:w="2977" w:type="dxa"/>
            <w:textDirection w:val="lrTb"/>
            <w:noWrap w:val="false"/>
          </w:tcPr>
          <w:p>
            <w:pPr>
              <w:ind w:right="-102" w:hanging="104"/>
              <w:jc w:val="both"/>
              <w:spacing w:after="0" w:afterAutospacing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trike w:val="0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000 2 02 2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5555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 00 0000 150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tcW w:w="2410" w:type="dxa"/>
            <w:textDirection w:val="lrTb"/>
            <w:noWrap w:val="false"/>
          </w:tcPr>
          <w:p>
            <w:pPr>
              <w:ind w:left="27" w:right="1"/>
              <w:jc w:val="both"/>
              <w:spacing w:after="0" w:afterAutospacing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trike w:val="0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Субсидии бюджетам на реализацию программ формирования современной городской среды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tcW w:w="1564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afterAutospacing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trike w:val="0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25 162,97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afterAutospacing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trike w:val="0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23 500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tcW w:w="1588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afterAutospacing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trike w:val="0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/>
        <w:tc>
          <w:tcPr>
            <w:tcW w:w="2977" w:type="dxa"/>
            <w:textDirection w:val="lrTb"/>
            <w:noWrap w:val="false"/>
          </w:tcPr>
          <w:p>
            <w:pPr>
              <w:ind w:right="1"/>
              <w:jc w:val="both"/>
              <w:spacing w:after="0" w:afterAutospacing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trike w:val="0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000 2 02 25555 14 0000 150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tcW w:w="2410" w:type="dxa"/>
            <w:textDirection w:val="lrTb"/>
            <w:noWrap w:val="false"/>
          </w:tcPr>
          <w:p>
            <w:pPr>
              <w:ind w:left="27" w:right="1"/>
              <w:jc w:val="both"/>
              <w:spacing w:after="0" w:afterAutospacing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trike w:val="0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Субсидии бюджетам муниципальных округов на реализацию программ формирования современной городской среды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tcW w:w="1564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afterAutospacing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trike w:val="0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25 162,97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afterAutospacing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trike w:val="0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23 500,00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tcW w:w="1588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afterAutospacing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trike w:val="0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</w:tbl>
    <w:p>
      <w:pPr>
        <w:ind w:left="0" w:right="1" w:firstLine="709"/>
        <w:jc w:val="both"/>
        <w:spacing w:after="0" w:afterAutospacing="0" w:line="240" w:lineRule="auto"/>
        <w:tabs>
          <w:tab w:val="num" w:pos="709" w:leader="none"/>
          <w:tab w:val="left" w:pos="993" w:leader="none"/>
        </w:tabs>
        <w:rPr>
          <w:rFonts w:ascii="Times New Roman" w:hAnsi="Times New Roman" w:cs="Times New Roman"/>
          <w:strike w:val="0"/>
        </w:rPr>
      </w:pPr>
      <w:r>
        <w:rPr>
          <w:rFonts w:ascii="Times New Roman" w:hAnsi="Times New Roman" w:eastAsia="Times New Roman" w:cs="Times New Roman"/>
          <w:strike w:val="0"/>
          <w:sz w:val="28"/>
          <w:szCs w:val="28"/>
          <w:lang w:eastAsia="ru-RU"/>
        </w:rPr>
        <w:t xml:space="preserve">изложить в следующей редакции:</w:t>
      </w:r>
      <w:r>
        <w:rPr>
          <w:rFonts w:ascii="Times New Roman" w:hAnsi="Times New Roman" w:cs="Times New Roman"/>
          <w:strike w:val="0"/>
        </w:rPr>
      </w:r>
      <w:r/>
    </w:p>
    <w:tbl>
      <w:tblPr>
        <w:tblStyle w:val="672"/>
        <w:tblW w:w="9923" w:type="dxa"/>
        <w:tblInd w:w="-34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410"/>
        <w:gridCol w:w="1564"/>
        <w:gridCol w:w="1384"/>
        <w:gridCol w:w="1588"/>
      </w:tblGrid>
      <w:tr>
        <w:trPr/>
        <w:tc>
          <w:tcPr>
            <w:tcW w:w="2977" w:type="dxa"/>
            <w:textDirection w:val="lrTb"/>
            <w:noWrap w:val="false"/>
          </w:tcPr>
          <w:p>
            <w:pPr>
              <w:ind w:right="-102" w:hanging="104"/>
              <w:jc w:val="both"/>
              <w:spacing w:after="0" w:afterAutospacing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trike w:val="0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000 2 02 25555 00 0000 150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tcW w:w="2410" w:type="dxa"/>
            <w:textDirection w:val="lrTb"/>
            <w:noWrap w:val="false"/>
          </w:tcPr>
          <w:p>
            <w:pPr>
              <w:ind w:left="27" w:right="1"/>
              <w:jc w:val="both"/>
              <w:spacing w:after="0" w:afterAutospacing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trike w:val="0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Субсидии бюджетам на реализацию программ формирования современной городской среды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tcW w:w="1564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afterAutospacing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trike w:val="0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25 162,97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afterAutospacing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trike w:val="0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25 000,00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tcW w:w="1588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afterAutospacing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trike w:val="0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/>
        <w:tc>
          <w:tcPr>
            <w:tcW w:w="2977" w:type="dxa"/>
            <w:textDirection w:val="lrTb"/>
            <w:noWrap w:val="false"/>
          </w:tcPr>
          <w:p>
            <w:pPr>
              <w:ind w:right="1"/>
              <w:jc w:val="both"/>
              <w:spacing w:after="0" w:afterAutospacing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trike w:val="0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000 2 02 25555 14 0000 150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tcW w:w="2410" w:type="dxa"/>
            <w:textDirection w:val="lrTb"/>
            <w:noWrap w:val="false"/>
          </w:tcPr>
          <w:p>
            <w:pPr>
              <w:ind w:left="27" w:right="1"/>
              <w:jc w:val="both"/>
              <w:spacing w:after="0" w:afterAutospacing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trike w:val="0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Субсидии бюджетам муниципальных округов на реализацию программ формирования современной городской среды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tcW w:w="1564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afterAutospacing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trike w:val="0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25 162,97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afterAutospacing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trike w:val="0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25 000,00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tcW w:w="1588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afterAutospacing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trike w:val="0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</w:tbl>
    <w:p>
      <w:pPr>
        <w:ind w:right="1" w:firstLine="709"/>
        <w:jc w:val="both"/>
        <w:spacing w:after="0" w:afterAutospacing="0" w:line="240" w:lineRule="auto"/>
        <w:tabs>
          <w:tab w:val="num" w:pos="709" w:leader="none"/>
          <w:tab w:val="left" w:pos="993" w:leader="none"/>
        </w:tabs>
        <w:rPr>
          <w:rFonts w:ascii="Times New Roman" w:hAnsi="Times New Roman" w:cs="Times New Roman"/>
          <w:strike w:val="0"/>
        </w:rPr>
      </w:pPr>
      <w:r>
        <w:rPr>
          <w:rFonts w:ascii="Times New Roman" w:hAnsi="Times New Roman" w:eastAsia="Times New Roman" w:cs="Times New Roman"/>
          <w:strike w:val="0"/>
          <w:sz w:val="28"/>
          <w:szCs w:val="28"/>
          <w:lang w:eastAsia="ru-RU"/>
        </w:rPr>
        <w:t xml:space="preserve">г</w:t>
      </w:r>
      <w:r>
        <w:rPr>
          <w:rFonts w:ascii="Times New Roman" w:hAnsi="Times New Roman" w:eastAsia="Times New Roman" w:cs="Times New Roman"/>
          <w:strike w:val="0"/>
          <w:sz w:val="28"/>
          <w:szCs w:val="28"/>
          <w:lang w:eastAsia="ru-RU"/>
        </w:rPr>
        <w:t xml:space="preserve">) строку </w:t>
      </w:r>
      <w:r>
        <w:rPr>
          <w:rFonts w:ascii="Times New Roman" w:hAnsi="Times New Roman" w:cs="Times New Roman"/>
          <w:strike w:val="0"/>
        </w:rPr>
      </w:r>
      <w:r/>
    </w:p>
    <w:tbl>
      <w:tblPr>
        <w:tblStyle w:val="672"/>
        <w:tblW w:w="9952" w:type="dxa"/>
        <w:tblInd w:w="-34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2302"/>
        <w:gridCol w:w="1418"/>
        <w:gridCol w:w="1525"/>
        <w:gridCol w:w="1588"/>
      </w:tblGrid>
      <w:tr>
        <w:trPr/>
        <w:tc>
          <w:tcPr>
            <w:tcW w:w="3119" w:type="dxa"/>
            <w:textDirection w:val="lrTb"/>
            <w:noWrap w:val="false"/>
          </w:tcPr>
          <w:p>
            <w:pPr>
              <w:ind w:right="1" w:hanging="75"/>
              <w:jc w:val="both"/>
              <w:spacing w:after="0" w:afterAutospacing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trike w:val="0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000 8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50 00000 00 0000 000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tcW w:w="2302" w:type="dxa"/>
            <w:textDirection w:val="lrTb"/>
            <w:noWrap w:val="false"/>
          </w:tcPr>
          <w:p>
            <w:pPr>
              <w:ind w:left="27" w:right="1"/>
              <w:jc w:val="both"/>
              <w:spacing w:after="0" w:afterAutospacing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trike w:val="0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Итого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afterAutospacing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trike w:val="0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2 747 559,06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tcW w:w="1525" w:type="dxa"/>
            <w:textDirection w:val="lrTb"/>
            <w:noWrap w:val="false"/>
          </w:tcPr>
          <w:p>
            <w:pPr>
              <w:ind w:left="-72" w:right="1"/>
              <w:jc w:val="right"/>
              <w:spacing w:after="0" w:afterAutospacing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trike w:val="0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2 642 868,39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tcW w:w="1588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afterAutospacing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trike w:val="0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2 538 801,65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</w:tbl>
    <w:p>
      <w:pPr>
        <w:ind w:right="1" w:firstLine="709"/>
        <w:jc w:val="both"/>
        <w:spacing w:after="0" w:afterAutospacing="0" w:line="240" w:lineRule="auto"/>
        <w:tabs>
          <w:tab w:val="num" w:pos="709" w:leader="none"/>
          <w:tab w:val="left" w:pos="993" w:leader="none"/>
        </w:tabs>
        <w:rPr>
          <w:rFonts w:ascii="Times New Roman" w:hAnsi="Times New Roman" w:cs="Times New Roman"/>
          <w:strike w:val="0"/>
        </w:rPr>
      </w:pPr>
      <w:r>
        <w:rPr>
          <w:rFonts w:ascii="Times New Roman" w:hAnsi="Times New Roman" w:eastAsia="Times New Roman" w:cs="Times New Roman"/>
          <w:strike w:val="0"/>
          <w:sz w:val="28"/>
          <w:szCs w:val="28"/>
          <w:lang w:eastAsia="ru-RU"/>
        </w:rPr>
        <w:t xml:space="preserve">изложить в следующей редакции:</w:t>
      </w:r>
      <w:r>
        <w:rPr>
          <w:rFonts w:ascii="Times New Roman" w:hAnsi="Times New Roman" w:cs="Times New Roman"/>
          <w:strike w:val="0"/>
        </w:rPr>
      </w:r>
      <w:r/>
    </w:p>
    <w:tbl>
      <w:tblPr>
        <w:tblStyle w:val="672"/>
        <w:tblW w:w="9961" w:type="dxa"/>
        <w:tblInd w:w="-39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Look w:val="04A0" w:firstRow="1" w:lastRow="0" w:firstColumn="1" w:lastColumn="0" w:noHBand="0" w:noVBand="1"/>
      </w:tblPr>
      <w:tblGrid>
        <w:gridCol w:w="3124"/>
        <w:gridCol w:w="2269"/>
        <w:gridCol w:w="1419"/>
        <w:gridCol w:w="1560"/>
        <w:gridCol w:w="1589"/>
      </w:tblGrid>
      <w:tr>
        <w:trPr/>
        <w:tc>
          <w:tcPr>
            <w:tcW w:w="3124" w:type="dxa"/>
            <w:textDirection w:val="lrTb"/>
            <w:noWrap w:val="false"/>
          </w:tcPr>
          <w:p>
            <w:pPr>
              <w:ind w:right="1" w:hanging="75"/>
              <w:jc w:val="both"/>
              <w:spacing w:after="0" w:afterAutospacing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trike w:val="0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000 8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50 00000 00 0000 000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tcW w:w="2269" w:type="dxa"/>
            <w:textDirection w:val="lrTb"/>
            <w:noWrap w:val="false"/>
          </w:tcPr>
          <w:p>
            <w:pPr>
              <w:ind w:left="27" w:right="1"/>
              <w:jc w:val="both"/>
              <w:spacing w:after="0" w:afterAutospacing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trike w:val="0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Итого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tcW w:w="1419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afterAutospacing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trike w:val="0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2 747 559,06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ind w:left="-72" w:right="5"/>
              <w:jc w:val="right"/>
              <w:spacing w:after="0" w:afterAutospacing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trike w:val="0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2 64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68,39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tcW w:w="1589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afterAutospacing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  <w:strike w:val="0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2 538 801,65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</w:tbl>
    <w:p>
      <w:pPr>
        <w:pStyle w:val="820"/>
        <w:ind w:left="0" w:firstLine="709"/>
        <w:spacing w:after="0" w:afterAutospacing="0" w:line="240" w:lineRule="auto"/>
        <w:rPr>
          <w:rFonts w:ascii="Times New Roman" w:hAnsi="Times New Roman" w:cs="Times New Roman"/>
          <w:strike w:val="0"/>
        </w:rPr>
      </w:pPr>
      <w:r>
        <w:rPr>
          <w:rFonts w:ascii="Times New Roman" w:hAnsi="Times New Roman" w:cs="Times New Roman"/>
          <w:strike w:val="0"/>
          <w:sz w:val="28"/>
          <w:szCs w:val="28"/>
        </w:rPr>
        <w:t xml:space="preserve">7</w:t>
      </w:r>
      <w:r>
        <w:rPr>
          <w:rFonts w:ascii="Times New Roman" w:hAnsi="Times New Roman" w:cs="Times New Roman"/>
          <w:strike w:val="0"/>
          <w:sz w:val="28"/>
          <w:szCs w:val="28"/>
        </w:rPr>
        <w:t xml:space="preserve">) приложени</w:t>
      </w:r>
      <w:r>
        <w:rPr>
          <w:rFonts w:ascii="Times New Roman" w:hAnsi="Times New Roman" w:cs="Times New Roman"/>
          <w:strike w:val="0"/>
          <w:sz w:val="28"/>
          <w:szCs w:val="28"/>
        </w:rPr>
        <w:t xml:space="preserve">е</w:t>
      </w:r>
      <w:r>
        <w:rPr>
          <w:rFonts w:ascii="Times New Roman" w:hAnsi="Times New Roman" w:cs="Times New Roman"/>
          <w:strike w:val="0"/>
          <w:sz w:val="28"/>
          <w:szCs w:val="28"/>
        </w:rPr>
        <w:t xml:space="preserve"> 3</w:t>
      </w:r>
      <w:r>
        <w:rPr>
          <w:rFonts w:ascii="Times New Roman" w:hAnsi="Times New Roman" w:cs="Times New Roman"/>
          <w:strike w:val="0"/>
          <w:sz w:val="28"/>
          <w:szCs w:val="28"/>
        </w:rPr>
        <w:t xml:space="preserve"> изложить в следующей редакции</w:t>
      </w:r>
      <w:r>
        <w:rPr>
          <w:rFonts w:ascii="Times New Roman" w:hAnsi="Times New Roman" w:cs="Times New Roman"/>
          <w:strike w:val="0"/>
          <w:sz w:val="28"/>
          <w:szCs w:val="28"/>
        </w:rPr>
        <w:t xml:space="preserve">:</w:t>
      </w:r>
      <w:r>
        <w:rPr>
          <w:rFonts w:ascii="Times New Roman" w:hAnsi="Times New Roman" w:cs="Times New Roman"/>
          <w:strike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strike w:val="0"/>
        </w:rPr>
      </w:r>
      <w:r/>
    </w:p>
    <w:p>
      <w:pPr>
        <w:pStyle w:val="820"/>
        <w:ind w:left="0" w:firstLine="709"/>
        <w:spacing w:after="0" w:afterAutospacing="0" w:line="240" w:lineRule="auto"/>
        <w:rPr>
          <w:rFonts w:ascii="Times New Roman" w:hAnsi="Times New Roman" w:cs="Times New Roman"/>
          <w:strike w:val="0"/>
        </w:rPr>
      </w:pPr>
      <w:r>
        <w:rPr>
          <w:rFonts w:ascii="Times New Roman" w:hAnsi="Times New Roman" w:cs="Times New Roman"/>
          <w:strike w:val="0"/>
          <w:sz w:val="28"/>
          <w:szCs w:val="28"/>
        </w:rPr>
        <w:br w:type="page" w:clear="all"/>
      </w:r>
      <w:r>
        <w:rPr>
          <w:rFonts w:ascii="Times New Roman" w:hAnsi="Times New Roman" w:cs="Times New Roman"/>
          <w:strike w:val="0"/>
        </w:rPr>
      </w:r>
      <w:r/>
    </w:p>
    <w:p>
      <w:pPr>
        <w:spacing w:after="0" w:afterAutospacing="0" w:line="240" w:lineRule="auto"/>
        <w:tabs>
          <w:tab w:val="left" w:pos="1460" w:leader="none"/>
        </w:tabs>
        <w:rPr>
          <w:rFonts w:ascii="Times New Roman" w:hAnsi="Times New Roman" w:cs="Times New Roman"/>
          <w:strike w:val="0"/>
        </w:rPr>
        <w:sectPr>
          <w:footnotePr/>
          <w:endnotePr/>
          <w:type w:val="nextPage"/>
          <w:pgSz w:w="11906" w:h="16838" w:orient="portrait"/>
          <w:pgMar w:top="1134" w:right="567" w:bottom="1134" w:left="1701" w:header="709" w:footer="709" w:gutter="0"/>
          <w:cols w:num="1" w:sep="0" w:space="708" w:equalWidth="1"/>
          <w:docGrid w:linePitch="360"/>
        </w:sectPr>
      </w:pPr>
      <w:r>
        <w:rPr>
          <w:rFonts w:ascii="Times New Roman" w:hAnsi="Times New Roman" w:cs="Times New Roman"/>
          <w:strike w:val="0"/>
          <w:sz w:val="24"/>
          <w:szCs w:val="24"/>
        </w:rPr>
      </w:r>
      <w:r>
        <w:rPr>
          <w:rFonts w:ascii="Times New Roman" w:hAnsi="Times New Roman" w:cs="Times New Roman"/>
          <w:strike w:val="0"/>
        </w:rPr>
      </w:r>
      <w:r/>
    </w:p>
    <w:tbl>
      <w:tblPr>
        <w:tblStyle w:val="672"/>
        <w:tblW w:w="16018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ook w:val="04A0" w:firstRow="1" w:lastRow="0" w:firstColumn="1" w:lastColumn="0" w:noHBand="0" w:noVBand="1"/>
      </w:tblPr>
      <w:tblGrid>
        <w:gridCol w:w="11023"/>
        <w:gridCol w:w="4995"/>
      </w:tblGrid>
      <w:tr>
        <w:trPr/>
        <w:tc>
          <w:tcPr>
            <w:tcW w:w="11023" w:type="dxa"/>
            <w:textDirection w:val="lrTb"/>
            <w:noWrap w:val="false"/>
          </w:tcPr>
          <w:p>
            <w:pPr>
              <w:spacing w:after="0" w:afterAutospacing="0" w:line="240" w:lineRule="auto"/>
              <w:tabs>
                <w:tab w:val="left" w:pos="1460" w:leader="none"/>
              </w:tabs>
              <w:rPr>
                <w:rFonts w:ascii="Times New Roman" w:hAnsi="Times New Roman" w:cs="Times New Roman"/>
                <w:strike w:val="0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tcW w:w="4995" w:type="dxa"/>
            <w:textDirection w:val="lrTb"/>
            <w:noWrap w:val="false"/>
          </w:tcPr>
          <w:p>
            <w:pPr>
              <w:ind w:left="-33"/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</w:rPr>
            </w:pPr>
            <w:r>
              <w:rPr>
                <w:rFonts w:ascii="Times New Roman" w:hAnsi="Times New Roman" w:cs="Times New Roman"/>
                <w:strike w:val="0"/>
                <w:color w:val="000000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trike w:val="0"/>
                <w:color w:val="000000"/>
                <w:sz w:val="24"/>
                <w:szCs w:val="24"/>
              </w:rPr>
              <w:t xml:space="preserve">Приложение 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  <w:p>
            <w:pPr>
              <w:ind w:left="-33"/>
              <w:jc w:val="both"/>
              <w:spacing w:after="0" w:afterAutospacing="0" w:line="240" w:lineRule="auto"/>
              <w:tabs>
                <w:tab w:val="left" w:pos="1460" w:leader="none"/>
              </w:tabs>
              <w:rPr>
                <w:rFonts w:ascii="Times New Roman" w:hAnsi="Times New Roman" w:cs="Times New Roman"/>
                <w:strike w:val="0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  <w:lang w:eastAsia="ar-SA"/>
              </w:rPr>
              <w:t xml:space="preserve">к решению Думы Нефтекумского муниципального округа Ставропольского края 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  <w:p>
            <w:pPr>
              <w:ind w:left="-33"/>
              <w:jc w:val="both"/>
              <w:spacing w:after="0" w:afterAutospacing="0" w:line="240" w:lineRule="auto"/>
              <w:tabs>
                <w:tab w:val="left" w:pos="1460" w:leader="none"/>
              </w:tabs>
              <w:rPr>
                <w:rFonts w:ascii="Times New Roman" w:hAnsi="Times New Roman" w:cs="Times New Roman"/>
                <w:strike w:val="0"/>
                <w:sz w:val="24"/>
                <w:szCs w:val="24"/>
                <w:highlight w:val="none"/>
                <w:lang w:eastAsia="ar-SA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  <w:lang w:eastAsia="ar-SA"/>
              </w:rPr>
              <w:t xml:space="preserve">О бюджете Нефтекумского муниципального округа Ставропольского края на 202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  <w:lang w:eastAsia="ar-SA"/>
              </w:rPr>
              <w:t xml:space="preserve">6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  <w:lang w:eastAsia="ar-SA"/>
              </w:rPr>
              <w:t xml:space="preserve"> год и плановый период 202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  <w:lang w:eastAsia="ar-SA"/>
              </w:rPr>
              <w:t xml:space="preserve">7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  <w:lang w:eastAsia="ar-SA"/>
              </w:rPr>
              <w:t xml:space="preserve"> и 202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  <w:lang w:eastAsia="ar-SA"/>
              </w:rPr>
              <w:t xml:space="preserve">8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  <w:lang w:eastAsia="ar-SA"/>
              </w:rPr>
              <w:t xml:space="preserve"> годов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  <w:lang w:eastAsia="ar-SA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  <w:p>
            <w:pPr>
              <w:ind w:left="-33"/>
              <w:jc w:val="center"/>
              <w:spacing w:after="0" w:afterAutospacing="0" w:line="240" w:lineRule="auto"/>
              <w:tabs>
                <w:tab w:val="left" w:pos="1460" w:leader="none"/>
              </w:tabs>
              <w:rPr>
                <w:rFonts w:ascii="Times New Roman" w:hAnsi="Times New Roman" w:cs="Times New Roman"/>
                <w:strike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  <w:highlight w:val="none"/>
                <w:lang w:eastAsia="ar-SA"/>
              </w:rPr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 декабря 202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 года № 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515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  <w:highlight w:val="none"/>
                <w:lang w:eastAsia="ar-SA"/>
              </w:rPr>
            </w:r>
            <w:r/>
          </w:p>
        </w:tc>
      </w:tr>
    </w:tbl>
    <w:p>
      <w:pPr>
        <w:spacing w:after="0" w:afterAutospacing="0" w:line="240" w:lineRule="auto"/>
        <w:tabs>
          <w:tab w:val="left" w:pos="1460" w:leader="none"/>
        </w:tabs>
        <w:rPr>
          <w:rFonts w:ascii="Times New Roman" w:hAnsi="Times New Roman" w:cs="Times New Roman"/>
          <w:strike w:val="0"/>
        </w:rPr>
      </w:pPr>
      <w:r>
        <w:rPr>
          <w:rFonts w:ascii="Times New Roman" w:hAnsi="Times New Roman" w:eastAsia="Times New Roman" w:cs="Times New Roman"/>
          <w:strike w:val="0"/>
          <w:sz w:val="24"/>
          <w:szCs w:val="24"/>
          <w:lang w:eastAsia="ru-RU"/>
        </w:rPr>
      </w:r>
      <w:r>
        <w:rPr>
          <w:rFonts w:ascii="Times New Roman" w:hAnsi="Times New Roman" w:cs="Times New Roman"/>
          <w:strike w:val="0"/>
        </w:rPr>
      </w:r>
      <w:r/>
    </w:p>
    <w:p>
      <w:pPr>
        <w:pStyle w:val="822"/>
        <w:ind w:firstLine="0"/>
        <w:jc w:val="center"/>
        <w:spacing w:after="0" w:afterAutospacing="0" w:line="240" w:lineRule="auto"/>
        <w:rPr>
          <w:rFonts w:ascii="Times New Roman" w:hAnsi="Times New Roman" w:cs="Times New Roman"/>
          <w:strike w:val="0"/>
          <w:sz w:val="24"/>
          <w:szCs w:val="24"/>
        </w:rPr>
      </w:pPr>
      <w:r>
        <w:rPr>
          <w:rFonts w:ascii="Times New Roman" w:hAnsi="Times New Roman" w:eastAsia="Calibri" w:cs="Times New Roman"/>
          <w:strike w:val="0"/>
          <w:color w:val="000000"/>
          <w:sz w:val="24"/>
          <w:szCs w:val="24"/>
        </w:rPr>
        <w:t xml:space="preserve">РАСПРЕДЕЛЕНИЕ </w:t>
      </w:r>
      <w:r>
        <w:rPr>
          <w:rFonts w:ascii="Times New Roman" w:hAnsi="Times New Roman" w:cs="Times New Roman"/>
          <w:strike w:val="0"/>
          <w:sz w:val="24"/>
          <w:szCs w:val="24"/>
        </w:rPr>
      </w:r>
      <w:r/>
    </w:p>
    <w:p>
      <w:pPr>
        <w:pStyle w:val="822"/>
        <w:ind w:firstLine="0"/>
        <w:jc w:val="center"/>
        <w:spacing w:after="0" w:afterAutospacing="0" w:line="240" w:lineRule="auto"/>
        <w:rPr>
          <w:rFonts w:ascii="Times New Roman" w:hAnsi="Times New Roman" w:cs="Times New Roman"/>
          <w:strike w:val="0"/>
          <w:sz w:val="24"/>
          <w:szCs w:val="24"/>
        </w:rPr>
      </w:pPr>
      <w:r>
        <w:rPr>
          <w:rFonts w:ascii="Times New Roman" w:hAnsi="Times New Roman" w:cs="Times New Roman"/>
          <w:strike w:val="0"/>
          <w:sz w:val="24"/>
          <w:szCs w:val="24"/>
        </w:rPr>
        <w:t xml:space="preserve">бюджетных ассигнований по главным распорядителям средств местног</w:t>
      </w:r>
      <w:r>
        <w:rPr>
          <w:rFonts w:ascii="Times New Roman" w:hAnsi="Times New Roman" w:cs="Times New Roman"/>
          <w:strike w:val="0"/>
          <w:sz w:val="24"/>
          <w:szCs w:val="24"/>
        </w:rPr>
        <w:t xml:space="preserve">о бюджета (Вед.), разделам (Рз), подразделам (ПР), целевым статьям (муниципальным программам и непрограммным направлениям деятельности) (ЦСР) и группам видов расходов (ВР) классификации расходов бюджетов в ведомственной структуре расходов местного бюджета </w:t>
      </w:r>
      <w:r>
        <w:rPr>
          <w:rFonts w:ascii="Times New Roman" w:hAnsi="Times New Roman" w:cs="Times New Roman"/>
          <w:strike w:val="0"/>
        </w:rPr>
      </w:r>
      <w:r/>
    </w:p>
    <w:p>
      <w:pPr>
        <w:pStyle w:val="822"/>
        <w:ind w:firstLine="0"/>
        <w:jc w:val="center"/>
        <w:spacing w:after="0" w:afterAutospacing="0" w:line="240" w:lineRule="auto"/>
        <w:rPr>
          <w:rFonts w:ascii="Times New Roman" w:hAnsi="Times New Roman" w:cs="Times New Roman"/>
          <w:strike w:val="0"/>
        </w:rPr>
      </w:pPr>
      <w:r>
        <w:rPr>
          <w:rFonts w:ascii="Times New Roman" w:hAnsi="Times New Roman" w:cs="Times New Roman"/>
          <w:strike w:val="0"/>
          <w:sz w:val="24"/>
          <w:szCs w:val="24"/>
        </w:rPr>
        <w:t xml:space="preserve">на 202</w:t>
      </w:r>
      <w:r>
        <w:rPr>
          <w:rFonts w:ascii="Times New Roman" w:hAnsi="Times New Roman" w:cs="Times New Roman"/>
          <w:strike w:val="0"/>
          <w:sz w:val="24"/>
          <w:szCs w:val="24"/>
        </w:rPr>
        <w:t xml:space="preserve">6</w:t>
      </w:r>
      <w:r>
        <w:rPr>
          <w:rFonts w:ascii="Times New Roman" w:hAnsi="Times New Roman" w:cs="Times New Roman"/>
          <w:strike w:val="0"/>
          <w:sz w:val="24"/>
          <w:szCs w:val="24"/>
        </w:rPr>
        <w:t xml:space="preserve"> год и плановый период 202</w:t>
      </w:r>
      <w:r>
        <w:rPr>
          <w:rFonts w:ascii="Times New Roman" w:hAnsi="Times New Roman" w:cs="Times New Roman"/>
          <w:strike w:val="0"/>
          <w:sz w:val="24"/>
          <w:szCs w:val="24"/>
        </w:rPr>
        <w:t xml:space="preserve">7</w:t>
      </w:r>
      <w:r>
        <w:rPr>
          <w:rFonts w:ascii="Times New Roman" w:hAnsi="Times New Roman" w:cs="Times New Roman"/>
          <w:strike w:val="0"/>
          <w:sz w:val="24"/>
          <w:szCs w:val="24"/>
        </w:rPr>
        <w:t xml:space="preserve"> и 202</w:t>
      </w:r>
      <w:r>
        <w:rPr>
          <w:rFonts w:ascii="Times New Roman" w:hAnsi="Times New Roman" w:cs="Times New Roman"/>
          <w:strike w:val="0"/>
          <w:sz w:val="24"/>
          <w:szCs w:val="24"/>
        </w:rPr>
        <w:t xml:space="preserve">8</w:t>
      </w:r>
      <w:r>
        <w:rPr>
          <w:rFonts w:ascii="Times New Roman" w:hAnsi="Times New Roman" w:cs="Times New Roman"/>
          <w:strike w:val="0"/>
          <w:sz w:val="24"/>
          <w:szCs w:val="24"/>
        </w:rPr>
        <w:t xml:space="preserve"> годов</w:t>
      </w:r>
      <w:r>
        <w:rPr>
          <w:rFonts w:ascii="Times New Roman" w:hAnsi="Times New Roman" w:cs="Times New Roman"/>
          <w:strike w:val="0"/>
        </w:rPr>
      </w:r>
      <w:r/>
    </w:p>
    <w:p>
      <w:pPr>
        <w:pStyle w:val="822"/>
        <w:ind w:firstLine="0"/>
        <w:jc w:val="right"/>
        <w:spacing w:after="0" w:afterAutospacing="0" w:line="240" w:lineRule="auto"/>
        <w:rPr>
          <w:rFonts w:ascii="Times New Roman" w:hAnsi="Times New Roman" w:cs="Times New Roman"/>
          <w:strike w:val="0"/>
        </w:rPr>
      </w:pPr>
      <w:r>
        <w:rPr>
          <w:rFonts w:ascii="Times New Roman" w:hAnsi="Times New Roman" w:cs="Times New Roman"/>
          <w:strike w:val="0"/>
          <w:sz w:val="24"/>
          <w:szCs w:val="24"/>
          <w:lang w:eastAsia="ru-RU"/>
        </w:rPr>
        <w:t xml:space="preserve">(тыс. рублей)</w:t>
      </w:r>
      <w:r>
        <w:rPr>
          <w:rFonts w:ascii="Times New Roman" w:hAnsi="Times New Roman" w:cs="Times New Roman"/>
          <w:strike w:val="0"/>
        </w:rPr>
      </w:r>
      <w:r/>
    </w:p>
    <w:tbl>
      <w:tblPr>
        <w:tblW w:w="1599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7054"/>
        <w:gridCol w:w="709"/>
        <w:gridCol w:w="578"/>
        <w:gridCol w:w="556"/>
        <w:gridCol w:w="1704"/>
        <w:gridCol w:w="576"/>
        <w:gridCol w:w="1556"/>
        <w:gridCol w:w="1605"/>
        <w:gridCol w:w="1653"/>
      </w:tblGrid>
      <w:tr>
        <w:trPr>
          <w:trHeight w:val="315"/>
        </w:trPr>
        <w:tc>
          <w:tcPr>
            <w:shd w:val="clear" w:color="ffffff" w:fill="ffffff"/>
            <w:tcW w:w="705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cs="Times New Roman"/>
                <w:strike w:val="0"/>
              </w:rPr>
            </w:r>
            <w:bookmarkStart w:id="0" w:name="undefined"/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Наименование</w:t>
            </w:r>
            <w:bookmarkEnd w:id="0"/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Вед.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Рз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ЦСР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ВР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gridSpan w:val="3"/>
            <w:shd w:val="clear" w:color="ffffff" w:fill="ffffff"/>
            <w:tcW w:w="481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Сумма по годам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238"/>
        </w:trPr>
        <w:tc>
          <w:tcPr>
            <w:tcW w:w="7054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W w:w="709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W w:w="578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W w:w="556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W w:w="1704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W w:w="576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556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2026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2027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2028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</w:tbl>
    <w:tbl>
      <w:tblPr>
        <w:tblW w:w="15991" w:type="dxa"/>
        <w:tblLook w:val="04A0" w:firstRow="1" w:lastRow="0" w:firstColumn="1" w:lastColumn="0" w:noHBand="0" w:noVBand="1"/>
      </w:tblPr>
      <w:tblGrid>
        <w:gridCol w:w="7054"/>
        <w:gridCol w:w="709"/>
        <w:gridCol w:w="567"/>
        <w:gridCol w:w="567"/>
        <w:gridCol w:w="1704"/>
        <w:gridCol w:w="576"/>
        <w:gridCol w:w="1556"/>
        <w:gridCol w:w="1605"/>
        <w:gridCol w:w="1653"/>
      </w:tblGrid>
      <w:tr>
        <w:trPr>
          <w:trHeight w:val="158"/>
          <w:tblHeader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5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cs="Times New Roman"/>
                <w:strike w:val="0"/>
              </w:rPr>
            </w:r>
            <w:bookmarkStart w:id="0" w:name="undefined"/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</w:t>
            </w:r>
            <w:bookmarkEnd w:id="0"/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76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6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05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53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Borders>
              <w:top w:val="single" w:color="000000" w:sz="4" w:space="0"/>
            </w:tcBorders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Дума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</w:tcBorders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</w:tcBorders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5 870,30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</w:tcBorders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6 249,13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</w:tcBorders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6 249,13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Обеспечение деятельности Думы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50 0 00 00000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5 793,30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6 172,13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6 172,13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органов местного самоуправления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50 1 00 10010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264,36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264,36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264,36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50 1 00 10010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234,36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234,36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234,36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50 1 00 10010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по оплате труда работников органов местного самоуправления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50 1 00 10020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5 174,88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5 553,71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5 553,71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50 1 00 10020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5 174,88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5 553,71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5 553,71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Материально-техническое обеспечение деятельности органов местного самоуправления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50 1 00 20055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354,06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354,06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354,06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50 1 00 20055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354,06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354,06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354,06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Обеспечение деятельности Думы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50 0 00 00000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Приобретение подарков к Почетным грамотам, подарочной и сувенирной продукции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50 1 00 20029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50 1 00 20029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Реализация функций иных органов местного самоуправления, отраслевых (функциональных) и территориального органов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54 0 00 00000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27,00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27,00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27,00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Публикация нормативных правовых актов и иной официальной информации в средствах массовой информации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54 1 00 20019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27,00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27,00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27,00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54 1 00 20019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27,00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27,00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27,00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Администрация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379 452,19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301 915,15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205 609,56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Обеспечение деятельности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51 0 00 00000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2 410,08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2 526,75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2 526,75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органов местного самоуправления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51 1 00 10010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78,12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78,12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78,12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51 1 00 10010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78,12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78,12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78,12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по оплате труда работников органов местного самоуправления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51 1 00 10020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2 331,96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2 448,63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2 448,63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51 1 00 10020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2 331,96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2 448,63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2 448,63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Управление имуществом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07 0 00 00000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460,18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Содержание муниципального имущества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07 1 02 00000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460,18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Содержание административных зданий и сооружений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07 1 02 20064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460,18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07 1 02 20064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460,18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Обеспечение деятельности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51 0 00 00000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81 134,37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84 987,30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84 987,30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органов местного самоуправления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51 2 00 10010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5 067,14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4 771,06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4 771,06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51 2 00 10010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2 561,63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2 307,23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2 307,23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51 2 00 10010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2 505,51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2 463,83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2 463,83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по оплате труда работников органов местного самоуправления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51 2 00 10020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64 657,24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69 204,85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69 204,85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51 2 00 10020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64 657,24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69 204,85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69 204,85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Материально-техническое обеспечение деятельности органов местного самоуправления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51 2 00 20055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6 432,13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5 718,77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5 718,77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51 2 00 20055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131,70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131,70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131,70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51 2 00 20055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6 208,39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5 495,03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5 495,03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51 2 00 20055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92,04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92,04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92,04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Организация и осуществление деятельности по опеке и попечительству в области здравоохранения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51 2 00 76100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1 282,04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1 363,55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1 363,55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51 2 00 76100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1 091,81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1 165,43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1 165,43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51 2 00 76100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190,23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198,12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198,12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Создание и организация деятельности комиссий по делам несовершеннолетних и защите их прав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51 2 00 76360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1 585,97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1 694,42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1 694,42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51 2 00 76360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1 540,04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1 648,48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1 648,48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51 2 00 76360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45,93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45,94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45,94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Осуществление отдельных государственных полномочий Ставропольского края по организации архивного дела в Ставропольском крае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51 2 00 76630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2 109,85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2 234,65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2 234,65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51 2 00 76630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1 667,50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1 774,92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1 774,92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51 2 00 76630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442,35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459,73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459,73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Реализация функций иных органов местного самоуправления, отраслевых (функциональных) и территориального органов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54 0 00 00000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207,59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11,32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12,27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54 1 00 51200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207,59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11,32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12,27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54 1 00 51200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207,59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11,32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12,27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Реализация функций иных органов местного самоуправления, отраслевых (функциональных) и территориального органов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54 0 00 00000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5 090,80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Проведение выборов депутатов Думы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54 1 00 20035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5 090,80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54 1 00 20035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5 090,80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Управление имуществом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07 0 00 00000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140,20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Управление и распоряжение объектами недвижимого имущества, в том числе земельными участками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07 1 01 00000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60,36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Снос (демонтаж) объектов капитального строительства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07 1 01 20075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60,36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07 1 01 20075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60,36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Содержание муниципального имущества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07 1 02 00000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79,84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Выполнение обязательств по содержанию муниципального имущества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07 1 02 20004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4,16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07 1 02 20004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4,16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Содержание имущества казны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07 1 02 20016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75,68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07 1 02 20016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75,68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Общественная безопасность, защита населения и территории от чрезвычайных ситуаций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08 0 00 00000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914,52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934,52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934,52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Противодействие экстремизму, терроризму и укрепление межнациональных отношений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08 1 03 00000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304,52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204,52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204,52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Издание и распространение информационных материалов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08 1 03 20021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199,26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99,26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99,26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08 1 03 20021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199,26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99,26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99,26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Проведение информационно-пропагандистских мероприятий, направленных на профилактику идеологии терроризма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 1 03 S0250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105,26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105,26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105,26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 1 03 S0250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105,26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105,26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105,26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Поддержка казачьих дружин для участия в охране общественного порядка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08 1 04 00000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казачьим обществам на осуществление деятельности по профилактике социально-опасных форм поведения граждан и участие в охране общественного порядка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08 1 04 60020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08 1 04 60020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Создание условий для привлечения граждан и их объединений к участию в обеспечении охраны общественного порядка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08 1 05 00000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170,00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170,00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170,00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Обеспечение деятельности добровольных народных дружин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08 1 05 20010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170,00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170,00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170,00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08 1 05 20010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08 1 05 20010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Профилактика правонарушений несовершеннолетних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08 1 06 00000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Проведение профилактических мероприятий среди несовершеннолетних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08 1 06 20012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08 1 06 20012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Профилактика рецидивной преступности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08 1 07 00000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Издание и распространение информационных материалов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08 1 07 20021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08 1 07 20021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Профилактика мошенничества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08 1 08 00000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Издание и распространение информационных материалов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08 1 08 20021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08 1 08 20021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Профилактика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пьяной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 преступности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08 1 09 00000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Издание и распространение информационных материалов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08 1 09 20021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08 1 09 20021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Профилактика уличной преступности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08 1 10 00000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Издание и распространение информационных материалов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08 1 10 20021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08 1 10 20021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Профилактика детского дорожно-транспортного травматизма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08 1 11 00000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Изготовление и распространение средств профилактики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08 1 11 20025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08 1 11 20025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Профилактика незаконного потребления и оборота наркотиков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08 3 01 00000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Издание и распространение информационных материалов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08 3 01 20021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08 3 01 20021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Экономическое развитие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10 0 00 00000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18 392,75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19 717,56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19 717,56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Организация предоставления государственных и муниципальных услуг по принципу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одного окна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10 2 01 00000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18 392,75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19 717,56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19 717,56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10 2 01 11010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18 392,75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19 613,33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19 613,33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10 2 01 11010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18 392,75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19 613,33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19 613,33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Приобретение и эксплуатация информационных систем, ресурсов и телекоммуникационных услуг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10 2 01 20007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104,23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104,23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10 2 01 20007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104,23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104,23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Обеспечение деятельности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51 0 00 00000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103,00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103,00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103,00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Приобретение подарков к Почетным грамотам, подарочной и сувенирной продукции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51 2 00 20029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51 2 00 20029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Осуществление отдельных государственных полномочий Ставропольского края по созданию и организации деятельности административных комиссий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51 2 00 76930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51 2 00 76930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Реализация функций иных органов местного самоуправления, отраслевых (функциональных) и территориального органов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54 0 00 00000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3 300,32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1 901,82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1 901,82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Расходы, связанные с общегосударственным управлением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54 1 00 10040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783,77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54 1 00 10040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783,77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Публикация нормативных правовых актов и иной официальной информации в средствах массовой информации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54 1 00 20019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54 1 00 20019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Уплата членских взносов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54 1 00 20028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119,29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119,29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119,29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54 1 00 20028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119,29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119,29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119,29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Прочие мероприятия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54 1 00 20036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54 1 00 20036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Обеспечение деятельности депутатов Думы Ставропольского края и их помощников в избирательных округах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54 1 00 76610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1 397,26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1 482,53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1 482,53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54 1 00 76610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1 358,83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1 444,10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1 444,10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54 1 00 76610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38,43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38,43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38,43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Общественная безопасность, защита населения и территории от чрезвычайных ситуаций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08 0 00 00000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8 853,95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8 741,93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8 741,93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Обеспечение готовности к реагированию на угрозы возникновения чрезвычайных ситуаций, взаимодействие с экстренными службами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08 2 01 00000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8 522,95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8 540,93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8 540,93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08 2 01 11010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8 522,95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8 540,93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8 540,93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08 2 01 11010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7 570,02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7 642,23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7 642,23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08 2 01 11010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950,40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896,17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896,17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08 2 01 11010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2,53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2,53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2,53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Предупреждение и ликвидация чрезвычайных ситуаций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08 2 02 00000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331,00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201,00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201,00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Приобретение, установка и содержание системы оповещения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08 2 02 20014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08 2 02 20014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Издание и распространение информационных материалов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08 2 02 20021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46,00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46,00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46,00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08 2 02 20021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46,00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46,00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46,00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Получение информации о состоянии погоды при возникновении неблагоприятных погодных явлений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08 2 02 20045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08 2 02 20045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Обеспечение пожарной безопасности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08 2 02 20074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08 2 02 20074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Обеспечение автономными пожарными извещателями мест проживания отдельных категорий граждан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08 2 02 80080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08 2 02 80080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Развитие градостроительства, транспортной системы и обеспечение безопасности дорожного движения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04 0 00 00000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21 656,01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3 000,00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3 000,00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Организация транспортного обслуживания населения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04 1 05 00000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21 656,01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3 000,00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3 000,00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Выполнение обязательств по содержанию муниципального имущества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04 1 05 20004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13,04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04 1 05 20004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13,04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Организация пассажирских перевозок в границах муниципального округа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04 1 05 60030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3 000,00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3 000,00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04 1 05 60030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3 000,00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3 000,00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Реализация мероприятий по организации регулярных перевозок пассажиров и багажа автомобильным транспортом по муниципальным маршрутам регулярных перевозок пассажиров и багажа автомобильным транспортом по регулируемым тарифам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 1 05 S6010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21 642,97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 1 05 S6010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21 642,97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Развитие градостроительства, транспортной системы и обеспечение безопасности дорожного движения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04 0 00 00000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203 565,23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135 824,05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44 608,31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Капитальный ремонт и ремонт автомобильных дорог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04 1 01 00000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156 366,73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114 795,42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20 129,04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Ремонт автомобильных дорог общего пользования местного значения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 1 01 9Д102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30 655,82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16 361,45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20 129,04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 1 01 9Д102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30 655,82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16 361,45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20 129,04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Капитальный ремонт и ремонт автомобильных дорог общего пользования местного значения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 1 01 SД005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125 710,91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98 433,97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 1 01 SД005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125 710,91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98 433,97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Содержание автомобильных дорог и технических средств организации дорожного движения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04 1 02 00000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32 279,35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17 428,63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20 879,27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Содержание автомобильных дорог общего пользования местного значения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 1 02 9Д103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32 279,35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17 428,63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20 879,27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 1 02 9Д103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32 279,35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17 428,63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20 879,27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Обеспечение транспортной безопасности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04 1 03 00000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Оценка уязвимости, разработка паспортов и планов обеспечения транспортной безопасности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 1 03 9Д501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 1 03 9Д501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Строительство (реконструкция) автомобильных дорог и искусственных дорожных сооружений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04 1 06 00000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6 930,00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Проектирование, с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троительство (реконструкция)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пользования, а также их капитальный ремонт и ремонт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 1 06 SД003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6 930,00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государственной (муниципальной) собственности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 1 06 SД003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6 930,00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Капитальный ремонт и ремонт дворовых территорий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04 1 07 00000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2 500,00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3 500,00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3 500,00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Капитальный ремонт и ремонт дворовых территорий многоквартирных домов, проездов к дворовым территориям многоквартирных домов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 1 07 9Д301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2 500,00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3 500,00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3 500,00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 1 07 9Д301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2 500,00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3 500,00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3 500,00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Капитальный ремонт мостовых сооружений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04 1 08 00000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5 189,15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Проектирование и капитальный ремонт мостовых сооружений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 1 08 9Д106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5 189,15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 1 08 9Д106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5 189,15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Развитие градостроительства, транспортной системы и обеспечение безопасности дорожного движения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04 0 00 00000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2 365,00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2 000,00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2 000,00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Выполнение полномочий и функций в области градостроительной деятельности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04 2 01 00000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2 365,00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2 000,00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2 000,00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Выполнение работ по подготовке топографической съемки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04 2 01 20081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2 000,00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2 000,00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2 000,00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04 2 01 20081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2 000,00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2 000,00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2 000,00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Приведение в соответствие документов градостроительного зонирования и территориального планирования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04 2 01 20086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365,00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04 2 01 20086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365,00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Экономическое развитие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10 0 00 00000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48,30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370,00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370,00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Развитие конкуренции и популяризация предпринимательской деятельности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10 1 01 00000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48,30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Организация и проведение мероприятий в сфере развития потребительского рынка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10 1 01 20008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48,30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10 1 01 20008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48,30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Финансовая поддержка субъектов малого и среднего предпринимательства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10 1 02 00000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субъектам малого и среднего предпринимательства на создание и развитие собственного бизнеса на конкурсной основе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10 1 02 60010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10 1 02 60010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Развитие образования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01 0 00 00000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11,18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Реализация дополнительных общеобразовательных общеразвивающих программ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01 1 03 00000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11,18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Независимая оценка качества условий оказания услуг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01 1 03 20026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11,18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01 1 03 20026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11,18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Развитие физической культуры и спорта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06 0 00 00000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11,18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дополнительного образования физкультурно-спортивной направленности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06 1 01 00000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11,18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Независимая оценка качества условий оказания услуг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06 1 01 20026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11,18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06 1 01 20026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11,18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Социальная поддержка граждан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03 0 00 00000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Развитие системы социальной интеграции инвалидов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03 2 03 00000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Организация и проведение мероприятий для инвалидов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03 2 03 20013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03 2 03 20013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03 2 03 20013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Развитие физической культуры и спорта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06 0 00 00000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35 818,33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36 646,10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36 646,10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Обеспечение участия учащихся в спортивных соревнованиях, организация и проведение спортивных мероприятий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06 1 02 00000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Выполнение календарного плана физкультурно-спортивных мероприятий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06 1 02 20001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06 1 02 20001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06 1 02 20001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Создание условий для развития физической культуры и спорта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06 2 01 00000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34 868,33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35 696,10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35 696,10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06 2 01 11010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34 868,33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35 696,10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35 696,10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06 2 01 11010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34 868,33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35 696,10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35 696,10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Обеспечение участия взрослых сборных команд в спортивных соревнованиях, организация и проведение спортивных мероприятий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06 2 02 00000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Выполнение календарного плана физкультурно-спортивных мероприятий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06 2 02 20001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06 2 02 20001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06 2 02 20001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Управление имущественных и земельных отношений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22 862,77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20 672,97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20 672,97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Управление имуществом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07 0 00 00000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17 617,21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17 659,49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17 659,49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Управление и распоряжение объектами недвижимого имущества, в том числе земельными участками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07 1 01 00000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Проведение кадастровых работ, подготовка технической документации и определение рыночной стоимости объектов муниципальной собственности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07 1 01 20015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07 1 01 20015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Содержание муниципального имущества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07 1 02 00000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2 556,89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1 692,47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1 692,47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Приобретение и эксплуатация информационных систем, ресурсов и телекоммуникационных услуг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07 1 02 20007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322,62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322,61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322,61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07 1 02 20007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322,62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322,61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322,61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Содержание имущества казны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07 1 02 20016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2 224,27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1 369,86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1 369,86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07 1 02 20016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2 217,77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1 363,36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1 363,36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07 1 02 20016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6,50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6,50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6,50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Изготовление проектно-сметной документации, строительный контроль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07 1 02 20047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07 1 02 20047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Обеспечение реализации Программы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07 2 01 00000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14 660,32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15 567,02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15 567,02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органов местного самоуправления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07 2 01 10010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698,61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698,61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698,61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07 2 01 10010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395,81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395,81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395,81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07 2 01 10010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302,80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302,80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302,80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по оплате труда работников органов местного самоуправления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07 2 01 10020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13 069,32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13 974,14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13 974,14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07 2 01 10020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13 069,32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13 974,14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13 974,14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Материально-техническое обеспечение деятельности органов местного самоуправления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07 2 01 20055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892,39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894,27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894,27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07 2 01 20055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884,33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886,21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886,21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07 2 01 20055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8,06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8,06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8,06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Реализация функций иных органов местного самоуправления, отраслевых (функциональных) и территориального органов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54 0 00 00000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118,46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Расходы, связанные с общегосударственным управлением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54 1 00 10040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118,46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54 1 00 10040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55,55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54 1 00 10040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62,91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Управление имуществом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07 0 00 00000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940,00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940,00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940,00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Управление и распоряжение объектами недвижимого имущества, в том числе земельными участками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07 1 01 00000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Проведение кадастровых работ, подготовка технической документации и определение рыночной стоимости объектов муниципальной собственности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07 1 01 20015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07 1 01 20015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Рациональное использование земельных ресурсов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07 1 03 00000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680,00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680,00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680,00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Проведение кадастровых работ и определение рыночной стоимости арендной платы земельных участков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07 1 03 20017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680,00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680,00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680,00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07 1 03 20017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680,00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680,00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680,00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Муниципальный земельный контроль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07 1 04 00000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Установка координат опорных точек земельных участков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07 1 04 20018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07 1 04 20018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Управление имуществом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07 0 00 00000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4 187,10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2 073,48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2 073,48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Содержание муниципального имущества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07 1 02 00000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4 187,10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2 073,48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2 073,48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Ремонт муниципального жилищного фонда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07 1 02 20005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2 421,42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297,72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297,72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07 1 02 20005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2 421,42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297,72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297,72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Содержание имущества казны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07 1 02 20016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1 740,68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1 750,76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1 750,76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07 1 02 20016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1 740,68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1 750,76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1 750,76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Изготовление проектно-сметной документации, строительный контроль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07 1 02 20047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07 1 02 20047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Финансовое управление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65 884,31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72 899,75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61 313,75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Управление финансами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09 0 00 00000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19 014,21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20 329,57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20 329,57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Обеспечение реализации Программы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09 2 01 00000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19 014,21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20 329,57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20 329,57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органов местного самоуправления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09 2 01 10010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813,69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813,70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813,70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09 2 01 10010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619,34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619,35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619,35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09 2 01 10010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194,35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194,35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194,35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по оплате труда работников органов местного самоуправления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09 2 01 10020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17 630,32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18 945,67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18 945,67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09 2 01 10020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17 630,32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18 945,67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18 945,67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Материально-техническое обеспечение деятельности органов местного самоуправления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09 2 01 20055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570,20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570,20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570,20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09 2 01 20055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09 2 01 20055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543,06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543,06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543,06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09 2 01 20055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2,14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2,14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2,14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Реализация функций иных органов местного самоуправления, отраслевых (функциональных) и территориального органов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54 0 00 00000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7 685,00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5 000,00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Резервный фонд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54 1 00 20043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7 685,00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5 000,00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54 1 00 20043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7 685,00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5 000,00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Управление финансами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09 0 00 00000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38 557,22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40 902,25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40 902,25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Централизованное ведение бюджетного (бухгалтерского) учета и составление отчетности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09 1 01 00000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38 257,22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40 602,25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40 602,25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09 1 01 11010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36 802,22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39 147,25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39 147,25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09 1 01 11010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33 975,02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36 378,07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36 378,07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09 1 01 11010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2 758,93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2 700,91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2 700,91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09 1 01 11010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68,27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68,27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68,27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Приобретение и эксплуатация информационных систем, ресурсов и телекоммуникационных услуг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09 1 01 20007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1 455,00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1 455,00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1 455,00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09 1 01 20007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1 455,00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1 455,00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1 455,00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Мотивация к повышению качества финансового менеджмента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09 1 02 00000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грантов главным распорядителям бюджетных средств для поощрения достижений в области повышения качества финансового менеджмента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09 1 02 20032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09 1 02 20032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Реализация функций иных органов местного самоуправления, отраслевых (функциональных) и территориального органов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54 0 00 00000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627,88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6 667,93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81,93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Обеспечение гарантий лицам, замещающим (замещавшим) муниципальные должности и должности муниципальной службы в соответствии с нормативно-правовыми актами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54 1 00 10030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627,88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667,93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81,93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54 1 00 10030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627,88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667,93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81,93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Реализация инициативных проектов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54 1 00 20052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6 000,00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54 1 00 20052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6 000,00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Отдел образования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1 571 812,72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1 415 084,83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1 396 322,10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Развитие образования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01 0 00 00000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495 284,24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473 288,21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461 622,58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бесплатного дошкольного образования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01 1 01 00000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492 549,41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473 288,21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461 622,58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01 1 01 11010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261 342,91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248 007,12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236 294,72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01 1 01 11010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145 800,69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125 834,28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125 834,28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01 1 01 11010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22 639,49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15 197,93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14 879,84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01 1 01 11010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86 633,28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100 817,07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89 422,75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01 1 01 11010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6 269,45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6 157,84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6 157,85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Организация питания в образовательных организациях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01 1 01 11020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30 130,67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30 130,67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30 130,67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01 1 01 11020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22 812,22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20 634,31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20 634,31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01 1 01 11020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7 318,45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9 496,36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9 496,36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Специальная оценка условий труда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01 1 01 20024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159,74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159,74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159,74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01 1 01 20024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48,90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48,90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48,90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01 1 01 20024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110,84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110,84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110,84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Подготовка к осенне-зимнему периоду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01 1 01 20038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1 166,27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1 166,27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1 166,27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01 1 01 20038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631,43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592,97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592,97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01 1 01 20038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534,84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573,30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573,30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Текущий ремонт в муниципальных учреждениях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01 1 01 20051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2 850,28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01 1 01 20051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2 510,28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01 1 01 20051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340,00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Проведение обязательных медицинских осмотров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01 1 01 20054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1 732,15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1 685,38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1 732,15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01 1 01 20054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1 149,79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997,02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1 043,79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01 1 01 20054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582,36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688,36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688,36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Выполнение требований к антитеррористической защищенности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01 1 01 20057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886,78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886,78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886,78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01 1 01 20057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598,71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521,09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521,09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01 1 01 20057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288,07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365,69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365,69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Ремонт кровель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01 1 01 20058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3 092,04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01 1 01 20058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3 092,04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Приобретение контейнеров и урн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01 1 01 20063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68,85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01 1 01 20063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68,85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Установка систем пожарной сигнализации, систем оповещения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01 1 01 20066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1 152,67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01 1 01 20066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988,00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01 1 01 20066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164,67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Обеспечение пожарной безопасности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01 1 01 20074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1 753,64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1 742,96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1 742,96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01 1 01 20074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1 110,36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956,95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956,95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01 1 01 20074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643,28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786,01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786,01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Единовременная премия победителю муниципального этапа Всероссийского конкурса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Воспитатель года России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01 1 01 20090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01 1 01 20090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редоставление мер социальной поддержки по оплате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01 1 01 76890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5 782,10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6 079,10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6 079,10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01 1 01 76890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4 957,10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5 222,10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5 222,10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01 1 01 76890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825,00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857,00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857,00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Обеспечение государственных гарантий реализации пр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ав на получение общедоступного и бесплатного дошкольного образования в муниципальных дошкольных и общеобразовательных организациях и на финансовое обеспечение получения дошкольного образования в частных дошкольных и частных общеобразовательных организациях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01 1 01 77170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182 281,31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183 430,19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183 430,19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01 1 01 77170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115 459,93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99 180,25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99 180,25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01 1 01 77170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355,58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355,58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355,58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01 1 01 77170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66 465,80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83 894,36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83 894,36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Единовременная выплата молодым специалистам муниципальных образовательных организаций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01 1 01 80050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01 1 01 80050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Капитальный ремонт образовательных организаций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01 3 01 00000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2 734,83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Изготовление проектно-сметной документации, строительный контроль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01 3 01 20047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2 734,83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01 3 01 20047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874,83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01 3 01 20047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1 860,00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Социальная поддержка граждан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03 0 00 00000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172,69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Создание условий для беспрепятственного доступа инвалидов и других маломобильных групп населения к объектам социальной инфраструктуры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03 2 01 00000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172,69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Мероприятия по обеспечению беспрепятственного доступа для инвалидов и других маломобильных групп населения к объектам социальной сферы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03 2 01 20002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172,69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03 2 01 20002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172,69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Развитие образования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01 0 00 00000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920 750,39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784 933,40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778 312,09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бесплатного общего образования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733 046,66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711 740,31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705 064,70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172 742,23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158 634,61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167 777,60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101 616,02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90 120,13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101 879,15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43 909,31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37 616,67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35 000,64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21 758,27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25 586,93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25 586,93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5 458,63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5 310,88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5 310,88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Организация питания в образовательных организациях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01 1 02 11020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17 075,38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15 629,65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15 624,55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01 1 02 11020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13 101,61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11 682,21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11 677,10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01 1 02 11020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2 339,64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2 150,86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2 150,87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01 1 02 11020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1 634,13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1 796,58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1 796,58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Приобретение лабораторного оборудования для агроклассов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01 1 02 20009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831,87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01 1 02 20009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831,87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Организация временной занятости несовершеннолетних граждан в каникулярное время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01 1 02 20027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265,14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265,14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265,14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01 1 02 20027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239,61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239,61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239,61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01 1 02 20027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25,53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25,53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25,53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Подготовка к осенне-зимнему периоду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01 1 02 20038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973,31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973,32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973,31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01 1 02 20038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873,98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866,98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866,98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01 1 02 20038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99,33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106,34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106,33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Обеспечение охраны объектов (территорий) охранными организациями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01 1 02 20039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33 480,00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33 480,00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19 620,00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01 1 02 20039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30 225,00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29 760,00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17 220,00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01 1 02 20039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3 255,00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3 720,00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2 400,00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Изготовление проектно-сметной документации, строительный контроль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01 1 02 20047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55,17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01 1 02 20047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55,17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Текущий ремонт в муниципальных учреждениях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01 1 02 20051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1 973,31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01 1 02 20051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1 973,31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Проведение обязательных медицинских осмотров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01 1 02 20054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2 376,99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2 376,99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2 376,99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01 1 02 20054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2 001,20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2 001,20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2 001,20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01 1 02 20054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375,79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375,79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375,79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Выполнение требований к антитеррористической защищенности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01 1 02 20057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2 732,62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830,11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830,11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01 1 02 20057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2 641,27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722,45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722,45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01 1 02 20057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91,35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107,66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107,66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Приобретение контейнеров и урн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01 1 02 20063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298,35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01 1 02 20063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298,35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Электромонтажные работы в муниципальных учреждениях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01 1 02 20069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1 412,71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01 1 02 20069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1 412,71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Обеспечение пожарной безопасности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01 1 02 20074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2 246,28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2 190,59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2 190,59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01 1 02 20074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2 034,16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1 959,96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1 959,96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01 1 02 20074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212,12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230,63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230,63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Выплата педагогическим работникам образовательных организаций, участвующим в проведении государственной ито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говой аттестации по образовательным программам основного общего и среднего общего образования,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01 1 02 70260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1 402,06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1 458,14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1 516,47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01 1 02 70260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1 402,06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1 458,14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1 516,47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редоставление мер социальной поддержки по оплате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01 1 02 76890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19 265,00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20 172,50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20 172,50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01 1 02 76890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16 460,00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17 367,50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17 367,50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01 1 02 76890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2 805,00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2 805,00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2 805,00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Обеспечение ребенка (детей) участника специальной военной операции, обучающегося (обучающихся) по образовательным программам основного общего или среднего общего образования в муниципальной образовательной организации, бесплатным горячим питанием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01 1 02 77130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1 088,21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01 1 02 77130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869,14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01 1 02 77130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219,07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зациях, а также обеспечение дополнительного образования детей в муниципальных общеобразовательных организациях и на финансовое обеспечение получения начального общего, основного общего, среднего общего образования в частных общеобразовательных организациях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01 1 02 77160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427 480,73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430 274,18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430 274,18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01 1 02 77160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345 849,09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335 269,71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335 269,71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01 1 02 77160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1 888,91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1 888,91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1 888,91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01 1 02 77160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79 742,73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93 115,56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93 115,56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Ежемесячная денежная выплата отдельным категориям граждан, работающим и проживающим в сельской местности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01 1 02 80020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174,77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181,76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181,76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01 1 02 80020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174,77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181,76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181,76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Единовременная выплата молодым специалистам муниципальных образовательных организаций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01 1 02 80050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01 1 02 80050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L3040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47 072,53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45 273,32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43 261,50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L3040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38 271,21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33 228,82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31 690,86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L3040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8 801,32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12 044,50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11 570,64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Региональный проект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Педагоги и наставники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ind w:left="-106" w:right="-110"/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Ю6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72 928,05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73 193,09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73 247,39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Обеспечение выплат ежемесячного де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муниципальных общеобразовательных организаций и профессиональных образовательных организаций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ind w:left="-106" w:right="-110"/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Ю6 50500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1 562,40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1 562,40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1 562,40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ind w:left="-106" w:right="-110"/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Ю6 50500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1 366,19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1 326,09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1 326,09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ind w:left="-106" w:right="-110"/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Ю6 50500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196,21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236,31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236,31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ind w:left="-106" w:right="-110"/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Ю6 51790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4 204,95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4 469,99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4 524,29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ind w:left="-106" w:right="-110"/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Ю6 51790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3 512,91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3 650,49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3 694,84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ind w:left="-106" w:right="-110"/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Ю6 51790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692,04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819,50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829,45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Ежемесячное денежное вознаграждение за классное руководство педагогич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ind w:left="-106" w:right="-110"/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Ю6 53030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67 160,70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67 160,70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67 160,70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ind w:left="-106" w:right="-110"/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Ю6 53030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53 409,75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51 888,61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51 888,61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ind w:left="-106" w:right="-110"/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Ю6 53030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13 750,95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15 272,09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15 272,09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Региональный проект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Все лучшее детям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ind w:left="-106" w:right="-110"/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3 Ю4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114 775,68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Реализация мероприятий по модернизации школьных систем образования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ind w:left="-106" w:right="-110"/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3 Ю4 57500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62 474,09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ind w:left="-106" w:right="-110"/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3 Ю4 57500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62 474,09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Реализация мероприятий по модернизации школьных систем образования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ind w:left="-106" w:right="-110"/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3 Ю4 A7500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52 301,59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ind w:left="-106" w:right="-110"/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3 Ю4 A7500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52 301,59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Развитие образования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01 0 00 00000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75 903,00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75 829,20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75 169,20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бесплатного общего образования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24 965,82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24 965,82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24 965,82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зациях, а также обеспечение дополнительного образования детей в муниципальных общеобразовательных организациях и на финансовое обеспечение получения начального общего, основного общего, среднего общего образования в частных общеобразовательных организациях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01 1 02 77160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24 965,82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24 965,82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24 965,82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01 1 02 77160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20 810,54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19 625,80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19 625,80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01 1 02 77160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4 155,28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5 340,02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5 340,02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Реализация дополнительных общеобразовательных общеразвивающих программ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01 1 03 00000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31 772,65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30 969,20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26 283,54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01 1 03 11010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29 478,69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28 735,58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24 709,92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01 1 03 11010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29 478,69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28 735,58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24 709,92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Приобретение и эксплуатация информационных систем, ресурсов и телекоммуникационных услуг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01 1 03 20007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60,34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01 1 03 20007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60,34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Подготовка к осенне-зимнему периоду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01 1 03 20038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42,00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42,00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42,00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01 1 03 20038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42,00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42,00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42,00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Обеспечение охраны объектов (территорий) охранными организациями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01 1 03 20039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1 860,00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1 860,00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1 200,00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01 1 03 20039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1 860,00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1 860,00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1 200,00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Проведение обязательных медицинских осмотров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01 1 03 20054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152,00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152,00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152,00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01 1 03 20054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152,00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152,00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152,00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Выполнение требований к антитеррористической защищенности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01 1 03 20057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56,62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56,62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56,62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01 1 03 20057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56,62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56,62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56,62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Обеспечение пожарной безопасности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01 1 03 20074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123,00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123,00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123,00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01 1 03 20074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123,00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123,00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123,00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Обеспечение функционирования модели персонифицированного финансирования дополнительного образования детей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01 1 04 00000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18 183,57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18 913,22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22 938,88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01 1 04 11010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18 183,57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18 913,22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22 938,88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01 1 04 11010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18 084,27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18 809,94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22 813,61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01 1 04 11010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99,30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103,28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125,27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Обеспечение участия учащихся в краевых и всероссийских мероприятиях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01 1 05 00000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980,96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980,96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980,96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Участие обучающихся в районных, краевых и всероссийских мероприятиях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01 1 05 20033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980,96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980,96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980,96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01 1 05 20033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980,96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980,96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980,96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Развитие образования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01 0 00 00000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Создание условий для самореализации молодежи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01 2 01 00000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Организация и проведение мероприятий в области молодежной политики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01 2 01 20062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01 2 01 20062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Развитие образования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01 0 00 00000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34 484,18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35 222,06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35 222,06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Отдых и оздоровление детей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01 1 06 00000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6 025,21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5 328,02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5 328,02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Организация питания в образовательных организациях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01 1 06 11020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728,10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01 1 06 11020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728,10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Организация и обеспечение отдыха и оздоровления детей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01 1 06 78810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5 297,11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5 328,02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5 328,02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01 1 06 78810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51,82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53,75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53,75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01 1 06 78810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4 407,35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4 435,97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4 435,97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01 1 06 78810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837,94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838,30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838,30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Защита прав и законных интересов детей-сирот и детей, оставшихся без попечения родителей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01 1 07 00000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4 831,36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5 123,17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5 123,17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организацию и осуществление деятельности по опеке и попечительству в области образования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01 1 07 76200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4 831,36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5 123,17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5 123,17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01 1 07 76200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4 446,89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4 751,00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4 751,00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01 1 07 76200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384,47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372,17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372,17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Обеспечение реализации Программы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01 4 01 00000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23 627,61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24 770,87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24 770,87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органов местного самоуправления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01 4 01 10010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512,15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502,32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502,32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01 4 01 10010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208,32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208,32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208,32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01 4 01 10010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303,83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294,00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294,00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по оплате труда работников органов местного самоуправления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01 4 01 10020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7 659,55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8 209,68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8 209,68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01 4 01 10020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7 659,55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8 209,68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8 209,68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01 4 01 11010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14 744,74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15 337,59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15 337,59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01 4 01 11010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14 033,04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14 614,49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14 614,49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01 4 01 11010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703,90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715,30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715,30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01 4 01 11010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7,80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7,80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7,80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Приобретение и эксплуатация информационных систем, ресурсов и телекоммуникационных услуг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01 4 01 20007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01 4 01 20007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Материально-техническое обеспечение деятельности органов местного самоуправления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01 4 01 20055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709,17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719,28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719,28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01 4 01 20055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01 4 01 20055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699,78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709,89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709,89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01 4 01 20055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5,39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5,39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5,39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Развитие образования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01 0 00 00000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26 344,06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26 687,17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27 044,07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бесплатного дошкольного образования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01 1 01 00000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17 259,82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17 259,82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17 259,82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Выплата компенсации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01 1 01 76140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17 259,82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17 259,82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17 259,82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01 1 01 76140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149,20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112,34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112,34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01 1 01 76140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9 946,94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7 489,48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7 489,48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01 1 01 76140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7 163,68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9 658,00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9 658,00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Защита прав и законных интересов детей-сирот и детей, оставшихся без попечения родителей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01 1 07 00000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9 084,24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9 427,35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9 784,25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Выплата денежных средств на содержание ребенка опекуну (попечителю)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01 1 07 78110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5 756,18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5 986,60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5 986,60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01 1 07 78110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5 756,18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5 986,60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5 986,60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Выплата на содержание детей-сирот и детей, оставшихся без попечения родителей, в приемных семьях, а также на вознаграждение, причитающееся приемным родителям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01 1 07 78130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3 178,06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3 290,75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3 647,65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01 1 07 78130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3 178,06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3 290,75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3 647,65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Выплата единовременного пособия усыновителям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01 1 07 78140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01 1 07 78140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Развитие образования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01 0 00 00000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1 414,59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1 471,17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1 784,39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Обеспечение функционирования модели персонифицированного финансирования дополнительного образования детей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01 1 04 00000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1 414,59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1 471,17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1 784,39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01 1 04 11010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1 414,59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1 471,17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1 784,39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01 1 04 11010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1 414,59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1 471,17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1 784,39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Развитие физической культуры и спорта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06 0 00 00000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17 132,26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16 980,93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16 667,71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дополнительного образования физкультурно-спортивной направленности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06 1 01 00000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16 152,26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16 000,93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15 687,71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06 1 01 11010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15 636,44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15 485,11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15 171,89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06 1 01 11010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15 636,44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15 485,11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15 171,89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Подготовка к осенне-зимнему периоду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06 1 01 20038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23,92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23,92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23,92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06 1 01 20038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23,92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23,92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23,92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Проведение обязательных медицинских осмотров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06 1 01 20054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47,73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47,73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47,73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06 1 01 20054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47,73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47,73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47,73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Выполнение требований к антитеррористической защищенности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06 1 01 20057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40,17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40,17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40,17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06 1 01 20057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40,17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40,17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40,17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Обеспечение пожарной безопасности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06 1 01 20074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64,00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64,00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64,00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06 1 01 20074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64,00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64,00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64,00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редоставление мер социальной поддержки по оплате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06 1 01 76890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340,00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340,00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340,00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06 1 01 76890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340,00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340,00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340,00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Обеспечение участия учащихся в спортивных соревнованиях, организация и проведение спортивных мероприятий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06 1 02 00000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980,00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980,00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980,00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Выполнение календарного плана физкультурно-спортивных мероприятий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06 1 02 20001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980,00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980,00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980,00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06 1 02 20001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980,00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980,00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980,00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Отдел культуры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278 380,54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251 657,03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253 359,30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Развитие культуры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02 0 00 00000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31 895,79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32 518,41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34 218,98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дополнительного образования детей в сфере культуры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02 2 01 00000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31 895,79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32 518,41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32 428,91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02 2 01 11010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31 695,79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32 318,41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32 228,91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02 2 01 11010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31 695,79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32 318,41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32 228,91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редоставление мер социальной поддержки по оплате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02 2 01 76890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02 2 01 76890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Региональный проект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Семейные ценности и инфраструктура культуры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2 Я5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1 790,07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Государственная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поддержка отрасли культуры (приобретение музыкальных инструментов, оборудования и материалов для муниципальных образовательных организаций дополнительного образования (детских школ искусств) по видам искусств и профессиональных образовательных организаций)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2 Я5 55195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1 790,07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2 Я5 55195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1 790,07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Развитие культуры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02 0 00 00000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204 092,72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180 960,09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180 961,79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Обеспечение досуга населения учреждениями культурно-досугового типа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02 1 01 00000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133 538,72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129 710,23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129 721,31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02 1 01 11010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114 540,60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114 680,03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114 691,20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02 1 01 11010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55 812,70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55 812,70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55 812,70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02 1 01 11010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5 569,78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5 724,12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5 724,12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02 1 01 11010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52 679,97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52 665,06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52 676,23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02 1 01 11010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478,15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478,15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478,15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Специальная оценка условий труда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02 1 01 20024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29,52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02 1 01 20024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21,52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02 1 01 20024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Подготовка к осенне-зимнему периоду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02 1 01 20038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542,93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475,90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475,90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02 1 01 20038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418,90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418,90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418,90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02 1 01 20038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124,03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57,00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57,00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Обеспечение охраны объектов (территорий) охранными организациями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02 1 01 20039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7 504,57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12 137,71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12 137,62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02 1 01 20039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3 434,81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6 397,92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6 397,92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02 1 01 20039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4 069,76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5 739,79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5 739,70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Приобретение и установка систем видеонаблюдения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02 1 01 20046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485,00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02 1 01 20046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485,00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Изготовление проектно-сметной документации, строительный контроль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02 1 01 20047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60,39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02 1 01 20047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50,40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02 1 01 20047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9,99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Приобретение насосного оборудования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02 1 01 20048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9,80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02 1 01 20048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9,80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Текущий ремонт в муниципальных учреждениях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02 1 01 20051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1 286,91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02 1 01 20051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1 286,91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Выполнение требований к антитеррористической защищенности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02 1 01 20057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607,49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353,21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353,21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02 1 01 20057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435,29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181,01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181,01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02 1 01 20057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172,20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172,20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172,20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Ремонт кровель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02 1 01 20058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748,00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02 1 01 20058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748,00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Приобретение музыкальных инструментов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02 1 01 20059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127,00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02 1 01 20059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127,00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Установка систем пожарной сигнализации, систем оповещения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02 1 01 20066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2 269,81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02 1 01 20066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2 114,81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02 1 01 20066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Электромонтажные работы в муниципальных учреждениях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02 1 01 20069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555,00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02 1 01 20069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555,00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Обеспечение пожарной безопасности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02 1 01 20074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577,74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354,82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354,82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02 1 01 20074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344,37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266,38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266,38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02 1 01 20074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233,37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88,44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88,44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Приобретение мультимедийного, светового и звукового оборудования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02 1 01 20082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418,62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02 1 01 20082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418,62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Новогоднее оформление пл. Ленина в г. Нефтекумске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02 1 01 20088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393,87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02 1 01 20088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393,87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Ежемесячная денежная выплата отдельным категориям граждан, работающим и проживающим в сельской местности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02 1 01 80020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1 642,85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1 708,56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1 708,56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02 1 01 80020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1 619,55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1 684,33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1 684,33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02 1 01 80020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23,30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24,23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24,23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01 L4670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1 682,63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01 L4670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1 682,63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Государственная поддержка отрасли культуры (государственная поддержка лучших работников муниципальных учреждений культуры, находящихся в сельской местности)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01 L5192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55,99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01 L5192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55,99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Организация и проведение культурно-досуговых мероприятий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02 1 02 00000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1 323,52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1 312,35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Проведение мероприятий по празднованию Победы в Великой Отечественной войне 1941-1945г.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02 1 02 20006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314,00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525,00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525,00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02 1 02 20006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259,00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259,00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259,00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02 1 02 20006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266,00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266,00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Проведение мероприятий в сфере культуры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02 1 02 20042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396,00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798,52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787,35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02 1 02 20042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396,00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798,52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787,35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Сохранение объектов культурного наследия, памятников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02 1 03 00000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565,40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Создание, сохранение объектов культурного наследия, памятников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02 1 03 20034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558,40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02 1 03 20034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190,00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02 1 03 20034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368,40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Изготовление проектно-сметной документации, строительный контроль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02 1 03 20047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02 1 03 20047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Библиотечное обслуживание населения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02 1 04 00000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48 846,51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46 220,51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46 222,29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02 1 04 11010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45 049,19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45 069,38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45 069,38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02 1 04 11010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42 811,41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42 811,41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42 811,41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02 1 04 11010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2 199,60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2 219,79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2 219,79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02 1 04 11010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38,18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38,18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38,18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Подготовка к осенне-зимнему периоду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02 1 04 20038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121,45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121,45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121,45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02 1 04 20038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121,45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121,45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121,45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Изготовление проектно-сметной документации, строительный контроль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02 1 04 20047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52,93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02 1 04 20047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52,93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Выполнение требований к антитеррористической защищенности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02 1 04 20057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27,96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27,96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27,95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02 1 04 20057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27,96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27,96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27,95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Ремонт кровель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02 1 04 20058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1 964,62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02 1 04 20058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1 964,62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Электромонтажные работы в муниципальных учреждениях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02 1 04 20069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508,78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02 1 04 20069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508,78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Обеспечение пожарной безопасности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02 1 04 20074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46,00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46,00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46,00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02 1 04 20074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46,00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46,00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46,00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Разработка дизайн-проекта для создания модельной библиотеки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02 1 04 20089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149,00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02 1 04 20089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149,00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Ежемесячная денежная выплата отдельным категориям граждан, работающим и проживающим в сельской местности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02 1 04 80020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605,87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630,11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630,11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02 1 04 80020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547,61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569,52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569,52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02 1 04 80020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58,26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60,59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60,59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Государственная поддержка отрасли культуры (модернизация библиотек в части комплектования книжных фондов библиотек муниципальных образований и государственных общедоступных библиотек)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04 L5194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320,71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325,61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327,40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04 L5194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320,71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325,61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327,40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Хранение, изучение и публичное представление музейных предметов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02 1 05 00000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3 654,93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3 665,83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3 665,84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02 1 05 11010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3 622,87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3 633,77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3 633,78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02 1 05 11010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3 119,87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3 119,87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3 119,88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02 1 05 11010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503,00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513,90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513,90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Выполнение требований к антитеррористической защищенности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02 1 05 20057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22,06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22,06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22,06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02 1 05 20057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22,06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22,06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22,06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Обеспечение пожарной безопасности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02 1 05 20074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02 1 05 20074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Региональный проект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Семейные ценности и инфраструктура культуры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3 Я5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16 777,16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Модернизация муниципальных учреждений культуры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3 Я5 55130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16 497,16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3 Я5 55130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16 497,16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Модернизация муниципальных учреждений культуры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3 Я5 A5130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280,00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3 Я5 A5130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280,00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Развитие культуры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02 0 00 00000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42 392,03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38 178,53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38 178,53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Обеспечение реализации Программы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02 4 01 00000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42 392,03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38 178,53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38 178,53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органов местного самоуправления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02 4 01 10010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385,86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385,86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385,86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02 4 01 10010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145,83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145,83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145,83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02 4 01 10010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240,03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240,03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240,03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по оплате труда работников органов местного самоуправления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02 4 01 10020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5 510,74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5 914,08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5 914,08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02 4 01 10020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5 510,74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5 914,08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5 914,08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02 4 01 11010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36 373,29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31 767,44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31 767,44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02 4 01 11010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35 501,49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30 883,62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30 883,62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02 4 01 11010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851,44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863,46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863,46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02 4 01 11010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20,36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20,36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20,36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Материально-техническое обеспечение деятельности органов местного самоуправления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02 4 01 20055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101,15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101,15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101,15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02 4 01 20055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99,55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99,55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99,55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02 4 01 20055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1,60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1,60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1,60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Обеспечение пожарной безопасности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02 4 01 20074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20,99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02 4 01 20074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20,99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Управление труда и социальной защиты населения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338 208,13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342 916,51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352 497,87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Реализация функций иных органов местного самоуправления, отраслевых (функциональных) и территориального органов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54 0 00 00000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социально ориентированным некоммерческим организациям на проведение социально значимых мероприятий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54 1 00 60040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54 1 00 60040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Социальная поддержка граждан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03 0 00 00000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524,16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524,16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524,16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мер социальной поддержки отдельным категориям граждан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524,16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524,16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524,16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Ежемесячная доплата к пенсии лицам, удостоенным звания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Почетный гражданин города Нефтекумска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Почетный гражданин Нефтекумского района Ставропольского края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03 1 01 80010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524,16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524,16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524,16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03 1 01 80010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524,16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524,16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524,16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Развитие культуры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02 0 00 00000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72,00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Организация и проведение культурно-досуговых мероприятий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02 1 02 00000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72,00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Проведение мероприятий по празднованию Победы в Великой Отечественной войне 1941-1945г.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02 1 02 20006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72,00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02 1 02 20006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72,00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Социальная поддержка граждан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03 0 00 00000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208 401,04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163 328,72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160 306,58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мер социальной поддержки отдельным категориям граждан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185 822,79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140 074,07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136 080,94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Осуществление ежегодной денежной выплаты лицам, награжденным нагрудным знаком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Почетный донор России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03 1 01 52200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2 955,48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3 072,34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3 193,84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03 1 01 52200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14,70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15,28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15,89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03 1 01 52200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2 940,78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3 057,06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3 177,95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Оплата жилищно-коммунальных услуг отдельным категориям граждан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03 1 01 52500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37 527,15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37 527,15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37 527,15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03 1 01 52500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03 1 01 52500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37 317,15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37 317,15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37 317,15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государственной социальной помощи малоимущим семьям, малоимущим одиноко проживающим гражданам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03 1 01 76240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1 191,75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1 191,75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1 191,75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03 1 01 76240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1 191,75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1 191,75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1 191,75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Выплата ежегодного социального пособия на проезд учащимся (студентам)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03 1 01 76260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196,23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204,08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212,24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03 1 01 76260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1,42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1,08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1,64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03 1 01 76260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194,81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203,00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210,60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Компенсация отдельным категориям граждан оплаты взноса на капитальный ремонт общего имущества в многоквартирном доме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03 1 01 77220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2 658,62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2 656,97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2 507,50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03 1 01 77220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33,36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43,28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03 1 01 77220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2 623,62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2 623,61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2 464,22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Ежегодная денежная выплата гражданам Российской Федерации, не достигшим совершеннолетия на 3 сентября 1945 года и постоянно проживающим на территории Ставропольского края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03 1 01 77820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8 587,91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7 508,43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6 328,84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03 1 01 77820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56,25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21,11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17,80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03 1 01 77820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8 531,66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7 487,32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6 311,04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Обеспечение мер социальной поддержки ветеранов труда и тружеников тыла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03 1 01 78210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34 425,37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32 508,91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30 299,62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03 1 01 78210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500,94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422,83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391,67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03 1 01 78210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33 924,43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32 086,08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29 907,95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Обеспечение мер социальной поддержки ветеранов труда Ставропольского края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03 1 01 78220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35 256,96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34 726,23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34 034,83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03 1 01 78220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513,23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456,70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471,46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03 1 01 78220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34 743,73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34 269,53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33 563,37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Обеспечение мер социальной поддержки реабилитированных лиц и лиц, признанных пострадавшими от политических репрессий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03 1 01 78230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961,15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866,28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844,63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03 1 01 78230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13,83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14,20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13,85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03 1 01 78230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947,32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852,08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830,78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Ежемесячная доплата к пенсии гражданам, ставшим инвалидами при исполнении служебных обязанностей в районах боевых действий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03 1 01 78240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93,27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96,94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100,80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03 1 01 78240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0,50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0,46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0,46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03 1 01 78240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92,77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96,48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100,34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Ежемесячная денежная выплата семьям погибших ветеранов боевых действий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03 1 01 78250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887,79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707,70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735,82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03 1 01 78250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13,12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4,78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4,78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03 1 01 78250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874,67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702,92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731,04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гражданам субсидий на оплату жилого помещения и коммунальных услуг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03 1 01 78260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16 826,67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17 290,38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17 279,16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03 1 01 78260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248,67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334,38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323,16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03 1 01 78260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16 578,00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16 956,00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16 956,00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Дополнительные меры социальной поддержки в виде дополнительной компенсации расходов на оплату жилых помещений и коммунальных услуг участникам, инвалидам Великой Отечественной войны и бывшим несовершеннолетним узникам фашизма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03 1 01 78270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150,50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150,50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150,50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03 1 01 78270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0,50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0,50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0,50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03 1 01 78270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жегодная денежная компенсация части стоимости путевки в санаторно-курортную организацию военнослужащим, ставшим инвалидами вследствие ранения, контузии, увечья или заболевания, полученных при исполнении обязанностей военной службы в районах боевых действий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03 1 01 78280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160,00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160,00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160,00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03 1 01 78280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160,00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160,00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160,00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Ежегодная денежная выплата на приобретение комплекта школьной одежды детям ветерана боевых дейс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твий, погибшего при исполнении обязанностей военной службы или умершего вследствие увечья (ранения, травмы, контузии), полученного им при исполнении обязанностей военной службы, обучающимся в государственных и муниципальных общеобразовательных организациях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03 1 01 78290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71,55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124,01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141,87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03 1 01 78290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71,55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124,01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141,87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Осуществление выплаты социального пособия на погребение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03 1 01 78730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795,39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795,40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795,39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03 1 01 78730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0,41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0,41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0,41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03 1 01 78730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794,98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794,99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794,98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бесплатной путевки в медицинскую, санаторно-курортную организацию Российской Федерации или выплата компенсации ее стоимости лицу, удостоенному звания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Почетный гражданин Нефтекумского района Ставропольского края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03 1 01 80030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03 1 01 80030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Единовременная денежная выплата семьям погибших участников специальной военной операции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03 1 01 80040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2 500,00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03 1 01 80040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2 500,00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Единовременная выплата лицам, заключившим контракт о прохождении военной службы с Министерством обороны Российской Федерации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03 1 01 80060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40 000,00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03 1 01 80060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40 000,00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Компенсация отдельным категориям граждан оплаты взноса на капитальный ремонт общего имущества в многоквартирном доме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R4620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487,00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487,00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487,00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R4620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487,00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487,00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487,00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Региональный проект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Многодетная семья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Я2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22 578,25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23 254,65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24 225,64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Оказание государственной социальной помощи на основании социального контракта отдельным категориям граждан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Я2 54040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22 578,25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23 254,65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24 225,64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Я2 54040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22 578,25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23 254,65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24 225,64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Социальная поддержка граждан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03 0 00 00000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98 255,38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147 748,09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160 359,12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мер социальной поддержки отдельным категориям граждан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98 255,38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147 748,09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160 359,12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Выплата ежемесячной денежной компенсации на каждого ребенка в возрасте до 18 лет многодетным семьям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03 1 01 76280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72 844,65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03 1 01 76280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1 076,45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03 1 01 76280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71 768,20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Выплата ежегодной денежной компенсации многодетным семьям на каждого из детей не старше 18 лет, обучающихся в общеобразовательных организациях, на приобретение комплекта школьной одежды, спортивной одежды и обуви и школьных письменных принадлежностей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03 1 01 77190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25 410,73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03 1 01 77190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335,73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03 1 01 77190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25 075,00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Ежемесячная денежная компенсация на каждого ребенка на оплату жилья и коммунальных услуг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03 1 01 78301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78 017,51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86 538,21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03 1 01 78301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1 152,97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1 278,89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03 1 01 78301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76 864,54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85 259,32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Ежегодная денежная компенсация на каждого из детей, обучающихся в общеобразовательных организациях, в целях их обеспечения одеждой для посещения учебных занятий, а также спортивной формой на весь период обучения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03 1 01 78302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26 649,38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28 308,55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03 1 01 78302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268,88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310,67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03 1 01 78302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26 380,50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27 997,88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Ежемесячная денежная компенсация на каждого из детей, обучающихся в 5-11 классах общеобразовательных организаций и (или) обучающихся в п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рофессиональных образовательных организациях по очной форме обучения, расположенных на территории Ставропольского края, в рамках предоставления им одноразового бесплатного питания на весь период обучения,за исключением каникулярного времени в летние месяцы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03 1 01 78303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31 360,50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32 750,00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03 1 01 78303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310,50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03 1 01 78303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31 050,00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32 400,00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Ежемесячная денежная компенсация на каждого из детей, обучающихся в общеобразовательных организациях, на оплату проезда автомобильным транспортом (за исключением такси) в городском и пригородном сообщении, городским наземным электрическим транспортом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03 1 01 78304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11 720,70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12 762,36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03 1 01 78304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110,70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126,36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03 1 01 78304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11 610,00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12 636,00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Социальная поддержка граждан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03 0 00 00000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30 855,55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31 215,54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31 208,01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Развитие системы социальной интеграции инвалидов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03 2 03 00000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124,00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Организация и проведение мероприятий для инвалидов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03 2 03 20013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124,00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03 2 03 20013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124,00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Организация осуществления отдельных государственных полномочий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03 3 01 00000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30 352,65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30 857,07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30 856,91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Осуществление отдельных государственных полномочий в области труда и социальной защиты отдельных категорий граждан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03 3 01 76210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30 352,65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30 857,07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30 856,91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03 3 01 76210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27 116,46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29 038,33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29 038,33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03 3 01 76210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3 234,03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1 816,58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1 816,42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03 3 01 76210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2,16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2,16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2,16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мер социальной поддержки отдельным категориям граждан (реализация переданных полномочий)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03 3 02 00000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378,90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358,47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351,10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Осуществление ежегодной денежной выплаты лицам, награжденным нагрудным знаком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Почетный донор России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03 3 02 52200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29,15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30,45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31,78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03 3 02 52200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29,15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30,45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31,78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Оплата жилищно-коммунальных услуг отдельным категориям граждан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03 3 02 52500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349,75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328,02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319,32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03 3 02 52500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349,75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328,02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319,32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Управление жилищно-коммунального хозяйства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147 546,21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125 473,51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100 472,60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Реализация функций иных органов местного самоуправления, отраслевых (функциональных) и территориального органов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54 0 00 00000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Расходы, связанные с общегосударственным управлением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54 1 00 10040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54 1 00 10040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Общественная безопасность, защита населения и территории от чрезвычайных ситуаций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08 0 00 00000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479,28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Предупреждение и ликвидация чрезвычайных ситуаций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08 2 02 00000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479,28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Обеспечение пожарной безопасности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08 2 02 20074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479,28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08 2 02 20074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479,28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Развитие жилищно-коммунального хозяйства и улучшение жилищных условий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05 0 00 00000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2 681,85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1 000,00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1 000,00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Организация водоснабжения населения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05 3 01 00000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2 681,85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1 000,00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1 000,00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Содержание системы водоснабжения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05 3 01 20050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2 681,85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1 000,00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1 000,00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05 3 01 20050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2 681,85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1 000,00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1 000,00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Развитие жилищно-коммунального хозяйства и улучшение жилищных условий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05 0 00 00000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27 393,91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18 128,78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18 153,82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Благоустройство и санитарная очистка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05 1 01 00000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2 962,13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1 848,53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1 850,00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Выполнение обязательств по содержанию муниципального имущества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05 1 01 20004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173,53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05 1 01 20004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173,53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Участие в организации деятельности по сбору и транспортировке твердых бытовых отходов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05 1 01 20030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1 500,00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1 498,53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1 500,00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05 1 01 20030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1 500,00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1 498,53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1 500,00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Приобретение контейнеров и урн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05 1 01 20063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435,60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05 1 01 20063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435,60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Прочие мероприятия по благоустройству населенных пунктов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05 1 01 20085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853,00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05 1 01 20085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853,00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Уличное освещение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05 1 02 00000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19 442,53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15 807,72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15 831,29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Уличное освещение населенных пунктов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05 1 02 20031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15 895,34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15 807,72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15 831,29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05 1 02 20031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15 895,34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15 807,72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15 831,29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Обустройство линий уличного освещения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05 1 02 20076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3 547,19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05 1 02 20076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3 547,19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Акарицидная обработка общественных территорий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05 1 03 00000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472,53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472,53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472,53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Проведение акарицидной обработки территорий населенных пунктов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05 1 03 20040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472,53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472,53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472,53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05 1 03 20040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472,53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472,53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472,53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Озеленение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05 2 01 00000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4 516,72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Озеленение населенных пунктов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05 2 01 20020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4 516,72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05 2 01 20020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4 516,72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Развитие физической культуры и спорта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06 0 00 00000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4 582,67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Обустройство спортивных площадок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06 2 03 00000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4 582,67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Обустройство спортивных площадок для занятия физической культурой и спортом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06 2 03 20072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4 582,67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06 2 03 20072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4 582,67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Управление имуществом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07 0 00 00000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1 201,82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Участие Нефтекумского муниципального округа Ставропольского края в создании и деятельности юридических лиц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07 1 05 00000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1 201,82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Взнос Нефтекумского муниципального округа Ставропольского края в уставный фонд муниципального унитарного предприятия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Нептун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 Нефтекумского городского округа Ставропольского края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07 1 05 60060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31,95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07 1 05 60060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31,95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Взнос Нефтекумского муниципального округа Ставропольского края в уставный фонд муниципального унитарного предприятия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Благоустройство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 Нефтекумского городского округа Ставропольского края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07 1 05 60070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34,40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07 1 05 60070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34,40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Взнос Нефтекумского муниципального округа Ставропольского края в уставный фонд муниципального унитарного предприятия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Гарант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 Нефтекумского городского округа Ставропольского края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07 1 05 60080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695,47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07 1 05 60080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695,47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Взнос Нефтекумского муниципального округа Ставропольского края в уставный фонд муниципального унитарного предприятия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Водник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 села Ачикулак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07 1 05 60090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440,00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07 1 05 60090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440,00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Формирование современной городской среды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11 0 00 00000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31 204,60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25 475,00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Подготовка документации по благоустройству общественных территорий для проведения рейтингового голосования и участия в конкурсном отборе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11 1 01 00000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761,00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Изготовление печатной продукции, визуализация проектов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11 1 01 20023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761,00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11 1 01 20023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761,00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Региональный проект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Формирование комфортной городской среды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 1 И4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30 295,00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25 025,00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Реализация программ формирования современной городской среды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 1 И4 55550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25 188,15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25 025,00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 1 И4 55550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25 188,15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25 025,00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Реализация программ формирования современной городской среды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 1 И4 А5550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5 106,85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 1 И4 А5550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5 106,85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Благоустройство детских площадок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11 2 04 00000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148,60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Изготовление проектно-сметной документации, строительный контроль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11 2 04 20047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71,83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11 2 04 20047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71,83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Реализация мероприятий по благоустройству детских площадок в муниципальных округах и городских округах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 2 04 S0030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76,77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 2 04 S0030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76,77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Развитие жилищно-коммунального хозяйства и улучшение жилищных условий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05 0 00 00000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78 899,96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80 398,79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80 398,79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Благоустройство и санитарная очистка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05 1 01 00000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63 657,14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64 540,19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64 540,19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05 1 01 11010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63 312,84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64 540,19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64 540,19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05 1 01 11010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53 814,05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56 185,01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56 185,01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05 1 01 11010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8 417,41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8 071,40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8 071,40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05 1 01 11010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1 081,38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283,78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283,78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Организация и проведение субботников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05 1 01 20065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344,30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05 1 01 20065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344,30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Обращение с животными без владельцев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05 1 04 00000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278,61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298,38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298,38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Мероприятия в области обращения с животными без владельцев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05 1 04 70140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278,61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298,38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298,38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05 1 04 70140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278,61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298,38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298,38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Обеспечение реализации Программы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05 5 01 00000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14 964,21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15 560,22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15 560,22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органов местного самоуправления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05 5 01 10010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704,93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704,92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704,92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05 5 01 10010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395,81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395,81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395,81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05 5 01 10010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309,12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309,11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309,11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по оплате труда работников органов местного самоуправления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05 5 01 10020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12 184,07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13 034,44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13 034,44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05 5 01 10020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12 184,07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13 034,44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13 034,44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Материально-техническое обеспечение деятельности органов местного самоуправления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05 5 01 20055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2 075,21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1 820,86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1 820,86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05 5 01 20055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2 046,59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1 792,24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1 792,24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05 5 01 20055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28,62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28,62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28,62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Реализация функций иных органов местного самоуправления, отраслевых (функциональных) и территориального органов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54 0 00 00000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Возмещение расходов по оказанию гарантированного перечня услуг по погребению безродных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54 1 00 20044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54 1 00 20044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Развитие жилищно-коммунального хозяйства и улучшение жилищных условий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05 0 00 00000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802,12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70,94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69,99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молодой семье свидетельства о праве на получение социальной выплаты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05 4 01 00000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802,12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70,94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69,99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молодым семьям социальных выплат на приобретение (строительство) жилья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 4 01 L4970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802,12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70,94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69,99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 4 01 L4970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802,12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70,94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69,99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Управление сельского хозяйства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731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11 546,52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11 616,55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11 616,56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Экономическое развитие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731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10 0 00 00000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11 076,19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11 616,55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11 616,56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Создание условий для развития сельскохозяйственного производства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731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10 3 01 00000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10 476,19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11 016,55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11 016,56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органов местного самоуправления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731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10 3 01 10010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426,85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437,49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437,50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731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10 3 01 10010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114,57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114,57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114,58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731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10 3 01 10010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312,28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322,92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322,92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по оплате труда работников органов местного самоуправления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731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10 3 01 10020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4 825,05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5 167,86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5 167,86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731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10 3 01 10020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4 825,05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5 167,86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5 167,86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Материально-техническое обеспечение деятельности органов местного самоуправления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731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10 3 01 20055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648,03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646,50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646,50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731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10 3 01 20055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640,90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639,37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639,37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731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10 3 01 20055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7,13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7,13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7,13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Осуществление управленческих функций по реализации отдельных государственных полномочий в области сельского хозяйства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731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10 3 01 76530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3 132,18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3 320,62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3 320,62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731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10 3 01 76530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3 050,02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3 255,14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3 255,14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731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10 3 01 76530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82,16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65,48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65,48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Организация и проведение мероприятий по борьбе с иксодовыми клещами-переносчиками Крымской геморрагической лихорадки в природных биотопах (на пастбищах)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731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10 3 01 76540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1 444,08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1 444,08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1 444,08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731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10 3 01 76540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1 444,08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1 444,08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1 444,08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Организация соревнования и поощрение победителей среди работников агропромышленного комплекса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731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10 3 02 00000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Поощрение победителей по итогам соревнования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731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10 3 02 20011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731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10 3 02 20011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Развитие жилищно-коммунального хозяйства и улучшение жилищных условий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731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05 0 00 00000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470,33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Ликвидация свалок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731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05 2 02 00000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470,33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Выполнение обязательств по содержанию муниципального имущества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731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05 2 02 20004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131,93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731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05 2 02 20004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131,93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Проведение экологического мониторинга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731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05 2 02 20022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338,40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731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05 2 02 20022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338,40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Управление по делам территорий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71 549,57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57 442,04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58 462,45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Управление имуществом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07 0 00 00000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538,40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Содержание муниципального имущества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07 1 02 00000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538,40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Изготовление проектно-сметной документации, строительный контроль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07 1 02 20047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11,28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07 1 02 20047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11,28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Содержание административных зданий и сооружений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07 1 02 20064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527,12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07 1 02 20064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527,12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Обеспечение деятельности управления по делам территорий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53 0 00 00000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50 635,37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53 055,64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53 055,64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органов местного самоуправления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53 1 00 10010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2 631,04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2 631,04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2 631,04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53 1 00 10010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1 493,39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1 493,39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1 493,39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53 1 00 10010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1 137,65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1 137,65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1 137,65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по оплате труда работников органов местного самоуправления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53 1 00 10020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44 186,80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47 002,99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47 002,99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53 1 00 10020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44 186,80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47 002,99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47 002,99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Материально-техническое обеспечение деятельности органов местного самоуправления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53 1 00 20055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3 817,53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3 421,61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3 421,61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53 1 00 20055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53 1 00 20055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3 656,61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3 260,69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3 260,69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53 1 00 20055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145,92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145,92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145,92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Обеспечение деятельности управления по делам территорий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53 0 00 00000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3 477,43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3 864,10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4 884,51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Осуществление первичного воинского учета органами местного самоуправления муниципальных и городских округов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53 1 00 51180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3 477,43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3 864,10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4 884,51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53 1 00 51180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2 855,69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2 991,80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2 991,79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53 1 00 51180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621,74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872,30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1 892,72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Развитие физической культуры и спорта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06 0 00 00000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3 506,98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Обустройство спортивных площадок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06 2 03 00000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3 506,98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Изготовление проектно-сметной документации, строительный контроль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06 2 03 20047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73,48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06 2 03 20047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73,48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Обустройство спортивных площадок для занятия физической культурой и спортом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06 2 03 20072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3 433,50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06 2 03 20072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3 433,50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Управление имуществом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07 0 00 00000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383,00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Содержание муниципального имущества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07 1 02 00000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383,00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Выполнение обязательств по содержанию муниципального имущества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07 1 02 20004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383,00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07 1 02 20004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383,00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Формирование современной городской среды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11 0 00 00000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12 840,51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Реализация инициативных проектов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11 2 01 00000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12 840,51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Выполнение обязательств по содержанию муниципального имущества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11 2 01 20004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70,79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11 2 01 20004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70,79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Изготовление проектно-сметной документации, строительный контроль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11 2 01 20047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544,95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11 2 01 20047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544,95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Обустройство зоны отдыха для взрослого населения в парковой зоне аула Тукуй-Мектеб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 2 01 2ИП04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267,11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 2 01 2ИП04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267,11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Обустройство уличных спортивных тренажеров в ауле Махач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 2 01 2ИП34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1 098,90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 2 01 2ИП34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1 098,90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Установка уличных тренажеров на спортивной площадке по улице Ленина, в районе парка с. Ачикулак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 2 01 2ИП37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1 055,19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 2 01 2ИП37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1 055,19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Обустройство детской площадки по ул. Котельная, б/н п. Затеречный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 2 01 2ИП38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999,91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 2 01 2ИП38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999,91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Обустройство детской игровой площадки в парковой зоне с. Кара-Тюбе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 2 01 2ИП39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1 000,00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 2 01 2ИП39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1 000,00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Обустройство воркаут-площадки в районе спортивного зала а. Тукуй-Мектеб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 2 01 2ИП40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1 000,00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 2 01 2ИП40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1 000,00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Обустройство детской игровой площадки в а. Уч-Тюбе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 2 01 2ИП41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999,91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 2 01 2ИП41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999,91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Обустройство спортивной площадки в г. Нефтекумск, мкр.2 (в районе МБОУ СОШ № 3 с углубленным изучением отдельных предметов)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 2 01 2ИП42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1 000,00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 2 01 2ИП42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1 000,00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Обустройство детской игровой площадки по улице Интернациональная а. Махмуд-Мектеб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 2 01 2ИП43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1 200,00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 2 01 2ИП43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1 200,00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Обустройство линий уличного освещения в с. Озек-Суат по ул. Б. Хаджиева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 2 01 2ИП44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488,75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 2 01 2ИП44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488,75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Обустройство зоны отдыха для взрослого населения в парковой зоне аула Тукуй-Мектеб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ind w:left="-106" w:right="-110"/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 2 01 SИП04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3 115,00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ind w:left="-106" w:right="-110"/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 2 01 SИП04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3 115,00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Управление имуществом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07 0 00 00000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167,88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172,30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172,30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Содержание муниципального имущества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07 1 02 00000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167,88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172,30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172,30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Выполнение обязательств по содержанию муниципального имущества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07 1 02 20004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167,88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172,30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172,30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07 1 02 20004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147,63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152,05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152,05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07 1 02 20004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20,25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20,25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20,25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Контрольно-счетная палата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745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4 462,18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4 761,23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4 761,23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Обеспечение деятельности Контрольно-счетной палаты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745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52 0 00 00000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4 452,18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4 751,23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4 751,23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органов местного самоуправления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745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52 1 00 10010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232,49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232,49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232,49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745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52 1 00 10010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171,86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171,86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171,86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745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52 1 00 10010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60,63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60,63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60,63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по оплате труда работников органов местного самоуправления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745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52 1 00 10020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4 084,69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4 383,74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4 383,74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745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52 1 00 10020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4 084,69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4 383,74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4 383,74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Материально-техническое обеспечение деятельности органов местного самоуправления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745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52 1 00 20055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745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52 1 00 20055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Обеспечение деятельности Контрольно-счетной палаты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745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52 0 00 00000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Уплата членских взносов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745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52 1 00 20028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745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52 1 00 20028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Условно утвержденные расходы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33 679,69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67 464,13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W w:w="7054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Итого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6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2 897 575,44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05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2 644 368,39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653" w:type="dxa"/>
            <w:textDirection w:val="lrTb"/>
            <w:noWrap w:val="false"/>
          </w:tcPr>
          <w:p>
            <w:pPr>
              <w:ind w:right="-103"/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2 538 801,65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»;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</w:tbl>
    <w:p>
      <w:pPr>
        <w:ind w:right="1" w:firstLine="709"/>
        <w:jc w:val="both"/>
        <w:spacing w:after="0" w:afterAutospacing="0" w:line="240" w:lineRule="auto"/>
        <w:tabs>
          <w:tab w:val="num" w:pos="709" w:leader="none"/>
          <w:tab w:val="left" w:pos="993" w:leader="none"/>
        </w:tabs>
        <w:rPr>
          <w:rFonts w:ascii="Times New Roman" w:hAnsi="Times New Roman" w:cs="Times New Roman"/>
          <w:strike w:val="0"/>
        </w:rPr>
      </w:pPr>
      <w:r>
        <w:rPr>
          <w:rFonts w:ascii="Times New Roman" w:hAnsi="Times New Roman" w:cs="Times New Roman"/>
          <w:strike w:val="0"/>
          <w:sz w:val="28"/>
          <w:szCs w:val="28"/>
        </w:rPr>
        <w:t xml:space="preserve">8</w:t>
      </w:r>
      <w:r>
        <w:rPr>
          <w:rFonts w:ascii="Times New Roman" w:hAnsi="Times New Roman" w:cs="Times New Roman"/>
          <w:strike w:val="0"/>
          <w:sz w:val="28"/>
          <w:szCs w:val="28"/>
        </w:rPr>
        <w:t xml:space="preserve">) приложени</w:t>
      </w:r>
      <w:r>
        <w:rPr>
          <w:rFonts w:ascii="Times New Roman" w:hAnsi="Times New Roman" w:cs="Times New Roman"/>
          <w:strike w:val="0"/>
          <w:sz w:val="28"/>
          <w:szCs w:val="28"/>
        </w:rPr>
        <w:t xml:space="preserve">е</w:t>
      </w:r>
      <w:r>
        <w:rPr>
          <w:rFonts w:ascii="Times New Roman" w:hAnsi="Times New Roman" w:cs="Times New Roman"/>
          <w:strike w:val="0"/>
          <w:sz w:val="28"/>
          <w:szCs w:val="28"/>
        </w:rPr>
        <w:t xml:space="preserve"> 4</w:t>
      </w:r>
      <w:r>
        <w:rPr>
          <w:rFonts w:ascii="Times New Roman" w:hAnsi="Times New Roman" w:cs="Times New Roman"/>
          <w:strike w:val="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trike w:val="0"/>
          <w:sz w:val="28"/>
          <w:szCs w:val="28"/>
          <w:lang w:eastAsia="ru-RU"/>
        </w:rPr>
        <w:t xml:space="preserve">изложить</w:t>
      </w:r>
      <w:r>
        <w:rPr>
          <w:rFonts w:ascii="Times New Roman" w:hAnsi="Times New Roman" w:eastAsia="Times New Roman" w:cs="Times New Roman"/>
          <w:strike w:val="0"/>
          <w:sz w:val="28"/>
          <w:szCs w:val="28"/>
          <w:lang w:eastAsia="ru-RU"/>
        </w:rPr>
        <w:t xml:space="preserve"> в следующей редакции:</w:t>
      </w:r>
      <w:r>
        <w:rPr>
          <w:rFonts w:ascii="Times New Roman" w:hAnsi="Times New Roman" w:cs="Times New Roman"/>
          <w:strike w:val="0"/>
        </w:rPr>
      </w:r>
      <w:r/>
    </w:p>
    <w:tbl>
      <w:tblPr>
        <w:tblStyle w:val="672"/>
        <w:tblW w:w="16016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Look w:val="04A0" w:firstRow="1" w:lastRow="0" w:firstColumn="1" w:lastColumn="0" w:noHBand="0" w:noVBand="1"/>
      </w:tblPr>
      <w:tblGrid>
        <w:gridCol w:w="10456"/>
        <w:gridCol w:w="5560"/>
      </w:tblGrid>
      <w:tr>
        <w:trPr>
          <w:trHeight w:val="80"/>
        </w:trPr>
        <w:tc>
          <w:tcPr>
            <w:tcW w:w="10456" w:type="dxa"/>
            <w:textDirection w:val="lrTb"/>
            <w:noWrap w:val="false"/>
          </w:tcPr>
          <w:p>
            <w:pPr>
              <w:spacing w:after="0" w:afterAutospacing="0" w:line="240" w:lineRule="auto"/>
              <w:tabs>
                <w:tab w:val="left" w:pos="1460" w:leader="none"/>
              </w:tabs>
              <w:rPr>
                <w:rFonts w:ascii="Times New Roman" w:hAnsi="Times New Roman" w:cs="Times New Roman"/>
                <w:strike w:val="0"/>
              </w:rPr>
            </w:pPr>
            <w:r>
              <w:rPr>
                <w:rFonts w:ascii="Times New Roman" w:hAnsi="Times New Roman" w:cs="Times New Roman"/>
                <w:strike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tcW w:w="5560" w:type="dxa"/>
            <w:textDirection w:val="lrTb"/>
            <w:noWrap w:val="false"/>
          </w:tcPr>
          <w:p>
            <w:pPr>
              <w:ind w:left="-33"/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</w:rPr>
            </w:pPr>
            <w:r>
              <w:rPr>
                <w:rFonts w:ascii="Times New Roman" w:hAnsi="Times New Roman" w:cs="Times New Roman"/>
                <w:strike w:val="0"/>
                <w:color w:val="000000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trike w:val="0"/>
                <w:color w:val="000000"/>
                <w:sz w:val="24"/>
                <w:szCs w:val="24"/>
              </w:rPr>
              <w:t xml:space="preserve">Приложение 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  <w:p>
            <w:pPr>
              <w:ind w:left="-33"/>
              <w:jc w:val="both"/>
              <w:spacing w:after="0" w:afterAutospacing="0" w:line="240" w:lineRule="auto"/>
              <w:tabs>
                <w:tab w:val="left" w:pos="1460" w:leader="none"/>
              </w:tabs>
              <w:rPr>
                <w:rFonts w:ascii="Times New Roman" w:hAnsi="Times New Roman" w:cs="Times New Roman"/>
                <w:strike w:val="0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  <w:lang w:eastAsia="ar-SA"/>
              </w:rPr>
              <w:t xml:space="preserve">к решению Думы Нефтекумского муниципального округа Ставропольского края 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  <w:lang w:eastAsia="ar-SA"/>
              </w:rPr>
              <w:t xml:space="preserve">О бюджете Нефтекумского муниципального округа Ставропольского края на 202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  <w:lang w:eastAsia="ar-SA"/>
              </w:rPr>
              <w:t xml:space="preserve">6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  <w:lang w:eastAsia="ar-SA"/>
              </w:rPr>
              <w:t xml:space="preserve"> год и плановый период 202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  <w:lang w:eastAsia="ar-SA"/>
              </w:rPr>
              <w:t xml:space="preserve">7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  <w:lang w:eastAsia="ar-SA"/>
              </w:rPr>
              <w:t xml:space="preserve"> и 202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  <w:lang w:eastAsia="ar-SA"/>
              </w:rPr>
              <w:t xml:space="preserve">8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  <w:lang w:eastAsia="ar-SA"/>
              </w:rPr>
              <w:t xml:space="preserve"> годов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  <w:lang w:eastAsia="ar-SA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</w:r>
            <w:r/>
          </w:p>
          <w:p>
            <w:pPr>
              <w:ind w:left="-33"/>
              <w:jc w:val="center"/>
              <w:spacing w:after="0" w:afterAutospacing="0" w:line="240" w:lineRule="auto"/>
              <w:tabs>
                <w:tab w:val="left" w:pos="1460" w:leader="none"/>
              </w:tabs>
              <w:rPr>
                <w:rFonts w:ascii="Times New Roman" w:hAnsi="Times New Roman" w:cs="Times New Roman"/>
                <w:strike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  <w:highlight w:val="none"/>
                <w:lang w:eastAsia="ar-SA"/>
              </w:rPr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 декабря 202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 года № 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515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  <w:highlight w:val="none"/>
                <w:lang w:eastAsia="ar-SA"/>
              </w:rPr>
            </w:r>
            <w:r/>
          </w:p>
        </w:tc>
      </w:tr>
    </w:tbl>
    <w:p>
      <w:pPr>
        <w:pStyle w:val="822"/>
        <w:ind w:firstLine="142"/>
        <w:jc w:val="center"/>
        <w:spacing w:after="0" w:afterAutospacing="0" w:line="240" w:lineRule="auto"/>
        <w:rPr>
          <w:rFonts w:ascii="Times New Roman" w:hAnsi="Times New Roman" w:cs="Times New Roman"/>
          <w:strike w:val="0"/>
        </w:rPr>
      </w:pPr>
      <w:r>
        <w:rPr>
          <w:rFonts w:ascii="Times New Roman" w:hAnsi="Times New Roman" w:eastAsia="Calibri" w:cs="Times New Roman"/>
          <w:strike w:val="0"/>
          <w:color w:val="000000"/>
          <w:sz w:val="24"/>
          <w:szCs w:val="24"/>
        </w:rPr>
      </w:r>
      <w:r>
        <w:rPr>
          <w:rFonts w:ascii="Times New Roman" w:hAnsi="Times New Roman" w:cs="Times New Roman"/>
          <w:strike w:val="0"/>
        </w:rPr>
      </w:r>
      <w:r/>
    </w:p>
    <w:p>
      <w:pPr>
        <w:pStyle w:val="822"/>
        <w:ind w:firstLine="142"/>
        <w:jc w:val="center"/>
        <w:spacing w:after="0" w:afterAutospacing="0" w:line="240" w:lineRule="auto"/>
        <w:rPr>
          <w:rFonts w:ascii="Times New Roman" w:hAnsi="Times New Roman" w:cs="Times New Roman"/>
          <w:strike w:val="0"/>
          <w:sz w:val="24"/>
          <w:szCs w:val="24"/>
        </w:rPr>
      </w:pPr>
      <w:r>
        <w:rPr>
          <w:rFonts w:ascii="Times New Roman" w:hAnsi="Times New Roman" w:eastAsia="Calibri" w:cs="Times New Roman"/>
          <w:strike w:val="0"/>
          <w:color w:val="000000"/>
          <w:sz w:val="24"/>
          <w:szCs w:val="24"/>
        </w:rPr>
        <w:t xml:space="preserve">РАСПРЕДЕЛЕНИЕ</w:t>
      </w:r>
      <w:r>
        <w:rPr>
          <w:rFonts w:ascii="Times New Roman" w:hAnsi="Times New Roman" w:cs="Times New Roman"/>
          <w:strike w:val="0"/>
          <w:sz w:val="24"/>
          <w:szCs w:val="24"/>
        </w:rPr>
      </w:r>
      <w:r/>
    </w:p>
    <w:p>
      <w:pPr>
        <w:pStyle w:val="822"/>
        <w:ind w:firstLine="142"/>
        <w:jc w:val="center"/>
        <w:spacing w:after="0" w:afterAutospacing="0" w:line="240" w:lineRule="auto"/>
        <w:rPr>
          <w:rFonts w:ascii="Times New Roman" w:hAnsi="Times New Roman" w:cs="Times New Roman"/>
          <w:strike w:val="0"/>
          <w:sz w:val="24"/>
          <w:szCs w:val="24"/>
        </w:rPr>
      </w:pPr>
      <w:r>
        <w:rPr>
          <w:rFonts w:ascii="Times New Roman" w:hAnsi="Times New Roman" w:cs="Times New Roman"/>
          <w:strike w:val="0"/>
          <w:sz w:val="24"/>
          <w:szCs w:val="24"/>
        </w:rPr>
        <w:t xml:space="preserve">бюджетных ассигнований по целевым статьям (муниципальным программам и непрограммным направлениям деятельности), </w:t>
      </w:r>
      <w:r>
        <w:rPr>
          <w:rFonts w:ascii="Times New Roman" w:hAnsi="Times New Roman" w:cs="Times New Roman"/>
          <w:strike w:val="0"/>
        </w:rPr>
      </w:r>
      <w:r/>
    </w:p>
    <w:p>
      <w:pPr>
        <w:pStyle w:val="822"/>
        <w:ind w:firstLine="142"/>
        <w:jc w:val="center"/>
        <w:spacing w:after="0" w:afterAutospacing="0" w:line="240" w:lineRule="auto"/>
        <w:rPr>
          <w:rFonts w:ascii="Times New Roman" w:hAnsi="Times New Roman" w:cs="Times New Roman"/>
          <w:strike w:val="0"/>
        </w:rPr>
      </w:pPr>
      <w:r>
        <w:rPr>
          <w:rFonts w:ascii="Times New Roman" w:hAnsi="Times New Roman" w:cs="Times New Roman"/>
          <w:strike w:val="0"/>
          <w:sz w:val="24"/>
          <w:szCs w:val="24"/>
        </w:rPr>
        <w:t xml:space="preserve">группам видов расходов классификации расходов бюджетов </w:t>
      </w:r>
      <w:r>
        <w:rPr>
          <w:rFonts w:ascii="Times New Roman" w:hAnsi="Times New Roman" w:cs="Times New Roman"/>
          <w:strike w:val="0"/>
        </w:rPr>
      </w:r>
      <w:r/>
    </w:p>
    <w:p>
      <w:pPr>
        <w:pStyle w:val="822"/>
        <w:ind w:firstLine="142"/>
        <w:jc w:val="center"/>
        <w:spacing w:after="0" w:afterAutospacing="0" w:line="240" w:lineRule="auto"/>
        <w:rPr>
          <w:rFonts w:ascii="Times New Roman" w:hAnsi="Times New Roman" w:cs="Times New Roman"/>
          <w:strike w:val="0"/>
        </w:rPr>
      </w:pPr>
      <w:r>
        <w:rPr>
          <w:rFonts w:ascii="Times New Roman" w:hAnsi="Times New Roman" w:cs="Times New Roman"/>
          <w:strike w:val="0"/>
          <w:sz w:val="24"/>
          <w:szCs w:val="24"/>
        </w:rPr>
        <w:t xml:space="preserve">на 202</w:t>
      </w:r>
      <w:r>
        <w:rPr>
          <w:rFonts w:ascii="Times New Roman" w:hAnsi="Times New Roman" w:cs="Times New Roman"/>
          <w:strike w:val="0"/>
          <w:sz w:val="24"/>
          <w:szCs w:val="24"/>
        </w:rPr>
        <w:t xml:space="preserve">6 год и плановый период 2027</w:t>
      </w:r>
      <w:r>
        <w:rPr>
          <w:rFonts w:ascii="Times New Roman" w:hAnsi="Times New Roman" w:cs="Times New Roman"/>
          <w:strike w:val="0"/>
          <w:sz w:val="24"/>
          <w:szCs w:val="24"/>
        </w:rPr>
        <w:t xml:space="preserve"> и 202</w:t>
      </w:r>
      <w:r>
        <w:rPr>
          <w:rFonts w:ascii="Times New Roman" w:hAnsi="Times New Roman" w:cs="Times New Roman"/>
          <w:strike w:val="0"/>
          <w:sz w:val="24"/>
          <w:szCs w:val="24"/>
        </w:rPr>
        <w:t xml:space="preserve">8</w:t>
      </w:r>
      <w:r>
        <w:rPr>
          <w:rFonts w:ascii="Times New Roman" w:hAnsi="Times New Roman" w:cs="Times New Roman"/>
          <w:strike w:val="0"/>
          <w:sz w:val="24"/>
          <w:szCs w:val="24"/>
        </w:rPr>
        <w:t xml:space="preserve"> годов</w:t>
      </w:r>
      <w:r>
        <w:rPr>
          <w:rFonts w:ascii="Times New Roman" w:hAnsi="Times New Roman" w:cs="Times New Roman"/>
          <w:strike w:val="0"/>
        </w:rPr>
      </w:r>
      <w:r/>
    </w:p>
    <w:p>
      <w:pPr>
        <w:jc w:val="right"/>
        <w:spacing w:after="0" w:afterAutospacing="0" w:line="240" w:lineRule="auto"/>
        <w:rPr>
          <w:rFonts w:ascii="Times New Roman" w:hAnsi="Times New Roman" w:cs="Times New Roman"/>
          <w:strike w:val="0"/>
        </w:rPr>
      </w:pPr>
      <w:r>
        <w:rPr>
          <w:rFonts w:ascii="Times New Roman" w:hAnsi="Times New Roman" w:eastAsia="Calibri" w:cs="Times New Roman"/>
          <w:strike w:val="0"/>
          <w:color w:val="000000"/>
          <w:sz w:val="24"/>
          <w:szCs w:val="24"/>
        </w:rPr>
        <w:t xml:space="preserve">(</w:t>
      </w:r>
      <w:r>
        <w:rPr>
          <w:rFonts w:ascii="Times New Roman" w:hAnsi="Times New Roman" w:eastAsia="Calibri" w:cs="Times New Roman"/>
          <w:strike w:val="0"/>
          <w:color w:val="000000"/>
          <w:sz w:val="24"/>
          <w:szCs w:val="24"/>
        </w:rPr>
        <w:t xml:space="preserve">тыс. рублей</w:t>
      </w:r>
      <w:r>
        <w:rPr>
          <w:rFonts w:ascii="Times New Roman" w:hAnsi="Times New Roman" w:eastAsia="Calibri" w:cs="Times New Roman"/>
          <w:strike w:val="0"/>
          <w:color w:val="000000"/>
          <w:sz w:val="24"/>
          <w:szCs w:val="24"/>
        </w:rPr>
        <w:t xml:space="preserve">)</w:t>
      </w:r>
      <w:r>
        <w:rPr>
          <w:rFonts w:ascii="Times New Roman" w:hAnsi="Times New Roman" w:cs="Times New Roman"/>
          <w:strike w:val="0"/>
        </w:rPr>
      </w:r>
      <w:r/>
    </w:p>
    <w:tbl>
      <w:tblPr>
        <w:tblW w:w="1598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8613"/>
        <w:gridCol w:w="1843"/>
        <w:gridCol w:w="709"/>
        <w:gridCol w:w="1559"/>
        <w:gridCol w:w="1559"/>
        <w:gridCol w:w="1701"/>
      </w:tblGrid>
      <w:tr>
        <w:trPr>
          <w:trHeight w:val="315"/>
        </w:trPr>
        <w:tc>
          <w:tcPr>
            <w:shd w:val="clear" w:color="ffffff" w:fill="ffffff"/>
            <w:tcW w:w="861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cs="Times New Roman"/>
                <w:strike w:val="0"/>
              </w:rPr>
            </w:r>
            <w:bookmarkStart w:id="0" w:name="undefined"/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Наименование</w:t>
            </w:r>
            <w:bookmarkEnd w:id="0"/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ЦСР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ВР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gridSpan w:val="3"/>
            <w:shd w:val="clear" w:color="ffffff" w:fill="ffffff"/>
            <w:tcW w:w="481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Сумма по годам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372"/>
        </w:trPr>
        <w:tc>
          <w:tcPr>
            <w:tcW w:w="8613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W w:w="709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2026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2027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2028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</w:tbl>
    <w:tbl>
      <w:tblPr>
        <w:tblW w:w="15984" w:type="dxa"/>
        <w:tblLook w:val="04A0" w:firstRow="1" w:lastRow="0" w:firstColumn="1" w:lastColumn="0" w:noHBand="0" w:noVBand="1"/>
      </w:tblPr>
      <w:tblGrid>
        <w:gridCol w:w="8613"/>
        <w:gridCol w:w="1843"/>
        <w:gridCol w:w="709"/>
        <w:gridCol w:w="1559"/>
        <w:gridCol w:w="1559"/>
        <w:gridCol w:w="1701"/>
      </w:tblGrid>
      <w:tr>
        <w:trPr>
          <w:trHeight w:val="146"/>
          <w:tblHeader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13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cs="Times New Roman"/>
                <w:strike w:val="0"/>
              </w:rPr>
            </w:r>
            <w:bookmarkStart w:id="0" w:name="undefined"/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</w:t>
            </w:r>
            <w:bookmarkEnd w:id="0"/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Borders>
              <w:top w:val="single" w:color="000000" w:sz="4" w:space="0"/>
            </w:tcBorders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Развитие образования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01 0 00 00000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1 554 691,64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1 397 931,22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1 379 654,39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Развитие дошкольного, общего и дополнительного образования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1 413 053,52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1 372 660,34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1 354 383,52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бесплатного дошкольного образования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01 1 01 00000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509 809,23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490 548,03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478 882,41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01 1 01 11010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261 342,91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248 007,12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236 294,72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01 1 01 11010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145 800,69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125 834,28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125 834,28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01 1 01 11010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22 639,49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15 197,93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14 879,84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01 1 01 11010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86 633,28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100 817,07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89 422,75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01 1 01 11010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6 269,45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6 157,84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6 157,85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Организация питания в образовательных организациях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01 1 01 11020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30 130,67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30 130,67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30 130,68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01 1 01 11020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22 812,22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20 634,31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20 634,31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01 1 01 11020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7 318,45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9 496,36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9 496,37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Специальная оценка условий труда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01 1 01 20024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159,74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159,74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159,74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01 1 01 20024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48,90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48,90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48,90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01 1 01 20024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110,84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110,84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110,84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Подготовка к осенне-зимнему периоду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01 1 01 20038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1 166,27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1 166,27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1 166,27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01 1 01 20038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631,43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592,97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592,97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01 1 01 20038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534,84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573,30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573,30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Текущий ремонт в муниципальных учреждениях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01 1 01 20051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2 850,28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01 1 01 20051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2 510,28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01 1 01 20051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340,00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Проведение обязательных медицинских осмотров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01 1 01 20054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1 732,15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1 685,38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1 732,15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01 1 01 20054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1 149,79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997,02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1 043,79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01 1 01 20054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582,36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688,36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688,36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Выполнение требований к антитеррористической защищенности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01 1 01 20057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886,78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886,78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886,78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01 1 01 20057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598,71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521,09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521,09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01 1 01 20057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288,07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365,69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365,69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Ремонт кровель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01 1 01 20058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3 092,04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01 1 01 20058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3 092,04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Приобретение контейнеров и урн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01 1 01 20063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68,85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01 1 01 20063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68,85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Установка систем пожарной сигнализации, систем оповещения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01 1 01 20066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1 152,67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01 1 01 20066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988,00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01 1 01 20066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164,67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Обеспечение пожарной безопасности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01 1 01 20074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1 753,64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1 742,96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1 742,96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01 1 01 20074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1 110,36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956,95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956,95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01 1 01 20074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643,28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786,01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786,01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Единовременная премия победителю муниципального этапа Всероссийского конкурса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Воспитатель года России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01 1 01 20090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01 1 01 20090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Выплата компенсации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01 1 01 76140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17 259,82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17 259,82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17 259,82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01 1 01 76140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149,20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112,34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112,34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01 1 01 76140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9 946,94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7 489,48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7 489,48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01 1 01 76140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7 163,68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9 658,00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9 658,00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редоставление мер социальной поддержки по оплате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01 1 01 76890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5 782,10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6 079,10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6 079,10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01 1 01 76890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4 957,10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5 222,10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5 222,10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01 1 01 76890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825,00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857,00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857,00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Обеспечение государственных гарантий реализации пр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ав на получение общедоступного и бесплатного дошкольного образования в муниципальных дошкольных и общеобразовательных организациях и на финансовое обеспечение получения дошкольного образования в частных дошкольных и частных общеобразовательных организациях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01 1 01 77170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182 281,31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183 430,19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183 430,19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01 1 01 77170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115 459,93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99 180,25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99 180,25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01 1 01 77170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355,58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355,58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355,58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01 1 01 77170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66 465,80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83 894,36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83 894,36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Единовременная выплата молодым специалистам муниципальных образовательных организаций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01 1 01 80050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01 1 01 80050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бесплатного общего образования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758 012,49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736 706,13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730 030,51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172 742,23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158 634,61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167 777,60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101 616,02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90 120,13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101 879,15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43 909,31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37 616,67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35 000,64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21 758,27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25 586,93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25 586,93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5 458,63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5 310,88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5 310,88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Организация питания в образовательных организациях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01 1 02 11020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17 075,38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15 629,65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15 624,55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01 1 02 11020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13 101,61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11 682,21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11 677,10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01 1 02 11020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2 339,64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2 150,86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2 150,87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01 1 02 11020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1 634,13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1 796,58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1 796,58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Приобретение лабораторного оборудования для агроклассов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01 1 02 20009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831,87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01 1 02 20009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831,87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Организация временной занятости несовершеннолетних граждан в каникулярное время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01 1 02 20027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265,14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265,15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265,14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01 1 02 20027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239,61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239,62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239,61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01 1 02 20027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25,53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25,53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25,53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Подготовка к осенне-зимнему периоду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01 1 02 20038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973,32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973,32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973,31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01 1 02 20038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873,98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866,98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866,98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01 1 02 20038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99,34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106,34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106,33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Обеспечение охраны объектов (территорий) охранными организациями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01 1 02 20039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33 480,00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33 480,00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19 620,00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01 1 02 20039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30 225,00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29 760,00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17 220,00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01 1 02 20039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3 255,00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3 720,00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2 400,00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Изготовление проектно-сметной документации, строительный контроль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01 1 02 20047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55,17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01 1 02 20047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55,17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Текущий ремонт в муниципальных учреждениях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01 1 02 20051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1 973,31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01 1 02 20051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1 973,31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Проведение обязательных медицинских осмотров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01 1 02 20054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2 376,99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2 376,99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2 376,99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01 1 02 20054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2 001,20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2 001,20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2 001,20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01 1 02 20054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375,79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375,79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375,79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Выполнение требований к антитеррористической защищенности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01 1 02 20057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2 732,62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830,11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830,11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01 1 02 20057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2 641,27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722,45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722,45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01 1 02 20057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91,35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107,66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107,66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Приобретение контейнеров и урн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01 1 02 20063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298,35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01 1 02 20063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298,35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Электромонтажные работы в муниципальных учреждениях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01 1 02 20069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1 412,71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01 1 02 20069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1 412,71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Обеспечение пожарной безопасности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01 1 02 20074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2 246,28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2 190,59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2 190,59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01 1 02 20074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2 034,16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1 959,96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1 959,96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01 1 02 20074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212,12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230,63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230,63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Выплата педагогическим работникам образовательных организаций, участвующим в проведении государственной ито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говой аттестации по образовательным программам основного общего и среднего общего образования,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01 1 02 70260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1 402,06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1 458,14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1 516,47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01 1 02 70260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1 402,06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1 458,14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1 516,47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редоставление мер социальной поддержки по оплате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01 1 02 76890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19 265,00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20 172,50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20 172,50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01 1 02 76890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16 460,00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17 367,50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17 367,50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01 1 02 76890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2 805,00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2 805,00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2 805,00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Обеспечение ребенка (детей) участника специальной военной операции, обучающегося (обучающихся) по образовательным программам основного общего или среднего общего образования в муниципальной образовательной организации, бесплатным горячим питанием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01 1 02 77130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1 088,21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01 1 02 77130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869,14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01 1 02 77130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219,07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зациях, а также обеспечение дополнительного образования детей в муниципальных общеобразовательных организациях и на финансовое обеспечение получения начального общего, основного общего, среднего общего образования в частных общеобразовательных организациях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01 1 02 77160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452 446,55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455 239,99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455 239,99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01 1 02 77160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366 659,62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354 895,51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354 895,51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01 1 02 77160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1 888,91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1 888,91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1 888,91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01 1 02 77160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83 898,02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98 455,57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98 455,57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Ежемесячная денежная выплата отдельным категориям граждан, работающим и проживающим в сельской местности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01 1 02 80020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174,77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181,76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181,76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01 1 02 80020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174,77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181,76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181,76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Единовременная выплата молодым специалистам муниципальных образовательных организаций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01 1 02 80050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01 1 02 80050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L3040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47 072,53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45 273,32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43 261,50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L3040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38 271,21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33 228,82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31 690,86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02 L3040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8 801,32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12 044,50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11 570,64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Реализация дополнительных общеобразовательных общеразвивающих программ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01 1 03 00000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31 783,83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30 969,20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26 283,54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01 1 03 11010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29 478,69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28 735,58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24 709,92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01 1 03 11010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29 478,69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28 735,58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24 709,92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Приобретение и эксплуатация информационных систем, ресурсов и телекоммуникационных услуг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01 1 03 20007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60,34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01 1 03 20007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60,34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Независимая оценка качества условий оказания услуг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01 1 03 20026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11,18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01 1 03 20026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11,18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Подготовка к осенне-зимнему периоду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01 1 03 20038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42,00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42,00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42,00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01 1 03 20038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42,00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42,00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42,00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Обеспечение охраны объектов (территорий) охранными организациями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01 1 03 20039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1 860,00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1 860,00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1 200,00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01 1 03 20039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1 860,00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1 860,00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1 200,00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Проведение обязательных медицинских осмотров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01 1 03 20054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152,00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152,00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152,00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01 1 03 20054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152,00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152,00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152,00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Выполнение требований к антитеррористической защищенности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01 1 03 20057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56,62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56,62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56,62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01 1 03 20057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56,62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56,62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56,62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Обеспечение пожарной безопасности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01 1 03 20074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123,00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123,00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123,00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01 1 03 20074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123,00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123,00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123,00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Обеспечение функционирования модели персонифицированного финансирования дополнительного образования детей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01 1 04 00000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19 598,15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20 384,39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24 723,27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01 1 04 11010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19 598,15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20 384,39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24 723,27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01 1 04 11010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19 498,85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20 281,11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24 598,00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01 1 04 11010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99,30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103,28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125,27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Обеспечение участия учащихся в краевых и всероссийских мероприятиях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01 1 05 00000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980,96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980,96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980,96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Участие обучающихся в районных, краевых и всероссийских мероприятиях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01 1 05 20033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980,96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980,96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980,96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01 1 05 20033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980,96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980,96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980,96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Отдых и оздоровление детей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01 1 06 00000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6 025,21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5 328,02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5 328,02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Организация питания в образовательных организациях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01 1 06 11020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728,10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01 1 06 11020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728,10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Организация и обеспечение отдыха и оздоровления детей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01 1 06 78810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5 297,11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5 328,02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5 328,02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01 1 06 78810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51,82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53,75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53,75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01 1 06 78810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4 407,35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4 435,97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4 435,97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01 1 06 78810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837,94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838,30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838,30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Защита прав и законных интересов детей-сирот и детей, оставшихся без попечения родителей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01 1 07 00000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13 915,60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14 550,52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14 907,42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организацию и осуществление деятельности по опеке и попечительству в области образования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01 1 07 76200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4 831,36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5 123,17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5 123,17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01 1 07 76200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4 446,89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4 751,00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4 751,00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01 1 07 76200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384,47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372,17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372,17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Выплата денежных средств на содержание ребенка опекуну (попечителю)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01 1 07 78110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5 756,18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5 986,60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5 986,60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01 1 07 78110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5 756,18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5 986,60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5 986,60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Выплата на содержание детей-сирот и детей, оставшихся без попечения родителей, в приемных семьях, а также на вознаграждение, причитающееся приемным родителям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01 1 07 78130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3 178,06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3 290,75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3 647,65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01 1 07 78130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3 178,06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3 290,75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3 647,65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Выплата единовременного пособия усыновителям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01 1 07 78140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01 1 07 78140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Региональный проект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Педагоги и наставники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Ю6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72 928,05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73 193,09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73 247,39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Обеспечение выплат ежемесячного де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муниципальных общеобразовательных организаций и профессиональных образовательных организаций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Ю6 50500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1 562,40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1 562,40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1 562,40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Ю6 50500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1 366,19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1 326,09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1 326,09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Ю6 50500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196,21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236,31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236,31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Ю6 51790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4 204,95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4 469,99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4 524,29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Ю6 51790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3 512,91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3 650,49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3 694,84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Ю6 51790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692,04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819,50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829,45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Ежемесячное денежное вознаграждение за классное руководство педагогич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Ю6 53030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67 160,70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67 160,70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67 160,70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Ю6 53030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53 409,75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51 888,61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51 888,61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1 Ю6 53030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13 750,95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15 272,09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15 272,09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Молодежная политика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01 2 00 00000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Создание условий для самореализации молодежи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01 2 01 00000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Организация и проведение мероприятий в области молодежной политики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01 2 01 20062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01 2 01 20062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Строительство и капитальный ремонт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01 3 00 00000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117 510,51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Капитальный ремонт образовательных организаций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01 3 01 00000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2 734,83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Изготовление проектно-сметной документации, строительный контроль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01 3 01 20047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2 734,83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01 3 01 20047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874,83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01 3 01 20047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1 860,00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Региональный проект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Все лучшее детям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3 Ю4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114 775,68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Реализация мероприятий по модернизации школьных систем образования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3 Ю4 57500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62 474,09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3 Ю4 57500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62 474,09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Реализация мероприятий по модернизации школьных систем образования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3 Ю4 A7500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52 301,59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3 Ю4 A7500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52 301,59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Обеспечение реализации муниципальной программы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Развитие образования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 и общепрограммные мероприятия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01 4 00 00000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23 627,61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24 770,88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24 770,87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Обеспечение реализации Программы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01 4 01 00000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23 627,61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24 770,88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24 770,87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органов местного самоуправления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01 4 01 10010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512,15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502,32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502,32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01 4 01 10010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208,32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208,32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208,32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01 4 01 10010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303,83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294,00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294,00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по оплате труда работников органов местного самоуправления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01 4 01 10020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7 659,55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8 209,68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8 209,68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01 4 01 10020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7 659,55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8 209,68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8 209,68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01 4 01 11010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14 744,74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15 337,60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15 337,59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01 4 01 11010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14 033,04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14 614,49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14 614,49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01 4 01 11010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703,90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715,30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715,30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01 4 01 11010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7,80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7,81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7,80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Приобретение и эксплуатация информационных систем, ресурсов и телекоммуникационных услуг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01 4 01 20007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01 4 01 20007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Материально-техническое обеспечение деятельности органов местного самоуправления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01 4 01 20055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709,17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719,28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719,28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01 4 01 20055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01 4 01 20055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699,78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709,89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709,89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01 4 01 20055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5,39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5,39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5,39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Развитие культуры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02 0 00 00000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278 452,54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251 657,03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253 359,30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Развитие культуры и искусства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187 387,56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180 960,09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180 961,79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Обеспечение досуга населения учреждениями культурно-досугового типа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02 1 01 00000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133 538,72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129 710,23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129 721,31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02 1 01 11010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114 540,60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114 680,03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114 691,20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02 1 01 11010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55 812,70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55 812,70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55 812,70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02 1 01 11010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5 569,78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5 724,12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5 724,12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02 1 01 11010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52 679,97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52 665,06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52 676,23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02 1 01 11010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478,15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478,15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478,15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Специальная оценка условий труда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02 1 01 20024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29,52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02 1 01 20024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21,52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02 1 01 20024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Подготовка к осенне-зимнему периоду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02 1 01 20038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542,93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475,90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475,90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02 1 01 20038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418,90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418,90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418,90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02 1 01 20038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124,03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57,00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57,00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Обеспечение охраны объектов (территорий) охранными организациями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02 1 01 20039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7 504,57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12 137,71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12 137,62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02 1 01 20039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3 434,81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6 397,92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6 397,92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02 1 01 20039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4 069,76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5 739,79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5 739,70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Приобретение и установка систем видеонаблюдения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02 1 01 20046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485,00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02 1 01 20046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485,00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Изготовление проектно-сметной документации, строительный контроль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02 1 01 20047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60,39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02 1 01 20047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50,40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02 1 01 20047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9,99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Приобретение насосного оборудования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02 1 01 20048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9,80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02 1 01 20048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9,80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Текущий ремонт в муниципальных учреждениях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02 1 01 20051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1 286,91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02 1 01 20051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1 286,91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Выполнение требований к антитеррористической защищенности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02 1 01 20057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607,49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353,21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353,21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02 1 01 20057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435,29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181,01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181,01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02 1 01 20057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172,20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172,20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172,20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Ремонт кровель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02 1 01 20058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748,00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02 1 01 20058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748,00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Приобретение музыкальных инструментов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02 1 01 20059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127,00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02 1 01 20059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127,00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Установка систем пожарной сигнализации, систем оповещения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02 1 01 20066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2 269,81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02 1 01 20066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2 114,81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02 1 01 20066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Электромонтажные работы в муниципальных учреждениях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02 1 01 20069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555,00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02 1 01 20069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555,00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Обеспечение пожарной безопасности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02 1 01 20074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577,74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354,82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354,82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02 1 01 20074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344,37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266,38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266,38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02 1 01 20074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233,37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88,44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88,44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Приобретение мультимедийного, светового и звукового оборудования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02 1 01 20082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418,62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02 1 01 20082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418,62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Новогоднее оформление пл. Ленина в г. Нефтекумске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02 1 01 20088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393,87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02 1 01 20088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393,87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Ежемесячная денежная выплата отдельным категориям граждан, работающим и проживающим в сельской местности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02 1 01 80020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1 642,85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1 708,56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1 708,56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02 1 01 80020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1 619,55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1 684,33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1 684,33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02 1 01 80020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23,30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24,23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24,23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01 L4670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1 682,63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01 L4670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1 682,63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Государственная поддержка отрасли культуры (государственная поддержка лучших работников муниципальных учреждений культуры, находящихся в сельской местности)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01 L5192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55,99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01 L5192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55,99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Организация и проведение культурно-досуговых мероприятий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02 1 02 00000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782,00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1 323,52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1 312,35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Проведение мероприятий по празднованию Победы в Великой Отечественной войне 1941-1945г.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02 1 02 20006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386,00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525,00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525,00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02 1 02 20006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331,00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259,00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259,00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02 1 02 20006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266,00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266,00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Проведение мероприятий в сфере культуры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02 1 02 20042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396,00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798,52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787,35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02 1 02 20042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396,00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798,52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787,35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Сохранение объектов культурного наследия, памятников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02 1 03 00000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565,40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Создание, сохранение объектов культурного наследия, памятников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02 1 03 20034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558,40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02 1 03 20034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190,00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02 1 03 20034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368,40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Изготовление проектно-сметной документации, строительный контроль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02 1 03 20047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02 1 03 20047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Библиотечное обслуживание населения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02 1 04 00000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48 846,51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46 220,51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46 222,29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02 1 04 11010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45 049,19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45 069,38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45 069,38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02 1 04 11010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42 811,41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42 811,41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42 811,41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02 1 04 11010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2 199,60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2 219,79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2 219,79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02 1 04 11010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38,18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38,18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38,18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Подготовка к осенне-зимнему периоду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02 1 04 20038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121,45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121,45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121,45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02 1 04 20038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121,45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121,45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121,45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Изготовление проектно-сметной документации, строительный контроль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02 1 04 20047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52,93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02 1 04 20047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52,93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Выполнение требований к антитеррористической защищенности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02 1 04 20057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27,96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27,96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27,95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02 1 04 20057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27,96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27,96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27,95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Ремонт кровель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02 1 04 20058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1 964,62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02 1 04 20058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1 964,62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Электромонтажные работы в муниципальных учреждениях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02 1 04 20069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508,78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02 1 04 20069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508,78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Обеспечение пожарной безопасности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02 1 04 20074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46,00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46,00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46,00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02 1 04 20074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46,00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46,00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46,00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Разработка дизайн-проекта для создания модельной библиотеки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02 1 04 20089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149,00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02 1 04 20089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149,00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Ежемесячная денежная выплата отдельным категориям граждан, работающим и проживающим в сельской местности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02 1 04 80020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605,87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630,11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630,11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02 1 04 80020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547,61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569,52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569,52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02 1 04 80020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58,26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60,59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60,59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Государственная поддержка отрасли культуры (модернизация библиотек в части комплектования книжных фондов библиотек муниципальных образований и государственных общедоступных библиотек)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04 L5194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320,71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325,61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327,40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04 L5194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320,71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325,61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327,40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Хранение, изучение и публичное представление музейных предметов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02 1 05 00000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3 654,93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3 665,83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3 665,84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02 1 05 11010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3 622,87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3 633,77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3 633,78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02 1 05 11010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3 119,87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3 119,87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3 119,88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02 1 05 11010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503,00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513,90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513,90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Выполнение требований к антитеррористической защищенности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02 1 05 20057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22,06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22,06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22,06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02 1 05 20057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22,06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22,06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22,06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Обеспечение пожарной безопасности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02 1 05 20074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02 1 05 20074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Реализация программ дополнительного образования в сфере культуры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02 2 00 00000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31 895,79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32 518,41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34 218,98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дополнительного образования детей в сфере культуры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02 2 01 00000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31 895,79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32 518,41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32 428,91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02 2 01 11010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31 695,79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32 318,41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32 228,91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02 2 01 11010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31 695,79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32 318,41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32 228,91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редоставление мер социальной поддержки по оплате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02 2 01 76890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02 2 01 76890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Региональный проект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Семейные ценности и инфраструктура культуры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2 Я5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1 790,07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Государственная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поддержка отрасли культуры (приобретение музыкальных инструментов, оборудования и материалов для муниципальных образовательных организаций дополнительного образования (детских школ искусств) по видам искусств и профессиональных образовательных организаций)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2 Я5 55195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1 790,07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2 Я5 55195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1 790,07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Строительство и капитальный ремонт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02 3 00 00000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16 777,16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Региональный проект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Семейные ценности и инфраструктура культуры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3 Я5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16 777,16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Модернизация муниципальных учреждений культуры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3 Я5 55130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16 497,16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3 Я5 55130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16 497,16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Модернизация муниципальных учреждений культуры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3 Я5 A5130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280,00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3 Я5 A5130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280,00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Обеспечение реализации муниципальной программы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Развитие культуры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 и общепрограммные мероприятия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02 4 00 00000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42 392,03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38 178,53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38 178,53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Обеспечение реализации Программы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02 4 01 00000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42 392,03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38 178,53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38 178,53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органов местного самоуправления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02 4 01 10010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385,86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385,86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385,86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02 4 01 10010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145,83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145,83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145,83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02 4 01 10010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240,03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240,03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240,03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по оплате труда работников органов местного самоуправления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02 4 01 10020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5 510,74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5 914,08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5 914,08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02 4 01 10020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5 510,74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5 914,08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5 914,08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02 4 01 11010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36 373,29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31 767,44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31 767,44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02 4 01 11010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35 501,49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30 883,62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30 883,62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02 4 01 11010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851,44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863,46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863,46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02 4 01 11010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20,36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20,36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20,36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Материально-техническое обеспечение деятельности органов местного самоуправления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02 4 01 20055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101,15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101,15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101,15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02 4 01 20055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99,55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99,55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99,55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02 4 01 20055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1,60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1,60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1,60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Обеспечение пожарной безопасности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02 4 01 20074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20,99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02 4 01 20074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20,99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Социальная поддержка граждан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03 0 00 00000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338 096,13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343 049,20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352 457,87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Социальное обеспечение населения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307 180,58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311 600,97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321 189,86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мер социальной поддержки отдельным категориям граждан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284 602,33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288 346,32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296 964,22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Осуществление ежегодной денежной выплаты лицам, награжденным нагрудным знаком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Почетный донор России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03 1 01 52200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2 955,48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3 072,34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3 193,84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03 1 01 52200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14,70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15,28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15,89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03 1 01 52200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2 940,78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3 057,06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3 177,95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Оплата жилищно-коммунальных услуг отдельным категориям граждан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03 1 01 52500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37 527,15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37 527,15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37 527,15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03 1 01 52500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03 1 01 52500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37 317,15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37 317,15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37 317,15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государственной социальной помощи малоимущим семьям, малоимущим одиноко проживающим гражданам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03 1 01 76240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1 191,75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1 191,75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1 191,75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03 1 01 76240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1 191,75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1 191,75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1 191,75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Выплата ежегодного социального пособия на проезд учащимся (студентам)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03 1 01 76260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196,23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204,08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212,24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03 1 01 76260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1,42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1,08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1,64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03 1 01 76260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194,81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203,00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210,60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Выплата ежемесячной денежной компенсации на каждого ребенка в возрасте до 18 лет многодетным семьям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03 1 01 76280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72 844,65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03 1 01 76280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1 076,45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03 1 01 76280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71 768,20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Выплата ежегодной денежной компенсации многодетным семьям на каждого из детей не старше 18 лет, обучающихся в общеобразовательных организациях, на приобретение комплекта школьной одежды, спортивной одежды и обуви и школьных письменных принадлежностей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03 1 01 77190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25 410,73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03 1 01 77190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335,73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03 1 01 77190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25 075,00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Компенсация отдельным категориям граждан оплаты взноса на капитальный ремонт общего имущества в многоквартирном доме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03 1 01 77220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2 658,62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2 656,97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2 507,50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03 1 01 77220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33,36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43,28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03 1 01 77220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2 623,62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2 623,61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2 464,22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Ежегодная денежная выплата гражданам Российской Федерации, не достигшим совершеннолетия на 3 сентября 1945 года и постоянно проживающим на территории Ставропольского края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03 1 01 77820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8 587,91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7 508,43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6 328,84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03 1 01 77820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56,25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21,11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17,80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03 1 01 77820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8 531,66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7 487,32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6 311,04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Обеспечение мер социальной поддержки ветеранов труда и тружеников тыла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03 1 01 78210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34 425,37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32 508,91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30 299,62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03 1 01 78210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500,94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422,83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391,67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03 1 01 78210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33 924,43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32 086,08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29 907,95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Обеспечение мер социальной поддержки ветеранов труда Ставропольского края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03 1 01 78220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35 256,96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34 726,23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34 034,83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03 1 01 78220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513,23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456,70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471,46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03 1 01 78220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34 743,73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34 269,53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33 563,37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Обеспечение мер социальной поддержки реабилитированных лиц и лиц, признанных пострадавшими от политических репрессий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03 1 01 78230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961,15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866,28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844,63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03 1 01 78230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13,83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14,20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13,85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03 1 01 78230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947,32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852,08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830,78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Ежемесячная доплата к пенсии гражданам, ставшим инвалидами при исполнении служебных обязанностей в районах боевых действий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03 1 01 78240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93,27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96,94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100,80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03 1 01 78240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0,50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0,46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0,46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03 1 01 78240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92,77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96,48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100,34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Ежемесячная денежная выплата семьям погибших ветеранов боевых действий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03 1 01 78250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887,79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707,70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735,82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03 1 01 78250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13,12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4,78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4,78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03 1 01 78250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874,67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702,92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731,04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гражданам субсидий на оплату жилого помещения и коммунальных услуг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03 1 01 78260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16 826,67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17 290,38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17 279,16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03 1 01 78260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248,67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334,38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323,16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03 1 01 78260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16 578,00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16 956,00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16 956,00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Дополнительные меры социальной поддержки в виде дополнительной компенсации расходов на оплату жилых помещений и коммунальных услуг участникам, инвалидам Великой Отечественной войны и бывшим несовершеннолетним узникам фашизма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03 1 01 78270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150,50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150,50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150,50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03 1 01 78270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0,50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0,50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0,50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03 1 01 78270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жегодная денежная компенсация части стоимости путевки в санаторно-курортную организацию военнослужащим, ставшим инвалидами вследствие ранения, контузии, увечья или заболевания, полученных при исполнении обязанностей военной службы в районах боевых действий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03 1 01 78280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160,00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160,00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160,00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03 1 01 78280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160,00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160,00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160,00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Ежегодная денежная выплата на приобретение комплекта школьной одежды детям ветерана боевых дейс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твий, погибшего при исполнении обязанностей военной службы или умершего вследствие увечья (ранения, травмы, контузии), полученного им при исполнении обязанностей военной службы, обучающимся в государственных и муниципальных общеобразовательных организациях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03 1 01 78290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71,55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124,01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141,87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03 1 01 78290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71,55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124,01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141,87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Ежемесячная денежная компенсация на каждого ребенка на оплату жилья и коммунальных услуг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03 1 01 78301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78 017,51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86 538,21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03 1 01 78301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1 152,97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1 278,89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03 1 01 78301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76 864,54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85 259,32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Ежегодная денежная компенсация на каждого из детей, обучающихся в общеобразовательных организациях, в целях их обеспечения одеждой для посещения учебных занятий, а также спортивной формой на весь период обучения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03 1 01 78302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26 649,38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28 308,55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03 1 01 78302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268,88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310,67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03 1 01 78302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26 380,50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27 997,88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Ежемесячная денежная компенсация на каждого из детей, обучающихся в 5-11 классах общеобразовательных организаций и (или) обучающихся в п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рофессиональных образовательных организациях по очной форме обучения, расположенных на территории Ставропольского края, в рамках предоставления им одноразового бесплатного питания на весь период обучения,за исключением каникулярного времени в летние месяцы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03 1 01 78303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31 360,50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32 750,00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03 1 01 78303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310,50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03 1 01 78303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31 050,00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32 400,00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Ежемесячная денежная компенсация на каждого из детей, обучающихся в общеобразовательных организациях, на оплату проезда автомобильным транспортом (за исключением такси) в городском и пригородном сообщении, городским наземным электрическим транспортом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03 1 01 78304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11 720,70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12 762,36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03 1 01 78304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110,70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126,36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03 1 01 78304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11 610,00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12 636,00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Осуществление выплаты социального пособия на погребение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03 1 01 78730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795,39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795,40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795,39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03 1 01 78730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0,41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0,41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0,41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03 1 01 78730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794,98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794,99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794,98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Ежемесячная доплата к пенсии лицам, удостоенным звания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Почетный гражданин города Нефтекумска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Почетный гражданин Нефтекумского района Ставропольского края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03 1 01 80010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524,16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524,16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524,16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03 1 01 80010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524,16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524,16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524,16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бесплатной путевки в медицинскую, санаторно-курортную организацию Российской Федерации или выплата компенсации ее стоимости лицу, удостоенному звания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Почетный гражданин Нефтекумского района Ставропольского края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03 1 01 80030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03 1 01 80030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Единовременная денежная выплата семьям погибших участников специальной военной операции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03 1 01 80040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2 500,00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03 1 01 80040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2 500,00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Единовременная выплата лицам, заключившим контракт о прохождении военной службы с Министерством обороны Российской Федерации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03 1 01 80060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40 000,00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03 1 01 80060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40 000,00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Компенсация отдельным категориям граждан оплаты взноса на капитальный ремонт общего имущества в многоквартирном доме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R4620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487,00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487,00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487,00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01 R4620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487,00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487,00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487,00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Региональный проект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Многодетная семья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Я2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22 578,25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23 254,65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24 225,64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Оказание государственной социальной помощи на основании социального контракта отдельным категориям граждан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Я2 54040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22 578,25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23 254,65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24 225,64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1 Я2 54040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22 578,25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23 254,65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24 225,64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Доступная среда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03 2 00 00000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184,00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232,69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Создание условий для беспрепятственного доступа инвалидов и других маломобильных групп населения к объектам социальной инфраструктуры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03 2 01 00000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172,69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Мероприятия по обеспечению беспрепятственного доступа для инвалидов и других маломобильных групп населения к объектам социальной сферы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03 2 01 20002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172,69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03 2 01 20002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172,69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Развитие системы социальной интеграции инвалидов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03 2 03 00000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184,00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Организация и проведение мероприятий для инвалидов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03 2 03 20013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184,00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03 2 03 20013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03 2 03 20013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139,00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Обеспечение реализации муниципальной программы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Социальная поддержка граждан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 и общепрограммные мероприятия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03 3 00 00000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30 731,55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31 215,54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31 208,01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Организация осуществления отдельных государственных полномочий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03 3 01 00000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30 352,65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30 857,07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30 856,91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Осуществление отдельных государственных полномочий в области труда и социальной защиты отдельных категорий граждан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03 3 01 76210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30 352,65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30 857,07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30 856,91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03 3 01 76210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27 116,46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29 038,33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29 038,33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03 3 01 76210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3 234,03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1 816,58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1 816,42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03 3 01 76210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2,16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2,16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2,16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мер социальной поддержки отдельным категориям граждан (реализация переданных полномочий)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03 3 02 00000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378,90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358,47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351,10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Осуществление ежегодной денежной выплаты лицам, награжденным нагрудным знаком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Почетный донор России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03 3 02 52200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29,15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30,45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31,78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03 3 02 52200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29,15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30,45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31,78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Оплата жилищно-коммунальных услуг отдельным категориям граждан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03 3 02 52500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349,75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328,02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319,32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03 3 02 52500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349,75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328,02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319,32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Развитие градостроительства, транспортной системы и обеспечение безопасности дорожного движения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04 0 00 00000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227 586,23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140 824,05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49 608,31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Дорожное хозяйство и транспортная система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04 1 00 00000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225 221,23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138 824,05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47 608,31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Капитальный ремонт и ремонт автомобильных дорог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04 1 01 00000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156 366,73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114 795,42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20 129,04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Ремонт автомобильных дорог общего пользования местного значения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 1 01 9Д102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30 655,82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16 361,45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20 129,04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 1 01 9Д102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30 655,82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16 361,45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20 129,04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Капитальный ремонт и ремонт автомобильных дорог общего пользования местного значения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 1 01 SД005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125 710,91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98 433,97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 1 01 SД005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125 710,91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98 433,97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Содержание автомобильных дорог и технических средств организации дорожного движения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04 1 02 00000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32 279,35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17 428,63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20 879,27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Содержание автомобильных дорог общего пользования местного значения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 1 02 9Д103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32 279,35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17 428,63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20 879,27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 1 02 9Д103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32 279,35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17 428,63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20 879,27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Обеспечение транспортной безопасности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04 1 03 00000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Оценка уязвимости, разработка паспортов и планов обеспечения транспортной безопасности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 1 03 9Д501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 1 03 9Д501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Организация транспортного обслуживания населения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04 1 05 00000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21 656,00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3 000,00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3 000,00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Выполнение обязательств по содержанию муниципального имущества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04 1 05 20004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13,04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04 1 05 20004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13,04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Организация пассажирских перевозок в границах муниципального округа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04 1 05 60030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3 000,00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3 000,00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04 1 05 60030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3 000,00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3 000,00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Реализация мероприятий по организации регулярных перевозок пассажиров и багажа автомобильным транспортом по муниципальным маршрутам регулярных перевозок пассажиров и багажа автомобильным транспортом по регулируемым тарифам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 1 05 S6010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21 642,96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 1 05 S6010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21 642,96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Строительство (реконструкция) автомобильных дорог и искусственных дорожных сооружений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04 1 06 00000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6 930,00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Проектирование, с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троительство (реконструкция)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пользования, а также их капитальный ремонт и ремонт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 1 06 SД003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6 930,00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государственной (муниципальной) собственности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 1 06 SД003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6 930,00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Капитальный ремонт и ремонт дворовых территорий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04 1 07 00000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2 500,00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3 500,00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3 500,00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Капитальный ремонт и ремонт дворовых территорий многоквартирных домов, проездов к дворовым территориям многоквартирных домов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 1 07 9Д301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2 500,00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3 500,00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3 500,00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 1 07 9Д301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2 500,00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3 500,00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3 500,00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Капитальный ремонт мостовых сооружений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04 1 08 00000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5 189,15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Проектирование и капитальный ремонт мостовых сооружений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 1 08 9Д106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5 189,15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 1 08 9Д106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5 189,15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Развитие градостроительства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04 2 00 00000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2 365,00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2 000,00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2 000,00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Выполнение полномочий и функций в области градостроительной деятельности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04 2 01 00000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2 365,00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2 000,00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2 000,00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Выполнение работ по подготовке топографической съемки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04 2 01 20081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2 000,00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2 000,00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2 000,00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04 2 01 20081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2 000,00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2 000,00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2 000,00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Приведение в соответствие документов градостроительного зонирования и территориального планирования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04 2 01 20086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365,00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04 2 01 20086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365,00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Развитие жилищно-коммунального хозяйства и улучшение жилищных условий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05 0 00 00000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110 248,17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99 598,50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99 622,60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Благоустройство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05 1 00 00000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86 812,94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82 967,34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82 992,39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Благоустройство и санитарная очистка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05 1 01 00000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66 619,27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66 388,71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66 390,19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05 1 01 11010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63 312,84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64 540,19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64 540,19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05 1 01 11010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53 814,05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56 185,01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56 185,01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05 1 01 11010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8 417,41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8 071,40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8 071,40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05 1 01 11010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1 081,38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283,78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283,78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Выполнение обязательств по содержанию муниципального имущества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05 1 01 20004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173,53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05 1 01 20004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173,53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Участие в организации деятельности по сбору и транспортировке твердых бытовых отходов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05 1 01 20030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1 500,00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1 498,52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1 500,00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05 1 01 20030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1 500,00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1 498,52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1 500,00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Приобретение контейнеров и урн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05 1 01 20063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435,60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05 1 01 20063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435,60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Организация и проведение субботников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05 1 01 20065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344,30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05 1 01 20065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344,30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Прочие мероприятия по благоустройству населенных пунктов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05 1 01 20085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853,00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05 1 01 20085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853,00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Уличное освещение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05 1 02 00000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19 442,53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15 807,72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15 831,29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Уличное освещение населенных пунктов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05 1 02 20031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15 895,34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15 807,72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15 831,29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05 1 02 20031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15 895,34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15 807,72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15 831,29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Обустройство линий уличного освещения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05 1 02 20076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3 547,19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05 1 02 20076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3 547,19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Акарицидная обработка общественных территорий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05 1 03 00000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472,53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472,53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472,53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Проведение акарицидной обработки территорий населенных пунктов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05 1 03 20040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472,53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472,53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472,53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05 1 03 20040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472,53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472,53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472,53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Обращение с животными без владельцев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05 1 04 00000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278,61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298,38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298,38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Мероприятия в области обращения с животными без владельцев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05 1 04 70140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278,61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298,38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298,38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05 1 04 70140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278,61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298,38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298,38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Охрана окружающей среды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05 2 00 00000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4 987,06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Озеленение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05 2 01 00000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4 516,72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Озеленение населенных пунктов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05 2 01 20020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4 516,72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05 2 01 20020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4 516,72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Ликвидация свалок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05 2 02 00000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470,34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Выполнение обязательств по содержанию муниципального имущества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05 2 02 20004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131,93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05 2 02 20004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131,93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Проведение экологического мониторинга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05 2 02 20022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338,41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05 2 02 20022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338,41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Обслуживание объектов коммунального назначения и проведение мероприятий по подготовке к работе в осенне-зимний период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05 3 00 00000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2 681,85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1 000,00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1 000,00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Организация водоснабжения населения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05 3 01 00000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2 681,85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1 000,00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1 000,00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Содержание системы водоснабжения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05 3 01 20050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2 681,85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1 000,00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1 000,00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05 3 01 20050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2 681,85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1 000,00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1 000,00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Обеспечение жильем молодых семей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05 4 00 00000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802,12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70,94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69,99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молодой семье свидетельства о праве на получение социальной выплаты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05 4 01 00000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802,12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70,94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69,99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молодым семьям социальных выплат на приобретение (строительство) жилья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 4 01 L4970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802,12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70,94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69,99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 4 01 L4970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802,12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70,94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69,99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Обеспечение реализации муниципальной программы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Развитие жилищно-коммунального хозяйства и улучшение жилищных условий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 и общепрограммные мероприятия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05 5 00 00000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14 964,20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15 560,22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15 560,22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Обеспечение реализации Программы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05 5 01 00000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14 964,20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15 560,22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15 560,22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органов местного самоуправления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05 5 01 10010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704,92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704,92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704,92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05 5 01 10010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395,81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395,81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395,81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05 5 01 10010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309,11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309,11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309,11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по оплате труда работников органов местного самоуправления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05 5 01 10020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12 184,07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13 034,44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13 034,44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05 5 01 10020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12 184,07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13 034,44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13 034,44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Материально-техническое обеспечение деятельности органов местного самоуправления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05 5 01 20055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2 075,21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1 820,86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1 820,86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05 5 01 20055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2 046,59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1 792,24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1 792,24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05 5 01 20055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28,62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28,62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28,62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Развитие физической культуры и спорта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06 0 00 00000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61 051,42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53 627,03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53 313,81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Развитие детско-юношеского спорта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06 1 00 00000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17 393,44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17 230,93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16 917,71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дополнительного образования физкультурно-спортивной направленности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06 1 01 00000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16 163,44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16 000,93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15 687,71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06 1 01 11010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15 636,44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15 485,11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15 171,89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06 1 01 11010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15 636,44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15 485,11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15 171,89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Независимая оценка качества условий оказания услуг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06 1 01 20026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11,18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06 1 01 20026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11,18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Подготовка к осенне-зимнему периоду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06 1 01 20038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23,92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23,92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23,92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06 1 01 20038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23,92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23,92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23,92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Проведение обязательных медицинских осмотров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06 1 01 20054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47,73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47,73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47,73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06 1 01 20054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47,73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47,73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47,73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Выполнение требований к антитеррористической защищенности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06 1 01 20057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40,17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40,17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40,17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06 1 01 20057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40,17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40,17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40,17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Обеспечение пожарной безопасности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06 1 01 20074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64,00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64,00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64,00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06 1 01 20074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64,00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64,00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64,00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редоставление мер социальной поддержки по оплате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06 1 01 76890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340,00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340,00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340,00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06 1 01 76890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340,00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340,00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340,00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Обеспечение участия учащихся в спортивных соревнованиях, организация и проведение спортивных мероприятий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06 1 02 00000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1 230,00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1 230,00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1 230,00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Выполнение календарного плана физкультурно-спортивных мероприятий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06 1 02 20001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1 230,00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1 230,00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1 230,00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06 1 02 20001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06 1 02 20001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06 1 02 20001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980,00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980,00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980,00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Развитие массового спорта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06 2 00 00000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43 657,98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36 396,10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36 396,10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Создание условий для развития физической культуры и спорта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06 2 01 00000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34 868,33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35 696,10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35 696,10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06 2 01 11010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34 868,33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35 696,10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35 696,10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06 2 01 11010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34 868,33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35 696,10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35 696,10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Обеспечение участия взрослых сборных команд в спортивных соревнованиях, организация и проведение спортивных мероприятий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06 2 02 00000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Выполнение календарного плана физкультурно-спортивных мероприятий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06 2 02 20001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06 2 02 20001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06 2 02 20001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Обустройство спортивных площадок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06 2 03 00000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8 089,65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Изготовление проектно-сметной документации, строительный контроль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06 2 03 20047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73,48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06 2 03 20047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73,48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Обустройство спортивных площадок для занятия физической культурой и спортом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06 2 03 20072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8 016,17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06 2 03 20072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8 016,17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Управление имуществом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07 0 00 00000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25 635,79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20 845,27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20 845,27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Управление муниципальным имуществом и земельными ресурсами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07 1 00 00000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10 975,47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5 278,25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5 278,25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Управление и распоряжение объектами недвижимого имущества, в том числе земельными участками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07 1 01 00000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670,37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Проведение кадастровых работ, подготовка технической документации и определение рыночной стоимости объектов муниципальной собственности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07 1 01 20015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07 1 01 20015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Снос (демонтаж) объектов капитального строительства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07 1 01 20075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60,37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07 1 01 20075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60,37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Содержание муниципального имущества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07 1 02 00000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8 373,28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3 938,25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3 938,25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Выполнение обязательств по содержанию муниципального имущества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07 1 02 20004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555,04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172,30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172,30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07 1 02 20004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530,63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152,05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152,05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07 1 02 20004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24,41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20,25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20,25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Ремонт муниципального жилищного фонда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07 1 02 20005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2 421,42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297,72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297,72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07 1 02 20005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2 421,42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297,72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297,72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Приобретение и эксплуатация информационных систем, ресурсов и телекоммуникационных услуг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07 1 02 20007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322,62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322,62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322,62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07 1 02 20007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322,62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322,62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322,62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Содержание имущества казны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07 1 02 20016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4 040,63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3 120,61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3 120,61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07 1 02 20016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4 034,13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3 114,11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3 114,11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07 1 02 20016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6,50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6,50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6,50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Изготовление проектно-сметной документации, строительный контроль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07 1 02 20047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46,28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07 1 02 20047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46,28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Содержание административных зданий и сооружений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07 1 02 20064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987,29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07 1 02 20064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987,29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Рациональное использование земельных ресурсов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07 1 03 00000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680,00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680,00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680,00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Проведение кадастровых работ и определение рыночной стоимости арендной платы земельных участков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07 1 03 20017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680,00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680,00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680,00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07 1 03 20017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680,00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680,00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680,00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Муниципальный земельный контроль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07 1 04 00000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Установка координат опорных точек земельных участков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07 1 04 20018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07 1 04 20018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Участие Нефтекумского муниципального округа Ставропольского края в создании и деятельности юридических лиц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07 1 05 00000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1 201,82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Взнос Нефтекумского муниципального округа Ставропольского края в уставный фонд муниципального унитарного предприятия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Нептун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 Нефтекумского городского округа Ставропольского края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07 1 05 60060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31,95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07 1 05 60060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31,95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Взнос Нефтекумского муниципального округа Ставропольского края в уставный фонд муниципального унитарного предприятия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Благоустройство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 Нефтекумского городского округа Ставропольского края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07 1 05 60070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34,40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07 1 05 60070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34,40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Взнос Нефтекумского муниципального округа Ставропольского края в уставный фонд муниципального унитарного предприятия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Гарант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 Нефтекумского городского округа Ставропольского края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07 1 05 60080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695,47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07 1 05 60080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695,47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Взнос Нефтекумского муниципального округа Ставропольского края в уставный фонд муниципального унитарного предприятия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Водник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 села Ачикулак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07 1 05 60090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440,00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07 1 05 60090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440,00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Обеспечение реализации муниципальной программы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Управление имуществом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 и общепрограммные мероприятия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07 2 00 00000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14 660,32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15 567,02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15 567,02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Обеспечение реализации Программы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07 2 01 00000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14 660,32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15 567,02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15 567,02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органов местного самоуправления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07 2 01 10010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698,61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698,61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698,61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07 2 01 10010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395,81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395,81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395,81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07 2 01 10010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302,80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302,80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302,80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по оплате труда работников органов местного самоуправления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07 2 01 10020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13 069,32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13 974,14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13 974,14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07 2 01 10020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13 069,32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13 974,14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13 974,14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Материально-техническое обеспечение деятельности органов местного самоуправления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07 2 01 20055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892,39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894,27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894,27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07 2 01 20055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884,33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886,21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886,21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07 2 01 20055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8,06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8,06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8,06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Общественная безопасность, защита населения и территории от чрезвычайных ситуаций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08 0 00 00000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10 247,76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9 876,46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9 876,46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Безопасный муниципальный округ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08 1 00 00000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814,52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834,53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834,53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Противодействие экстремизму, терроризму и укрепление межнациональных отношений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08 1 03 00000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304,52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204,53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204,53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Издание и распространение информационных материалов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08 1 03 20021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199,26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99,26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99,26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08 1 03 20021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199,26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99,26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99,26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Проведение информационно-пропагандистских мероприятий, направленных на профилактику идеологии терроризма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 1 03 S0250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105,26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105,27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105,27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 1 03 S0250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105,26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105,27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105,27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Поддержка казачьих дружин для участия в охране общественного порядка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08 1 04 00000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казачьим обществам на осуществление деятельности по профилактике социально-опасных форм поведения граждан и участие в охране общественного порядка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08 1 04 60020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08 1 04 60020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Создание условий для привлечения граждан и их объединений к участию в обеспечении охраны общественного порядка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08 1 05 00000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170,00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170,00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170,00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Обеспечение деятельности добровольных народных дружин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08 1 05 20010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170,00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170,00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170,00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08 1 05 20010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08 1 05 20010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Профилактика правонарушений несовершеннолетних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08 1 06 00000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Проведение профилактических мероприятий среди несовершеннолетних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08 1 06 20012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08 1 06 20012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Профилактика рецидивной преступности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08 1 07 00000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Издание и распространение информационных материалов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08 1 07 20021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08 1 07 20021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Профилактика мошенничества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08 1 08 00000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Издание и распространение информационных материалов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08 1 08 20021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08 1 08 20021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Профилактика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пьяной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 преступности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08 1 09 00000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Издание и распространение информационных материалов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08 1 09 20021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08 1 09 20021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Профилактика уличной преступности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08 1 10 00000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Издание и распространение информационных материалов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08 1 10 20021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08 1 10 20021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Профилактика детского дорожно-транспортного травматизма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08 1 11 00000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Изготовление и распространение средств профилактики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08 1 11 20025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08 1 11 20025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Гражданская оборона и защита населения и территории от чрезвычайных ситуаций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08 2 00 00000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9 333,24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8 941,93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8 941,93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Обеспечение готовности к реагированию на угрозы возникновения чрезвычайных ситуаций, взаимодействие с экстренными службами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08 2 01 00000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8 522,96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8 540,93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8 540,93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08 2 01 11010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8 522,96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8 540,93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8 540,93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08 2 01 11010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7 570,03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7 642,23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7 642,23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08 2 01 11010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950,40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896,17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896,17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08 2 01 11010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2,53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2,53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2,53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Предупреждение и ликвидация чрезвычайных ситуаций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08 2 02 00000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810,28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401,00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401,00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Приобретение, установка и содержание системы оповещения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08 2 02 20014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08 2 02 20014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Издание и распространение информационных материалов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08 2 02 20021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46,00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46,00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46,00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08 2 02 20021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46,00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46,00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46,00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Получение информации о состоянии погоды при возникновении неблагоприятных погодных явлений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08 2 02 20045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08 2 02 20045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Обеспечение пожарной безопасности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08 2 02 20074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479,28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270,00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270,00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08 2 02 20074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479,28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270,00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270,00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Обеспечение автономными пожарными извещателями мест проживания отдельных категорий граждан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08 2 02 80080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08 2 02 80080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Противодействие злоупотреблению наркотикам и их незаконному обороту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08 3 00 00000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Профилактика незаконного потребления и оборота наркотиков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08 3 01 00000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Издание и распространение информационных материалов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08 3 01 20021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08 3 01 20021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Управление финансами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09 0 00 00000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57 571,43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61 231,82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61 231,82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Обеспечение сбалансированности бюджета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09 1 00 00000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38 557,22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40 902,25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40 902,25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Централизованное ведение бюджетного (бухгалтерского) учета и составление отчетности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09 1 01 00000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38 257,22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40 602,25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40 602,25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09 1 01 11010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36 802,22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39 147,25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39 147,25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09 1 01 11010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33 975,02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36 378,07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36 378,07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09 1 01 11010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2 758,93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2 700,91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2 700,91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09 1 01 11010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68,27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68,27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68,27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Приобретение и эксплуатация информационных систем, ресурсов и телекоммуникационных услуг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09 1 01 20007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1 455,00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1 455,00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1 455,00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09 1 01 20007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1 455,00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1 455,00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1 455,00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Мотивация к повышению качества финансового менеджмента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09 1 02 00000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грантов главным распорядителям бюджетных средств для поощрения достижений в области повышения качества финансового менеджмента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09 1 02 20032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09 1 02 20032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Обеспечение реализации муниципальной программы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Управление финансами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 и общепрограммные мероприятия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09 2 00 00000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19 014,21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20 329,57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20 329,57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Обеспечение реализации Программы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09 2 01 00000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19 014,21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20 329,57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20 329,57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органов местного самоуправления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09 2 01 10010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813,69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813,70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813,70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09 2 01 10010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619,34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619,35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619,35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09 2 01 10010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194,35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194,35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194,35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по оплате труда работников органов местного самоуправления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09 2 01 10020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17 630,32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18 945,67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18 945,67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09 2 01 10020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17 630,32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18 945,67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18 945,67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Материально-техническое обеспечение деятельности органов местного самоуправления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09 2 01 20055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570,20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570,20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570,20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09 2 01 20055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09 2 01 20055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543,06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543,06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543,06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09 2 01 20055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2,14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2,14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2,14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Экономическое развитие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10 0 00 00000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29 517,24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31 704,11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31 704,11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Формирование благоприятного инвестиционного климата, поддержка малого и среднего предпринимательства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10 1 00 00000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48,30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370,00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370,00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Развитие конкуренции и популяризация предпринимательской деятельности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10 1 01 00000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48,30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Организация и проведение мероприятий в сфере развития потребительского рынка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10 1 01 20008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48,30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10 1 01 20008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48,30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Финансовая поддержка субъектов малого и среднего предпринимательства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10 1 02 00000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субъектам малого и среднего предпринимательства на создание и развитие собственного бизнеса на конкурсной основе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10 1 02 60010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10 1 02 60010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Снижение административных барьеров при предоставлении государственных и муниципальных услуг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10 2 00 00000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18 392,75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19 717,56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19 717,56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Организация предоставления государственных и муниципальных услуг по принципу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одного окна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10 2 01 00000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18 392,75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19 717,56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19 717,56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10 2 01 11010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18 392,75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19 613,33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19 613,33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10 2 01 11010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18 392,75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19 613,33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19 613,33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Приобретение и эксплуатация информационных систем, ресурсов и телекоммуникационных услуг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10 2 01 20007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104,23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104,23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10 2 01 20007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104,23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104,23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Развитие сельского хозяйства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10 3 00 00000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11 076,19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11 616,55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11 616,55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Создание условий для развития сельскохозяйственного производства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10 3 01 00000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10 476,19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11 016,55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11 016,55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органов местного самоуправления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10 3 01 10010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426,85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437,49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437,49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10 3 01 10010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114,57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114,57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114,57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10 3 01 10010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312,28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322,92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322,92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по оплате труда работников органов местного самоуправления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10 3 01 10020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4 825,05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5 167,86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5 167,86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10 3 01 10020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4 825,05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5 167,86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5 167,86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Материально-техническое обеспечение деятельности органов местного самоуправления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10 3 01 20055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648,03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646,50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646,50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10 3 01 20055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640,90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639,37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639,37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10 3 01 20055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7,13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7,13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7,13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Осуществление управленческих функций по реализации отдельных государственных полномочий в области сельского хозяйства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10 3 01 76530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3 132,18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3 320,62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3 320,62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10 3 01 76530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3 050,02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3 255,14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3 255,14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10 3 01 76530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82,16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65,48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65,48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Организация и проведение мероприятий по борьбе с иксодовыми клещами-переносчиками Крымской геморрагической лихорадки в природных биотопах (на пастбищах)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10 3 01 76540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1 444,08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1 444,08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1 444,08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10 3 01 76540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1 444,08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1 444,08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1 444,08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Организация соревнования и поощрение победителей среди работников агропромышленного комплекса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10 3 02 00000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Поощрение победителей по итогам соревнования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10 3 02 20011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10 3 02 20011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Формирование современной городской среды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11 0 00 00000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44 045,10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25 825,00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Современная городская среда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11 1 00 00000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31 056,00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25 475,00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Подготовка документации по благоустройству общественных территорий для проведения рейтингового голосования и участия в конкурсном отборе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11 1 01 00000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761,00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Изготовление печатной продукции, визуализация проектов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11 1 01 20023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761,00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11 1 01 20023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761,00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Региональный проект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Формирование комфортной городской среды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 1 И4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30 295,00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25 025,00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Реализация программ формирования современной городской среды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 1 И4 55550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25 188,15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25 025,00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 1 И4 55550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25 188,15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25 025,00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Реализация программ формирования современной городской среды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 1 И4 А5550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5 106,85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 1 И4 А5550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5 106,85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Комплексное благоустройство территорий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11 2 00 00000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12 989,10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Реализация инициативных проектов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11 2 01 00000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12 840,50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Выполнение обязательств по содержанию муниципального имущества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11 2 01 20004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70,79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11 2 01 20004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70,79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Изготовление проектно-сметной документации, строительный контроль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11 2 01 20047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544,95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11 2 01 20047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544,95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Обустройство зоны отдыха для взрослого населения в парковой зоне аула Тукуй-Мектеб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 2 01 2ИП04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267,10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 2 01 2ИП04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267,10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Обустройство уличных спортивных тренажеров в ауле Махач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 2 01 2ИП34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1 098,90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 2 01 2ИП34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1 098,90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Установка уличных тренажеров на спортивной площадке по улице Ленина, в районе парка с. Ачикулак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 2 01 2ИП37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1 055,19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 2 01 2ИП37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1 055,19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Обустройство детской площадки по ул. Котельная, б/н п. Затеречный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 2 01 2ИП38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999,91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 2 01 2ИП38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999,91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Обустройство детской игровой площадки в парковой зоне с. Кара-Тюбе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 2 01 2ИП39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1 000,00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 2 01 2ИП39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1 000,00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Обустройство воркаут-площадки в районе спортивного зала а. Тукуй-Мектеб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 2 01 2ИП40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1 000,00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 2 01 2ИП40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1 000,00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Обустройство детской игровой площадки в а. Уч-Тюбе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 2 01 2ИП41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999,91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 2 01 2ИП41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999,91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Обустройство спортивной площадки в г. Нефтекумск, мкр.2 (в районе МБОУ СОШ № 3 с углубленным изучением отдельных предметов)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 2 01 2ИП42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1 000,00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 2 01 2ИП42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1 000,00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Обустройство детской игровой площадки по улице Интернациональная а. Махмуд-Мектеб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 2 01 2ИП43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1 200,00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 2 01 2ИП43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1 200,00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Обустройство линий уличного освещения в с. Озек-Суат по ул. Б. Хаджиева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 2 01 2ИП44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488,75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 2 01 2ИП44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488,75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Обустройство зоны отдыха для взрослого населения в парковой зоне аула Тукуй-Мектеб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 2 01 SИП04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3 115,00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 2 01 SИП04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3 115,00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Благоустройство детских площадок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11 2 04 00000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148,59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Изготовление проектно-сметной документации, строительный контроль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11 2 04 20047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71,82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11 2 04 20047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71,82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Реализация мероприятий по благоустройству детских площадок в муниципальных округах и городских округах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 2 04 S0030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76,77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 2 04 S0030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76,77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Обеспечение деятельности Думы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50 0 00 00000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5 843,31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6 222,13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6 222,13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Непрограммные расходы в рамках обеспечения деятельности Думы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50 1 00 00000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5 843,31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6 222,13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6 222,13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органов местного самоуправления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50 1 00 10010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264,36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264,36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264,36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50 1 00 10010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234,36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234,36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234,36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50 1 00 10010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по оплате труда работников органов местного самоуправления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50 1 00 10020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5 174,89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5 553,71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5 553,71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50 1 00 10020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5 174,89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5 553,71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5 553,71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Приобретение подарков к Почетным грамотам, подарочной и сувенирной продукции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50 1 00 20029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50 1 00 20029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Материально-техническое обеспечение деятельности органов местного самоуправления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50 1 00 20055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354,06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354,06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354,06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50 1 00 20055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354,06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354,06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354,06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Обеспечение деятельности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51 0 00 00000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83 647,45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87 617,05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87 617,05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Высшее должностное лицо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51 1 00 00000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2 410,08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2 526,75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2 526,75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органов местного самоуправления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51 1 00 10010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78,12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78,12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78,12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51 1 00 10010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78,12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78,12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78,12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по оплате труда работников органов местного самоуправления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51 1 00 10020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2 331,96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2 448,63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2 448,63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51 1 00 10020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2 331,96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2 448,63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2 448,63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Непрограммные расходы в рамках обеспечения деятельности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51 2 00 00000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81 237,37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85 090,30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85 090,30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органов местного самоуправления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51 2 00 10010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5 067,14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4 771,06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4 771,06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51 2 00 10010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2 561,63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2 307,23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2 307,23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51 2 00 10010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2 505,51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2 463,83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2 463,83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по оплате труда работников органов местного самоуправления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51 2 00 10020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64 657,24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69 204,85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69 204,85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51 2 00 10020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64 657,24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69 204,85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69 204,85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Приобретение подарков к Почетным грамотам, подарочной и сувенирной продукции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51 2 00 20029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51 2 00 20029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Материально-техническое обеспечение деятельности органов местного самоуправления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51 2 00 20055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6 432,13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5 718,77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5 718,77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51 2 00 20055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131,70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131,70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131,70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51 2 00 20055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6 208,39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5 495,03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5 495,03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51 2 00 20055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92,04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92,04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92,04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Организация и осуществление деятельности по опеке и попечительству в области здравоохранения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51 2 00 76100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1 282,04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1 363,55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1 363,55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51 2 00 76100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1 091,81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1 165,43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1 165,43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51 2 00 76100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190,23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198,12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198,12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Создание и организация деятельности комиссий по делам несовершеннолетних и защите их прав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51 2 00 76360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1 585,97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1 694,42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1 694,42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51 2 00 76360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1 540,04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1 648,48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1 648,48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51 2 00 76360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45,93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45,94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45,94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Осуществление отдельных государственных полномочий Ставропольского края по организации архивного дела в Ставропольском крае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51 2 00 76630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2 109,85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2 234,65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2 234,65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51 2 00 76630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1 667,50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1 774,92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1 774,92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51 2 00 76630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442,35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459,73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459,73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Осуществление отдельных государственных полномочий Ставропольского края по созданию и организации деятельности административных комиссий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51 2 00 76930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51 2 00 76930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Обеспечение деятельности Контрольно-счетной палаты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52 0 00 00000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4 462,18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4 761,23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4 761,23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Непрограммные расходы в рамках обеспечения деятельности Контрольно-счетной палаты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52 1 00 00000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4 462,18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4 761,23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4 761,23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органов местного самоуправления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52 1 00 10010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232,49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232,49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232,49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52 1 00 10010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171,86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171,86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171,86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52 1 00 10010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60,63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60,63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60,63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по оплате труда работников органов местного самоуправления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52 1 00 10020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4 084,69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4 383,74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4 383,74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52 1 00 10020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4 084,69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4 383,74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4 383,74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Уплата членских взносов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52 1 00 20028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52 1 00 20028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Материально-техническое обеспечение деятельности органов местного самоуправления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52 1 00 20055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52 1 00 20055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Обеспечение деятельности управления по делам территорий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53 0 00 00000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54 112,80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56 919,74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57 940,15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Непрограммные расходы в рамках обеспечения деятельности управления по делам территорий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53 1 00 00000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54 112,80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56 919,74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57 940,15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органов местного самоуправления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53 1 00 10010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2 631,04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2 631,04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2 631,04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53 1 00 10010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1 493,39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1 493,39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1 493,39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53 1 00 10010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1 137,65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1 137,65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1 137,65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по оплате труда работников органов местного самоуправления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53 1 00 10020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44 186,80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47 002,99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47 002,99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53 1 00 10020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44 186,80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47 002,99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47 002,99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Материально-техническое обеспечение деятельности органов местного самоуправления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53 1 00 20055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3 817,53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3 421,61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3 421,61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53 1 00 20055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53 1 00 20055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3 656,61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3 260,69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3 260,69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53 1 00 20055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145,92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145,92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145,92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Осуществление первичного воинского учета органами местного самоуправления муниципальных и городских округов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53 1 00 51180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3 477,43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3 864,10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4 884,51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53 1 00 51180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2 855,69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2 991,80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2 991,79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53 1 00 51180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621,74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872,30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1 892,72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Реализация функций иных органов местного самоуправления, отраслевых (функциональных) и территориального органов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54 0 00 00000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12 366,25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18 998,86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2 323,02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Непрограммные мероприятия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54 1 00 00000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12 366,25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18 998,86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2 323,02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Обеспечение гарантий лицам, замещающим (замещавшим) муниципальные должности и должности муниципальной службы в соответствии с нормативно-правовыми актами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54 1 00 10030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627,88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667,93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81,93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54 1 00 10030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627,88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667,93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81,93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Расходы, связанные с общегосударственным управлением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54 1 00 10040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1 002,24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54 1 00 10040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55,56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54 1 00 10040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946,68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Публикация нормативных правовых актов и иной официальной информации в средствах массовой информации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54 1 00 20019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327,00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327,00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327,00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54 1 00 20019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327,00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327,00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327,00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Уплата членских взносов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54 1 00 20028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119,29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119,29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119,29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54 1 00 20028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119,29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119,29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119,29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Проведение выборов депутатов Думы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54 1 00 20035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5 090,80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54 1 00 20035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5 090,80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Прочие мероприятия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54 1 00 20036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54 1 00 20036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Резервный фонд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54 1 00 20043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7 685,00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5 000,00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54 1 00 20043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7 685,00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5 000,00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Возмещение расходов по оказанию гарантированного перечня услуг по погребению безродных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54 1 00 20044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54 1 00 20044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Реализация инициативных проектов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54 1 00 20052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6 000,00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54 1 00 20052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6 000,00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54 1 00 51200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207,59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11,32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12,27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54 1 00 51200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207,59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11,32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12,27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социально ориентированным некоммерческим организациям на проведение социально значимых мероприятий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54 1 00 60040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54 1 00 60040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Обеспечение деятельности депутатов Думы Ставропольского края и их помощников в избирательных округах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54 1 00 76610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1 397,25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1 482,52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1 482,53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54 1 00 76610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1 358,82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1 444,09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1 444,10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54 1 00 76610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38,43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38,43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38,43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Условно утвержденные расходы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33 679,69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67 464,13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146"/>
        </w:trPr>
        <w:tc>
          <w:tcPr>
            <w:shd w:val="clear" w:color="ffffff" w:fill="ffffff"/>
            <w:tcW w:w="861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Итого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2 897 575,44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2 644 368,39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ind w:right="-24"/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2 538 801,65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»;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</w:tbl>
    <w:p>
      <w:pPr>
        <w:ind w:right="1" w:firstLine="708"/>
        <w:jc w:val="both"/>
        <w:spacing w:after="0" w:afterAutospacing="0" w:line="240" w:lineRule="auto"/>
        <w:rPr>
          <w:rFonts w:ascii="Times New Roman" w:hAnsi="Times New Roman" w:cs="Times New Roman"/>
          <w:strike w:val="0"/>
        </w:rPr>
      </w:pPr>
      <w:r>
        <w:rPr>
          <w:rFonts w:ascii="Times New Roman" w:hAnsi="Times New Roman" w:cs="Times New Roman"/>
          <w:strike w:val="0"/>
          <w:sz w:val="28"/>
          <w:szCs w:val="28"/>
        </w:rPr>
        <w:t xml:space="preserve">9</w:t>
      </w:r>
      <w:r>
        <w:rPr>
          <w:rFonts w:ascii="Times New Roman" w:hAnsi="Times New Roman" w:cs="Times New Roman"/>
          <w:strike w:val="0"/>
          <w:sz w:val="28"/>
          <w:szCs w:val="28"/>
        </w:rPr>
        <w:t xml:space="preserve">) приложени</w:t>
      </w:r>
      <w:r>
        <w:rPr>
          <w:rFonts w:ascii="Times New Roman" w:hAnsi="Times New Roman" w:cs="Times New Roman"/>
          <w:strike w:val="0"/>
          <w:sz w:val="28"/>
          <w:szCs w:val="28"/>
        </w:rPr>
        <w:t xml:space="preserve">е </w:t>
      </w:r>
      <w:r>
        <w:rPr>
          <w:rFonts w:ascii="Times New Roman" w:hAnsi="Times New Roman" w:eastAsia="Times New Roman" w:cs="Times New Roman"/>
          <w:strike w:val="0"/>
          <w:sz w:val="28"/>
          <w:szCs w:val="28"/>
          <w:lang w:eastAsia="ru-RU"/>
        </w:rPr>
        <w:t xml:space="preserve">5</w:t>
      </w:r>
      <w:r>
        <w:rPr>
          <w:rFonts w:ascii="Times New Roman" w:hAnsi="Times New Roman" w:eastAsia="Times New Roman" w:cs="Times New Roman"/>
          <w:strike w:val="0"/>
          <w:sz w:val="28"/>
          <w:szCs w:val="28"/>
          <w:lang w:eastAsia="ru-RU"/>
        </w:rPr>
        <w:t xml:space="preserve"> изложить в следующей редакции:</w:t>
      </w:r>
      <w:r>
        <w:rPr>
          <w:rFonts w:ascii="Times New Roman" w:hAnsi="Times New Roman" w:cs="Times New Roman"/>
          <w:strike w:val="0"/>
        </w:rPr>
      </w:r>
      <w:r/>
    </w:p>
    <w:tbl>
      <w:tblPr>
        <w:tblStyle w:val="672"/>
        <w:tblW w:w="16016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Look w:val="04A0" w:firstRow="1" w:lastRow="0" w:firstColumn="1" w:lastColumn="0" w:noHBand="0" w:noVBand="1"/>
      </w:tblPr>
      <w:tblGrid>
        <w:gridCol w:w="10456"/>
        <w:gridCol w:w="5560"/>
      </w:tblGrid>
      <w:tr>
        <w:trPr>
          <w:trHeight w:val="1695"/>
        </w:trPr>
        <w:tc>
          <w:tcPr>
            <w:tcW w:w="10456" w:type="dxa"/>
            <w:textDirection w:val="lrTb"/>
            <w:noWrap w:val="false"/>
          </w:tcPr>
          <w:p>
            <w:pPr>
              <w:spacing w:after="0" w:afterAutospacing="0" w:line="240" w:lineRule="auto"/>
              <w:tabs>
                <w:tab w:val="left" w:pos="1460" w:leader="none"/>
              </w:tabs>
              <w:rPr>
                <w:rFonts w:ascii="Times New Roman" w:hAnsi="Times New Roman" w:cs="Times New Roman"/>
                <w:strike w:val="0"/>
              </w:rPr>
            </w:pPr>
            <w:r>
              <w:rPr>
                <w:rFonts w:ascii="Times New Roman" w:hAnsi="Times New Roman" w:cs="Times New Roman"/>
                <w:strike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tcW w:w="5560" w:type="dxa"/>
            <w:textDirection w:val="lrTb"/>
            <w:noWrap w:val="false"/>
          </w:tcPr>
          <w:p>
            <w:pPr>
              <w:ind w:left="-33"/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</w:rPr>
            </w:pPr>
            <w:r>
              <w:rPr>
                <w:rFonts w:ascii="Times New Roman" w:hAnsi="Times New Roman" w:cs="Times New Roman"/>
                <w:strike w:val="0"/>
                <w:color w:val="000000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trike w:val="0"/>
                <w:color w:val="000000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trike w:val="0"/>
                <w:color w:val="00000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  <w:p>
            <w:pPr>
              <w:ind w:left="-33"/>
              <w:jc w:val="both"/>
              <w:spacing w:after="0" w:afterAutospacing="0" w:line="240" w:lineRule="auto"/>
              <w:tabs>
                <w:tab w:val="left" w:pos="1460" w:leader="none"/>
                <w:tab w:val="left" w:pos="3145" w:leader="none"/>
              </w:tabs>
              <w:rPr>
                <w:rFonts w:ascii="Times New Roman" w:hAnsi="Times New Roman" w:cs="Times New Roman"/>
                <w:strike w:val="0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  <w:lang w:eastAsia="ar-SA"/>
              </w:rPr>
              <w:t xml:space="preserve">к решению Думы Нефтекумского муниципального округа Ставропольского края 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  <w:lang w:eastAsia="ar-SA"/>
              </w:rPr>
              <w:t xml:space="preserve">О бюджете Нефтекумского муниципального округа Ставропольского края на 202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  <w:lang w:eastAsia="ar-SA"/>
              </w:rPr>
              <w:t xml:space="preserve">6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  <w:lang w:eastAsia="ar-SA"/>
              </w:rPr>
              <w:t xml:space="preserve"> год и плановый период 202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  <w:lang w:eastAsia="ar-SA"/>
              </w:rPr>
              <w:t xml:space="preserve">7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  <w:lang w:eastAsia="ar-SA"/>
              </w:rPr>
              <w:t xml:space="preserve"> и 202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  <w:lang w:eastAsia="ar-SA"/>
              </w:rPr>
              <w:t xml:space="preserve">8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  <w:lang w:eastAsia="ar-SA"/>
              </w:rPr>
              <w:t xml:space="preserve"> годов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  <w:lang w:eastAsia="ar-SA"/>
              </w:rPr>
              <w:t xml:space="preserve">»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</w:r>
            <w:r/>
          </w:p>
          <w:p>
            <w:pPr>
              <w:ind w:left="-33"/>
              <w:jc w:val="center"/>
              <w:spacing w:after="0" w:afterAutospacing="0" w:line="240" w:lineRule="auto"/>
              <w:tabs>
                <w:tab w:val="left" w:pos="1460" w:leader="none"/>
                <w:tab w:val="left" w:pos="3145" w:leader="none"/>
              </w:tabs>
              <w:rPr>
                <w:rFonts w:ascii="Times New Roman" w:hAnsi="Times New Roman" w:cs="Times New Roman"/>
                <w:strike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 w:val="0"/>
                <w:highlight w:val="none"/>
              </w:rPr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 декабря 202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 года 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515</w:t>
            </w:r>
            <w:r>
              <w:rPr>
                <w:rFonts w:ascii="Times New Roman" w:hAnsi="Times New Roman" w:cs="Times New Roman"/>
                <w:strike w:val="0"/>
                <w:highlight w:val="none"/>
              </w:rPr>
            </w:r>
            <w:r/>
          </w:p>
        </w:tc>
      </w:tr>
    </w:tbl>
    <w:p>
      <w:pPr>
        <w:jc w:val="center"/>
        <w:spacing w:after="0" w:afterAutospacing="0" w:line="240" w:lineRule="auto"/>
        <w:tabs>
          <w:tab w:val="left" w:pos="1460" w:leader="none"/>
        </w:tabs>
        <w:rPr>
          <w:rFonts w:ascii="Times New Roman" w:hAnsi="Times New Roman" w:cs="Times New Roman"/>
          <w:strike w:val="0"/>
        </w:rPr>
      </w:pPr>
      <w:r>
        <w:rPr>
          <w:rFonts w:ascii="Times New Roman" w:hAnsi="Times New Roman" w:cs="Times New Roman"/>
          <w:strike w:val="0"/>
          <w:sz w:val="24"/>
          <w:szCs w:val="24"/>
        </w:rPr>
      </w:r>
      <w:r>
        <w:rPr>
          <w:rFonts w:ascii="Times New Roman" w:hAnsi="Times New Roman" w:cs="Times New Roman"/>
          <w:strike w:val="0"/>
        </w:rPr>
      </w:r>
      <w:r/>
    </w:p>
    <w:p>
      <w:pPr>
        <w:jc w:val="center"/>
        <w:spacing w:after="0" w:afterAutospacing="0" w:line="240" w:lineRule="auto"/>
        <w:tabs>
          <w:tab w:val="left" w:pos="1460" w:leader="none"/>
        </w:tabs>
        <w:rPr>
          <w:rFonts w:ascii="Times New Roman" w:hAnsi="Times New Roman" w:cs="Times New Roman"/>
          <w:strike w:val="0"/>
        </w:rPr>
      </w:pPr>
      <w:r>
        <w:rPr>
          <w:rFonts w:ascii="Times New Roman" w:hAnsi="Times New Roman" w:cs="Times New Roman"/>
          <w:strike w:val="0"/>
          <w:sz w:val="24"/>
          <w:szCs w:val="24"/>
        </w:rPr>
        <w:t xml:space="preserve">РАСПРЕДЕЛЕНИЕ</w:t>
      </w:r>
      <w:r>
        <w:rPr>
          <w:rFonts w:ascii="Times New Roman" w:hAnsi="Times New Roman" w:cs="Times New Roman"/>
          <w:strike w:val="0"/>
        </w:rPr>
      </w:r>
      <w:r/>
    </w:p>
    <w:p>
      <w:pPr>
        <w:jc w:val="center"/>
        <w:spacing w:after="0" w:afterAutospacing="0" w:line="240" w:lineRule="auto"/>
        <w:tabs>
          <w:tab w:val="left" w:pos="1460" w:leader="none"/>
        </w:tabs>
        <w:rPr>
          <w:rFonts w:ascii="Times New Roman" w:hAnsi="Times New Roman" w:cs="Times New Roman"/>
          <w:strike w:val="0"/>
        </w:rPr>
      </w:pPr>
      <w:r>
        <w:rPr>
          <w:rFonts w:ascii="Times New Roman" w:hAnsi="Times New Roman" w:cs="Times New Roman"/>
          <w:strike w:val="0"/>
          <w:sz w:val="24"/>
          <w:szCs w:val="24"/>
        </w:rPr>
        <w:t xml:space="preserve">бюджетных ассигнований по разделам, подразделам классификации расходов бюджетов</w:t>
      </w:r>
      <w:r>
        <w:rPr>
          <w:rFonts w:ascii="Times New Roman" w:hAnsi="Times New Roman" w:cs="Times New Roman"/>
          <w:strike w:val="0"/>
        </w:rPr>
      </w:r>
      <w:r/>
    </w:p>
    <w:p>
      <w:pPr>
        <w:jc w:val="center"/>
        <w:spacing w:after="0" w:afterAutospacing="0" w:line="240" w:lineRule="auto"/>
        <w:rPr>
          <w:rFonts w:ascii="Times New Roman" w:hAnsi="Times New Roman" w:cs="Times New Roman"/>
          <w:strike w:val="0"/>
        </w:rPr>
      </w:pPr>
      <w:r>
        <w:rPr>
          <w:rFonts w:ascii="Times New Roman" w:hAnsi="Times New Roman" w:cs="Times New Roman"/>
          <w:strike w:val="0"/>
          <w:sz w:val="24"/>
          <w:szCs w:val="24"/>
        </w:rPr>
        <w:t xml:space="preserve">на 202</w:t>
      </w:r>
      <w:r>
        <w:rPr>
          <w:rFonts w:ascii="Times New Roman" w:hAnsi="Times New Roman" w:cs="Times New Roman"/>
          <w:strike w:val="0"/>
          <w:sz w:val="24"/>
          <w:szCs w:val="24"/>
        </w:rPr>
        <w:t xml:space="preserve">6</w:t>
      </w:r>
      <w:r>
        <w:rPr>
          <w:rFonts w:ascii="Times New Roman" w:hAnsi="Times New Roman" w:cs="Times New Roman"/>
          <w:strike w:val="0"/>
          <w:sz w:val="24"/>
          <w:szCs w:val="24"/>
        </w:rPr>
        <w:t xml:space="preserve"> год и плановый период 202</w:t>
      </w:r>
      <w:r>
        <w:rPr>
          <w:rFonts w:ascii="Times New Roman" w:hAnsi="Times New Roman" w:cs="Times New Roman"/>
          <w:strike w:val="0"/>
          <w:sz w:val="24"/>
          <w:szCs w:val="24"/>
        </w:rPr>
        <w:t xml:space="preserve">7</w:t>
      </w:r>
      <w:r>
        <w:rPr>
          <w:rFonts w:ascii="Times New Roman" w:hAnsi="Times New Roman" w:cs="Times New Roman"/>
          <w:strike w:val="0"/>
          <w:sz w:val="24"/>
          <w:szCs w:val="24"/>
        </w:rPr>
        <w:t xml:space="preserve"> и 202</w:t>
      </w:r>
      <w:r>
        <w:rPr>
          <w:rFonts w:ascii="Times New Roman" w:hAnsi="Times New Roman" w:cs="Times New Roman"/>
          <w:strike w:val="0"/>
          <w:sz w:val="24"/>
          <w:szCs w:val="24"/>
        </w:rPr>
        <w:t xml:space="preserve">8</w:t>
      </w:r>
      <w:r>
        <w:rPr>
          <w:rFonts w:ascii="Times New Roman" w:hAnsi="Times New Roman" w:cs="Times New Roman"/>
          <w:strike w:val="0"/>
          <w:sz w:val="24"/>
          <w:szCs w:val="24"/>
        </w:rPr>
        <w:t xml:space="preserve"> годов</w:t>
      </w:r>
      <w:r>
        <w:rPr>
          <w:rFonts w:ascii="Times New Roman" w:hAnsi="Times New Roman" w:cs="Times New Roman"/>
          <w:strike w:val="0"/>
        </w:rPr>
      </w:r>
      <w:r/>
    </w:p>
    <w:p>
      <w:pPr>
        <w:jc w:val="right"/>
        <w:spacing w:after="0" w:afterAutospacing="0" w:line="240" w:lineRule="auto"/>
        <w:rPr>
          <w:rFonts w:ascii="Times New Roman" w:hAnsi="Times New Roman" w:cs="Times New Roman"/>
          <w:strike w:val="0"/>
        </w:rPr>
      </w:pPr>
      <w:r>
        <w:rPr>
          <w:rFonts w:ascii="Times New Roman" w:hAnsi="Times New Roman" w:cs="Times New Roman"/>
          <w:strike w:val="0"/>
          <w:sz w:val="24"/>
          <w:szCs w:val="24"/>
        </w:rPr>
        <w:t xml:space="preserve">(</w:t>
      </w:r>
      <w:r>
        <w:rPr>
          <w:rFonts w:ascii="Times New Roman" w:hAnsi="Times New Roman" w:eastAsia="Calibri" w:cs="Times New Roman"/>
          <w:strike w:val="0"/>
          <w:color w:val="000000"/>
          <w:sz w:val="24"/>
          <w:szCs w:val="24"/>
        </w:rPr>
        <w:t xml:space="preserve">тыс. рублей</w:t>
      </w:r>
      <w:r>
        <w:rPr>
          <w:rFonts w:ascii="Times New Roman" w:hAnsi="Times New Roman" w:eastAsia="Calibri" w:cs="Times New Roman"/>
          <w:strike w:val="0"/>
          <w:color w:val="000000"/>
          <w:sz w:val="24"/>
          <w:szCs w:val="24"/>
        </w:rPr>
        <w:t xml:space="preserve">)</w:t>
      </w:r>
      <w:r>
        <w:rPr>
          <w:rFonts w:ascii="Times New Roman" w:hAnsi="Times New Roman" w:cs="Times New Roman"/>
          <w:strike w:val="0"/>
        </w:rPr>
      </w:r>
      <w:r/>
    </w:p>
    <w:tbl>
      <w:tblPr>
        <w:tblW w:w="15955" w:type="dxa"/>
        <w:tblLook w:val="04A0" w:firstRow="1" w:lastRow="0" w:firstColumn="1" w:lastColumn="0" w:noHBand="0" w:noVBand="1"/>
      </w:tblPr>
      <w:tblGrid>
        <w:gridCol w:w="9747"/>
        <w:gridCol w:w="709"/>
        <w:gridCol w:w="709"/>
        <w:gridCol w:w="1559"/>
        <w:gridCol w:w="1559"/>
        <w:gridCol w:w="1672"/>
      </w:tblGrid>
      <w:tr>
        <w:trPr>
          <w:trHeight w:val="312"/>
        </w:trPr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974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</w:rPr>
            </w:pPr>
            <w:r>
              <w:rPr>
                <w:rFonts w:ascii="Times New Roman" w:hAnsi="Times New Roman" w:cs="Times New Roman"/>
                <w:strike w:val="0"/>
              </w:rPr>
            </w:r>
            <w:bookmarkStart w:id="0" w:name="undefined"/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Наименование</w:t>
            </w:r>
            <w:bookmarkEnd w:id="0"/>
            <w:r>
              <w:rPr>
                <w:rFonts w:ascii="Times New Roman" w:hAnsi="Times New Roman" w:cs="Times New Roman"/>
                <w:strike w:val="0"/>
              </w:rPr>
            </w:r>
            <w:r/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7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РЗ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7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ПР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gridSpan w:val="3"/>
            <w:shd w:val="clear" w:color="000000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79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Сумма по годам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273"/>
        </w:trPr>
        <w:tc>
          <w:tcPr>
            <w:shd w:val="clear" w:color="000000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4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Borders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Borders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2026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2027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7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2028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</w:tbl>
    <w:tbl>
      <w:tblPr>
        <w:tblW w:w="15955" w:type="dxa"/>
        <w:tblLook w:val="04A0" w:firstRow="1" w:lastRow="0" w:firstColumn="1" w:lastColumn="0" w:noHBand="0" w:noVBand="1"/>
      </w:tblPr>
      <w:tblGrid>
        <w:gridCol w:w="9747"/>
        <w:gridCol w:w="709"/>
        <w:gridCol w:w="709"/>
        <w:gridCol w:w="1559"/>
        <w:gridCol w:w="1559"/>
        <w:gridCol w:w="1672"/>
      </w:tblGrid>
      <w:tr>
        <w:trPr>
          <w:trHeight w:val="294"/>
          <w:tblHeader/>
        </w:trPr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47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cs="Times New Roman"/>
                <w:strike w:val="0"/>
              </w:rPr>
            </w:r>
            <w:bookmarkStart w:id="0" w:name="undefined"/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</w:t>
            </w:r>
            <w:bookmarkEnd w:id="0"/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7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294"/>
        </w:trPr>
        <w:tc>
          <w:tcPr>
            <w:shd w:val="clear" w:color="000000" w:fill="ffffff"/>
            <w:tcBorders>
              <w:top w:val="single" w:color="000000" w:sz="4" w:space="0"/>
            </w:tcBorders>
            <w:tcW w:w="9747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ОБЩЕГОСУДАРСТВЕННЫЕ ВОПРОСЫ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Borders>
              <w:top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Borders>
              <w:top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Borders>
              <w:top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252 389,24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Borders>
              <w:top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269 998,31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Borders>
              <w:top w:val="single" w:color="000000" w:sz="4" w:space="0"/>
            </w:tcBorders>
            <w:tcW w:w="1672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253 322,47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294"/>
        </w:trPr>
        <w:tc>
          <w:tcPr>
            <w:shd w:val="clear" w:color="000000" w:fill="ffffff"/>
            <w:tcW w:w="9747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Функционирование высшего должностного лица субъекта Российской Федерации и муниципального образования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2 410,08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2 526,74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672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2 526,74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294"/>
        </w:trPr>
        <w:tc>
          <w:tcPr>
            <w:shd w:val="clear" w:color="000000" w:fill="ffffff"/>
            <w:tcW w:w="9747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5 793,31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6 172,13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672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6 172,13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294"/>
        </w:trPr>
        <w:tc>
          <w:tcPr>
            <w:shd w:val="clear" w:color="000000" w:fill="ffffff"/>
            <w:tcW w:w="9747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132 768,32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138 042,95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672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138 042,95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294"/>
        </w:trPr>
        <w:tc>
          <w:tcPr>
            <w:shd w:val="clear" w:color="000000" w:fill="ffffff"/>
            <w:tcW w:w="9747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Судебная система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207,59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11,32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672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12,27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294"/>
        </w:trPr>
        <w:tc>
          <w:tcPr>
            <w:shd w:val="clear" w:color="000000" w:fill="ffffff"/>
            <w:tcW w:w="9747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Обеспечение деятельности финансовых, налоговых и таможенных органов и органов финансового (финансово-бюджетного) надзора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23 466,38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25 080,81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672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25 080,81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294"/>
        </w:trPr>
        <w:tc>
          <w:tcPr>
            <w:shd w:val="clear" w:color="000000" w:fill="ffffff"/>
            <w:tcW w:w="9747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Обеспечение проведения выборов и референдумов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5 090,80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672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294"/>
        </w:trPr>
        <w:tc>
          <w:tcPr>
            <w:shd w:val="clear" w:color="000000" w:fill="ffffff"/>
            <w:tcW w:w="9747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Резервные фонды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7 685,00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5 000,00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672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294"/>
        </w:trPr>
        <w:tc>
          <w:tcPr>
            <w:shd w:val="clear" w:color="000000" w:fill="ffffff"/>
            <w:tcW w:w="9747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Другие общегосударственные вопросы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80 058,56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88 073,56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672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81 487,57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294"/>
        </w:trPr>
        <w:tc>
          <w:tcPr>
            <w:shd w:val="clear" w:color="000000" w:fill="ffffff"/>
            <w:tcW w:w="9747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НАЦИОНАЛЬНАЯ ОБОРОНА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3 477,42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3 864,10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672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4 884,51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294"/>
        </w:trPr>
        <w:tc>
          <w:tcPr>
            <w:shd w:val="clear" w:color="000000" w:fill="ffffff"/>
            <w:tcW w:w="9747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Мобилизационная и вневойсковая подготовка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3 477,42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3 864,10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672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4 884,51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294"/>
        </w:trPr>
        <w:tc>
          <w:tcPr>
            <w:shd w:val="clear" w:color="000000" w:fill="ffffff"/>
            <w:tcW w:w="9747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НАЦИОНАЛЬНАЯ БЕЗОПАСНОСТЬ И ПРАВООХРАНИТЕЛЬНАЯ ДЕЯТЕЛЬНОСТЬ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9 333,23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8 941,93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672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8 941,93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294"/>
        </w:trPr>
        <w:tc>
          <w:tcPr>
            <w:shd w:val="clear" w:color="000000" w:fill="ffffff"/>
            <w:tcW w:w="9747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Защита населения и территории от чрезвычайных ситуаций природного и техногенного характера, пожарная безопасность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9 333,23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8 941,93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672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8 941,93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294"/>
        </w:trPr>
        <w:tc>
          <w:tcPr>
            <w:shd w:val="clear" w:color="000000" w:fill="ffffff"/>
            <w:tcW w:w="9747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НАЦИОНАЛЬНАЯ ЭКОНОМИКА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239 650,73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153 750,61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672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62 534,87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294"/>
        </w:trPr>
        <w:tc>
          <w:tcPr>
            <w:shd w:val="clear" w:color="000000" w:fill="ffffff"/>
            <w:tcW w:w="9747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Сельское хозяйство и рыболовство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11 076,19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11 616,56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672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11 616,56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294"/>
        </w:trPr>
        <w:tc>
          <w:tcPr>
            <w:shd w:val="clear" w:color="000000" w:fill="ffffff"/>
            <w:tcW w:w="9747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Транспорт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21 656,00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3 000,00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672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3 000,00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294"/>
        </w:trPr>
        <w:tc>
          <w:tcPr>
            <w:shd w:val="clear" w:color="000000" w:fill="ffffff"/>
            <w:tcW w:w="9747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Дорожное хозяйство (дорожные фонды)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203 565,23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135 824,05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672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44 608,31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294"/>
        </w:trPr>
        <w:tc>
          <w:tcPr>
            <w:shd w:val="clear" w:color="000000" w:fill="ffffff"/>
            <w:tcW w:w="9747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Другие вопросы в области национальной экономики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3 353,31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3 310,00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672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3 310,00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294"/>
        </w:trPr>
        <w:tc>
          <w:tcPr>
            <w:shd w:val="clear" w:color="000000" w:fill="ffffff"/>
            <w:tcW w:w="9747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ЖИЛИЩНО-КОММУНАЛЬНОЕ ХОЗЯЙСТВО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166 882,40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127 426,04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672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102 426,09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294"/>
        </w:trPr>
        <w:tc>
          <w:tcPr>
            <w:shd w:val="clear" w:color="000000" w:fill="ffffff"/>
            <w:tcW w:w="9747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Жилищное хозяйство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4 187,10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2 073,48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672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2 073,48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294"/>
        </w:trPr>
        <w:tc>
          <w:tcPr>
            <w:shd w:val="clear" w:color="000000" w:fill="ffffff"/>
            <w:tcW w:w="9747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Коммунальное хозяйство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2 681,85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1 000,00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672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1 000,00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294"/>
        </w:trPr>
        <w:tc>
          <w:tcPr>
            <w:shd w:val="clear" w:color="000000" w:fill="ffffff"/>
            <w:tcW w:w="9747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Благоустройство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81 113,49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43 953,77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672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18 953,82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294"/>
        </w:trPr>
        <w:tc>
          <w:tcPr>
            <w:shd w:val="clear" w:color="000000" w:fill="ffffff"/>
            <w:tcW w:w="9747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Другие вопросы в области жилищно-коммунального хозяйства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78 899,96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80 398,79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672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80 398,79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294"/>
        </w:trPr>
        <w:tc>
          <w:tcPr>
            <w:shd w:val="clear" w:color="000000" w:fill="ffffff"/>
            <w:tcW w:w="9747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ОХРАНА ОКРУЖАЮЩЕЙ СРЕДЫ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470,34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672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294"/>
        </w:trPr>
        <w:tc>
          <w:tcPr>
            <w:shd w:val="clear" w:color="000000" w:fill="ffffff"/>
            <w:tcW w:w="9747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Другие вопросы в области охраны окружающей среды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470,34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672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294"/>
        </w:trPr>
        <w:tc>
          <w:tcPr>
            <w:shd w:val="clear" w:color="000000" w:fill="ffffff"/>
            <w:tcW w:w="9747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ОБРАЗОВАНИЕ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1 558 828,78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1 402 463,97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672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1 385 044,91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294"/>
        </w:trPr>
        <w:tc>
          <w:tcPr>
            <w:shd w:val="clear" w:color="000000" w:fill="ffffff"/>
            <w:tcW w:w="9747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Дошкольное образование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495 284,24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473 460,91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672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461 622,58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294"/>
        </w:trPr>
        <w:tc>
          <w:tcPr>
            <w:shd w:val="clear" w:color="000000" w:fill="ffffff"/>
            <w:tcW w:w="9747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Общее образование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920 750,39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784 933,39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672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778 312,09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294"/>
        </w:trPr>
        <w:tc>
          <w:tcPr>
            <w:shd w:val="clear" w:color="000000" w:fill="ffffff"/>
            <w:tcW w:w="9747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Дополнительное образование детей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107 809,97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108 347,61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672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109 388,18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294"/>
        </w:trPr>
        <w:tc>
          <w:tcPr>
            <w:shd w:val="clear" w:color="000000" w:fill="ffffff"/>
            <w:tcW w:w="9747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Молодежная политика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672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500,00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294"/>
        </w:trPr>
        <w:tc>
          <w:tcPr>
            <w:shd w:val="clear" w:color="000000" w:fill="ffffff"/>
            <w:tcW w:w="9747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Другие вопросы в области образования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34 484,18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35 222,06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672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35 222,06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294"/>
        </w:trPr>
        <w:tc>
          <w:tcPr>
            <w:shd w:val="clear" w:color="000000" w:fill="ffffff"/>
            <w:tcW w:w="9747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КУЛЬТУРА, КИНЕМАТОГРАФИЯ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246 484,75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219 138,62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672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219 140,31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294"/>
        </w:trPr>
        <w:tc>
          <w:tcPr>
            <w:shd w:val="clear" w:color="000000" w:fill="ffffff"/>
            <w:tcW w:w="9747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Культура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204 092,72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180 960,09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672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180 961,78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294"/>
        </w:trPr>
        <w:tc>
          <w:tcPr>
            <w:shd w:val="clear" w:color="000000" w:fill="ffffff"/>
            <w:tcW w:w="9747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Другие вопросы в области культуры, кинематографии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42 392,03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38 178,53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672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38 178,53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294"/>
        </w:trPr>
        <w:tc>
          <w:tcPr>
            <w:shd w:val="clear" w:color="000000" w:fill="ffffff"/>
            <w:tcW w:w="9747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СОЦИАЛЬНАЯ ПОЛИТИКА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365 454,31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369 774,62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672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379 711,93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294"/>
        </w:trPr>
        <w:tc>
          <w:tcPr>
            <w:shd w:val="clear" w:color="000000" w:fill="ffffff"/>
            <w:tcW w:w="9747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Пенсионное обеспечение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524,16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524,16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672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524,16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294"/>
        </w:trPr>
        <w:tc>
          <w:tcPr>
            <w:shd w:val="clear" w:color="000000" w:fill="ffffff"/>
            <w:tcW w:w="9747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Социальное обеспечение населения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208 673,04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163 528,72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672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160 506,58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294"/>
        </w:trPr>
        <w:tc>
          <w:tcPr>
            <w:shd w:val="clear" w:color="000000" w:fill="ffffff"/>
            <w:tcW w:w="9747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Охрана семьи и детства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125 401,56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174 506,21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672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187 473,18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294"/>
        </w:trPr>
        <w:tc>
          <w:tcPr>
            <w:shd w:val="clear" w:color="000000" w:fill="ffffff"/>
            <w:tcW w:w="9747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Другие вопросы в области социальной политики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30 855,55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31 215,53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672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31 208,01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294"/>
        </w:trPr>
        <w:tc>
          <w:tcPr>
            <w:shd w:val="clear" w:color="000000" w:fill="ffffff"/>
            <w:tcW w:w="9747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ФИЗИЧЕСКАЯ КУЛЬТУРА И СПОРТ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54 604,24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55 330,50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672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55 330,50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294"/>
        </w:trPr>
        <w:tc>
          <w:tcPr>
            <w:shd w:val="clear" w:color="000000" w:fill="ffffff"/>
            <w:tcW w:w="9747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Физическая культура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18 558,03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18 452,10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672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18 452,10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294"/>
        </w:trPr>
        <w:tc>
          <w:tcPr>
            <w:shd w:val="clear" w:color="000000" w:fill="ffffff"/>
            <w:tcW w:w="9747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Массовый спорт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36 046,21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36 878,40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672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36 878,40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294"/>
        </w:trPr>
        <w:tc>
          <w:tcPr>
            <w:shd w:val="clear" w:color="000000" w:fill="ffffff"/>
            <w:tcW w:w="9747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Условно утвержденные расходы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33 679,69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672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67 464,13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  <w:tr>
        <w:trPr>
          <w:trHeight w:val="294"/>
        </w:trPr>
        <w:tc>
          <w:tcPr>
            <w:shd w:val="clear" w:color="000000" w:fill="ffffff"/>
            <w:tcW w:w="9747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Итого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2 897 575,44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559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2 644 368,39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  <w:tc>
          <w:tcPr>
            <w:shd w:val="clear" w:color="000000" w:fill="ffffff"/>
            <w:tcW w:w="1672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trike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2 538 801,65</w:t>
            </w:r>
            <w:r>
              <w:rPr>
                <w:rFonts w:ascii="Times New Roman" w:hAnsi="Times New Roman" w:eastAsia="Times New Roman" w:cs="Times New Roman"/>
                <w:strike w:val="0"/>
                <w:color w:val="000000"/>
                <w:sz w:val="24"/>
                <w:szCs w:val="24"/>
                <w:lang w:eastAsia="ru-RU"/>
              </w:rPr>
              <w:t xml:space="preserve">».</w:t>
            </w:r>
            <w:r>
              <w:rPr>
                <w:rFonts w:ascii="Times New Roman" w:hAnsi="Times New Roman" w:cs="Times New Roman"/>
                <w:strike w:val="0"/>
              </w:rPr>
            </w:r>
            <w:r/>
          </w:p>
        </w:tc>
      </w:tr>
    </w:tbl>
    <w:p>
      <w:pPr>
        <w:ind w:right="1" w:firstLine="567"/>
        <w:jc w:val="both"/>
        <w:spacing w:after="0" w:afterAutospacing="0" w:line="240" w:lineRule="auto"/>
        <w:tabs>
          <w:tab w:val="num" w:pos="360" w:leader="none"/>
        </w:tabs>
        <w:rPr>
          <w:rFonts w:ascii="Times New Roman" w:hAnsi="Times New Roman" w:cs="Times New Roman"/>
          <w:strike w:val="0"/>
        </w:rPr>
      </w:pPr>
      <w:r>
        <w:rPr>
          <w:rFonts w:ascii="Times New Roman" w:hAnsi="Times New Roman" w:eastAsia="Times New Roman" w:cs="Times New Roman"/>
          <w:b/>
          <w:strike w:val="0"/>
          <w:sz w:val="28"/>
          <w:szCs w:val="28"/>
          <w:lang w:eastAsia="ru-RU"/>
        </w:rPr>
      </w:r>
      <w:r>
        <w:rPr>
          <w:rFonts w:ascii="Times New Roman" w:hAnsi="Times New Roman" w:cs="Times New Roman"/>
          <w:strike w:val="0"/>
        </w:rPr>
      </w:r>
      <w:r/>
    </w:p>
    <w:p>
      <w:pPr>
        <w:ind w:right="1" w:firstLine="567"/>
        <w:jc w:val="both"/>
        <w:spacing w:after="0" w:afterAutospacing="0" w:line="240" w:lineRule="auto"/>
        <w:tabs>
          <w:tab w:val="num" w:pos="360" w:leader="none"/>
        </w:tabs>
        <w:rPr>
          <w:rFonts w:ascii="Times New Roman" w:hAnsi="Times New Roman" w:cs="Times New Roman"/>
          <w:strike w:val="0"/>
        </w:rPr>
        <w:sectPr>
          <w:footnotePr/>
          <w:endnotePr/>
          <w:type w:val="nextPage"/>
          <w:pgSz w:w="16838" w:h="11906" w:orient="landscape"/>
          <w:pgMar w:top="1418" w:right="567" w:bottom="567" w:left="567" w:header="709" w:footer="709" w:gutter="0"/>
          <w:cols w:num="1" w:sep="0" w:space="708" w:equalWidth="1"/>
          <w:docGrid w:linePitch="360"/>
        </w:sectPr>
      </w:pPr>
      <w:r>
        <w:rPr>
          <w:rFonts w:ascii="Times New Roman" w:hAnsi="Times New Roman" w:eastAsia="Times New Roman" w:cs="Times New Roman"/>
          <w:b/>
          <w:strike w:val="0"/>
          <w:sz w:val="28"/>
          <w:szCs w:val="28"/>
          <w:lang w:eastAsia="ru-RU"/>
        </w:rPr>
      </w:r>
      <w:r>
        <w:rPr>
          <w:rFonts w:ascii="Times New Roman" w:hAnsi="Times New Roman" w:cs="Times New Roman"/>
          <w:strike w:val="0"/>
        </w:rPr>
      </w:r>
      <w:r/>
    </w:p>
    <w:p>
      <w:pPr>
        <w:ind w:right="1" w:firstLine="567"/>
        <w:jc w:val="both"/>
        <w:spacing w:after="0" w:afterAutospacing="0" w:line="240" w:lineRule="auto"/>
        <w:tabs>
          <w:tab w:val="num" w:pos="360" w:leader="none"/>
        </w:tabs>
        <w:rPr>
          <w:rFonts w:ascii="Times New Roman" w:hAnsi="Times New Roman" w:eastAsia="Times New Roman" w:cs="Times New Roman"/>
          <w:b/>
          <w:bCs/>
          <w:strike w:val="0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b/>
          <w:strike w:val="0"/>
          <w:sz w:val="28"/>
          <w:szCs w:val="28"/>
          <w:lang w:eastAsia="ru-RU"/>
        </w:rPr>
        <w:t xml:space="preserve">С</w:t>
      </w:r>
      <w:r>
        <w:rPr>
          <w:rFonts w:ascii="Times New Roman" w:hAnsi="Times New Roman" w:eastAsia="Times New Roman" w:cs="Times New Roman"/>
          <w:b/>
          <w:strike w:val="0"/>
          <w:sz w:val="28"/>
          <w:szCs w:val="28"/>
          <w:lang w:eastAsia="ru-RU"/>
        </w:rPr>
        <w:t xml:space="preserve">татья 2</w:t>
      </w:r>
      <w:r>
        <w:rPr>
          <w:rFonts w:ascii="Times New Roman" w:hAnsi="Times New Roman" w:cs="Times New Roman"/>
          <w:strike w:val="0"/>
        </w:rPr>
      </w:r>
      <w:r/>
    </w:p>
    <w:p>
      <w:pPr>
        <w:ind w:right="1" w:firstLine="567"/>
        <w:jc w:val="both"/>
        <w:spacing w:after="0" w:afterAutospacing="0" w:line="240" w:lineRule="auto"/>
        <w:tabs>
          <w:tab w:val="num" w:pos="360" w:leader="none"/>
        </w:tabs>
        <w:rPr>
          <w:rFonts w:ascii="Times New Roman" w:hAnsi="Times New Roman" w:cs="Times New Roman"/>
          <w:b/>
          <w:bCs/>
          <w:strike w:val="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trike w:val="0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strike w:val="0"/>
          <w:sz w:val="28"/>
          <w:szCs w:val="28"/>
          <w:highlight w:val="none"/>
          <w:lang w:eastAsia="ru-RU"/>
        </w:rPr>
      </w:r>
      <w:r/>
    </w:p>
    <w:p>
      <w:pPr>
        <w:ind w:left="0" w:right="-283" w:firstLine="567"/>
        <w:jc w:val="both"/>
        <w:spacing w:after="0" w:afterAutospacing="0" w:line="240" w:lineRule="auto"/>
        <w:tabs>
          <w:tab w:val="num" w:pos="360" w:leader="none"/>
        </w:tabs>
        <w:rPr>
          <w:rFonts w:ascii="Times New Roman" w:hAnsi="Times New Roman" w:cs="Times New Roman"/>
          <w:strike w:val="0"/>
        </w:rPr>
      </w:pPr>
      <w:r>
        <w:rPr>
          <w:rFonts w:ascii="Times New Roman" w:hAnsi="Times New Roman" w:eastAsia="Times New Roman" w:cs="Times New Roman"/>
          <w:strike w:val="0"/>
          <w:sz w:val="28"/>
          <w:szCs w:val="28"/>
          <w:lang w:eastAsia="ru-RU"/>
        </w:rPr>
        <w:t xml:space="preserve">Контроль за исполнением настоящего решения возложить на постоянную комиссию Думы Нефтекумского </w:t>
      </w:r>
      <w:r>
        <w:rPr>
          <w:rFonts w:ascii="Times New Roman" w:hAnsi="Times New Roman" w:eastAsia="Times New Roman" w:cs="Times New Roman"/>
          <w:strike w:val="0"/>
          <w:sz w:val="28"/>
          <w:szCs w:val="28"/>
          <w:lang w:eastAsia="ru-RU"/>
        </w:rPr>
        <w:t xml:space="preserve">муниципального</w:t>
      </w:r>
      <w:r>
        <w:rPr>
          <w:rFonts w:ascii="Times New Roman" w:hAnsi="Times New Roman" w:eastAsia="Times New Roman" w:cs="Times New Roman"/>
          <w:strike w:val="0"/>
          <w:sz w:val="28"/>
          <w:szCs w:val="28"/>
          <w:lang w:eastAsia="ru-RU"/>
        </w:rPr>
        <w:t xml:space="preserve"> округа Ставропольского края по бюджету, экономической политике, налогам, собственности и инвестициям (заместитель председателя комиссии – А.А. Омаров).</w:t>
      </w:r>
      <w:r>
        <w:rPr>
          <w:rFonts w:ascii="Times New Roman" w:hAnsi="Times New Roman" w:cs="Times New Roman"/>
          <w:strike w:val="0"/>
        </w:rPr>
      </w:r>
      <w:r/>
    </w:p>
    <w:p>
      <w:pPr>
        <w:ind w:right="1" w:firstLine="567"/>
        <w:jc w:val="both"/>
        <w:spacing w:after="0" w:afterAutospacing="0" w:line="240" w:lineRule="auto"/>
        <w:tabs>
          <w:tab w:val="num" w:pos="360" w:leader="none"/>
        </w:tabs>
        <w:rPr>
          <w:rFonts w:ascii="Times New Roman" w:hAnsi="Times New Roman" w:cs="Times New Roman"/>
          <w:strike w:val="0"/>
        </w:rPr>
      </w:pPr>
      <w:r>
        <w:rPr>
          <w:rFonts w:ascii="Times New Roman" w:hAnsi="Times New Roman" w:eastAsia="Times New Roman" w:cs="Times New Roman"/>
          <w:b/>
          <w:strike w:val="0"/>
          <w:sz w:val="28"/>
          <w:szCs w:val="28"/>
          <w:lang w:eastAsia="ru-RU"/>
        </w:rPr>
      </w:r>
      <w:r>
        <w:rPr>
          <w:rFonts w:ascii="Times New Roman" w:hAnsi="Times New Roman" w:cs="Times New Roman"/>
          <w:strike w:val="0"/>
        </w:rPr>
      </w:r>
      <w:r/>
    </w:p>
    <w:p>
      <w:pPr>
        <w:ind w:right="1" w:firstLine="567"/>
        <w:jc w:val="both"/>
        <w:spacing w:after="0" w:afterAutospacing="0" w:line="240" w:lineRule="auto"/>
        <w:tabs>
          <w:tab w:val="num" w:pos="360" w:leader="none"/>
        </w:tabs>
        <w:rPr>
          <w:rFonts w:ascii="Times New Roman" w:hAnsi="Times New Roman" w:eastAsia="Times New Roman" w:cs="Times New Roman"/>
          <w:b/>
          <w:bCs/>
          <w:strike w:val="0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b/>
          <w:strike w:val="0"/>
          <w:sz w:val="28"/>
          <w:szCs w:val="28"/>
          <w:lang w:eastAsia="ru-RU"/>
        </w:rPr>
        <w:t xml:space="preserve">Статья 3</w:t>
      </w:r>
      <w:r>
        <w:rPr>
          <w:rFonts w:ascii="Times New Roman" w:hAnsi="Times New Roman" w:cs="Times New Roman"/>
          <w:strike w:val="0"/>
        </w:rPr>
      </w:r>
      <w:r/>
    </w:p>
    <w:p>
      <w:pPr>
        <w:ind w:right="1" w:firstLine="567"/>
        <w:jc w:val="both"/>
        <w:spacing w:after="0" w:afterAutospacing="0" w:line="240" w:lineRule="auto"/>
        <w:tabs>
          <w:tab w:val="num" w:pos="360" w:leader="none"/>
        </w:tabs>
        <w:rPr>
          <w:rFonts w:ascii="Times New Roman" w:hAnsi="Times New Roman" w:cs="Times New Roman"/>
          <w:b/>
          <w:bCs/>
          <w:strike w:val="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trike w:val="0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strike w:val="0"/>
          <w:sz w:val="28"/>
          <w:szCs w:val="28"/>
          <w:highlight w:val="none"/>
          <w:lang w:eastAsia="ru-RU"/>
        </w:rPr>
      </w:r>
      <w:r/>
    </w:p>
    <w:p>
      <w:pPr>
        <w:ind w:left="0" w:right="-283" w:firstLine="567"/>
        <w:jc w:val="both"/>
        <w:spacing w:after="0" w:afterAutospacing="0" w:line="240" w:lineRule="auto"/>
        <w:tabs>
          <w:tab w:val="num" w:pos="360" w:leader="none"/>
        </w:tabs>
        <w:rPr>
          <w:rFonts w:ascii="Times New Roman" w:hAnsi="Times New Roman" w:cs="Times New Roman"/>
          <w:strike w:val="0"/>
        </w:rPr>
      </w:pPr>
      <w:r>
        <w:rPr>
          <w:rFonts w:ascii="Times New Roman" w:hAnsi="Times New Roman" w:eastAsia="Times New Roman" w:cs="Times New Roman"/>
          <w:strike w:val="0"/>
          <w:sz w:val="28"/>
          <w:szCs w:val="28"/>
          <w:lang w:eastAsia="ru-RU"/>
        </w:rPr>
        <w:t xml:space="preserve">Настоящее решение вступает в силу на следующий день после дня его официального опубликования.</w:t>
      </w:r>
      <w:r>
        <w:rPr>
          <w:rFonts w:ascii="Times New Roman" w:hAnsi="Times New Roman" w:cs="Times New Roman"/>
          <w:strike w:val="0"/>
        </w:rPr>
      </w:r>
      <w:r/>
    </w:p>
    <w:p>
      <w:pPr>
        <w:ind w:right="1" w:firstLine="567"/>
        <w:jc w:val="both"/>
        <w:spacing w:after="0" w:afterAutospacing="0" w:line="240" w:lineRule="auto"/>
        <w:tabs>
          <w:tab w:val="num" w:pos="360" w:leader="none"/>
        </w:tabs>
        <w:rPr>
          <w:rFonts w:ascii="Times New Roman" w:hAnsi="Times New Roman" w:cs="Times New Roman"/>
          <w:strike w:val="0"/>
        </w:rPr>
      </w:pPr>
      <w:r>
        <w:rPr>
          <w:rFonts w:ascii="Times New Roman" w:hAnsi="Times New Roman" w:eastAsia="Times New Roman" w:cs="Times New Roman"/>
          <w:strike w:val="0"/>
          <w:sz w:val="28"/>
          <w:szCs w:val="28"/>
          <w:lang w:eastAsia="ru-RU"/>
        </w:rPr>
      </w:r>
      <w:r>
        <w:rPr>
          <w:rFonts w:ascii="Times New Roman" w:hAnsi="Times New Roman" w:cs="Times New Roman"/>
          <w:strike w:val="0"/>
        </w:rPr>
      </w:r>
      <w:r/>
    </w:p>
    <w:p>
      <w:pPr>
        <w:ind w:right="1" w:firstLine="567"/>
        <w:jc w:val="both"/>
        <w:spacing w:after="0" w:afterAutospacing="0" w:line="240" w:lineRule="auto"/>
        <w:tabs>
          <w:tab w:val="num" w:pos="360" w:leader="none"/>
        </w:tabs>
        <w:rPr>
          <w:rFonts w:ascii="Times New Roman" w:hAnsi="Times New Roman" w:cs="Times New Roman"/>
          <w:strike w:val="0"/>
        </w:rPr>
      </w:pPr>
      <w:r>
        <w:rPr>
          <w:rFonts w:ascii="Times New Roman" w:hAnsi="Times New Roman" w:eastAsia="Times New Roman" w:cs="Times New Roman"/>
          <w:strike w:val="0"/>
          <w:sz w:val="28"/>
          <w:szCs w:val="28"/>
          <w:lang w:eastAsia="ru-RU"/>
        </w:rPr>
      </w:r>
      <w:r>
        <w:rPr>
          <w:rFonts w:ascii="Times New Roman" w:hAnsi="Times New Roman" w:cs="Times New Roman"/>
          <w:strike w:val="0"/>
        </w:rPr>
      </w:r>
      <w:r/>
    </w:p>
    <w:p>
      <w:pPr>
        <w:jc w:val="both"/>
        <w:spacing w:after="0" w:afterAutospacing="0" w:line="240" w:lineRule="auto"/>
        <w:shd w:val="clear" w:color="auto" w:fill="ffffff"/>
        <w:rPr>
          <w:rFonts w:ascii="Times New Roman" w:hAnsi="Times New Roman" w:cs="Times New Roman"/>
          <w:strike w:val="0"/>
        </w:rPr>
      </w:pPr>
      <w:r>
        <w:rPr>
          <w:rFonts w:ascii="Times New Roman" w:hAnsi="Times New Roman" w:eastAsia="Times New Roman" w:cs="Times New Roman"/>
          <w:strike w:val="0"/>
          <w:sz w:val="28"/>
          <w:szCs w:val="28"/>
          <w:lang w:eastAsia="ru-RU"/>
        </w:rPr>
        <w:t xml:space="preserve">Председатель Думы</w:t>
      </w:r>
      <w:r>
        <w:rPr>
          <w:rFonts w:ascii="Times New Roman" w:hAnsi="Times New Roman" w:cs="Times New Roman"/>
          <w:strike w:val="0"/>
        </w:rPr>
      </w:r>
      <w:r/>
    </w:p>
    <w:p>
      <w:pPr>
        <w:jc w:val="both"/>
        <w:spacing w:after="0" w:afterAutospacing="0" w:line="240" w:lineRule="auto"/>
        <w:shd w:val="clear" w:color="auto" w:fill="ffffff"/>
        <w:rPr>
          <w:rFonts w:ascii="Times New Roman" w:hAnsi="Times New Roman" w:cs="Times New Roman"/>
          <w:strike w:val="0"/>
        </w:rPr>
      </w:pPr>
      <w:r>
        <w:rPr>
          <w:rFonts w:ascii="Times New Roman" w:hAnsi="Times New Roman" w:eastAsia="Times New Roman" w:cs="Times New Roman"/>
          <w:strike w:val="0"/>
          <w:sz w:val="28"/>
          <w:szCs w:val="28"/>
          <w:lang w:eastAsia="ru-RU"/>
        </w:rPr>
        <w:t xml:space="preserve">Нефтекумского </w:t>
      </w:r>
      <w:r>
        <w:rPr>
          <w:rFonts w:ascii="Times New Roman" w:hAnsi="Times New Roman" w:eastAsia="Times New Roman" w:cs="Times New Roman"/>
          <w:strike w:val="0"/>
          <w:sz w:val="28"/>
          <w:szCs w:val="28"/>
          <w:lang w:eastAsia="ru-RU"/>
        </w:rPr>
        <w:t xml:space="preserve">муниципального</w:t>
      </w:r>
      <w:r>
        <w:rPr>
          <w:rFonts w:ascii="Times New Roman" w:hAnsi="Times New Roman" w:eastAsia="Times New Roman" w:cs="Times New Roman"/>
          <w:strike w:val="0"/>
          <w:sz w:val="28"/>
          <w:szCs w:val="28"/>
          <w:lang w:eastAsia="ru-RU"/>
        </w:rPr>
        <w:t xml:space="preserve"> округа</w:t>
      </w:r>
      <w:r>
        <w:rPr>
          <w:rFonts w:ascii="Times New Roman" w:hAnsi="Times New Roman" w:cs="Times New Roman"/>
          <w:strike w:val="0"/>
        </w:rPr>
      </w:r>
      <w:r/>
    </w:p>
    <w:p>
      <w:pPr>
        <w:ind w:left="0" w:right="-283" w:firstLine="0"/>
        <w:jc w:val="both"/>
        <w:spacing w:after="0" w:afterAutospacing="0" w:line="240" w:lineRule="auto"/>
        <w:shd w:val="clear" w:color="auto" w:fill="ffffff"/>
        <w:rPr>
          <w:rFonts w:ascii="Times New Roman" w:hAnsi="Times New Roman" w:cs="Times New Roman"/>
          <w:strike w:val="0"/>
        </w:rPr>
      </w:pPr>
      <w:r>
        <w:rPr>
          <w:rFonts w:ascii="Times New Roman" w:hAnsi="Times New Roman" w:eastAsia="Times New Roman" w:cs="Times New Roman"/>
          <w:strike w:val="0"/>
          <w:sz w:val="28"/>
          <w:szCs w:val="28"/>
          <w:lang w:eastAsia="ru-RU"/>
        </w:rPr>
        <w:t xml:space="preserve">Ставропольского края                                                                     Д.А. Слюсарев</w:t>
      </w:r>
      <w:r>
        <w:rPr>
          <w:rFonts w:ascii="Times New Roman" w:hAnsi="Times New Roman" w:cs="Times New Roman"/>
          <w:strike w:val="0"/>
        </w:rPr>
      </w:r>
      <w:r/>
    </w:p>
    <w:p>
      <w:pPr>
        <w:ind w:right="1" w:firstLine="567"/>
        <w:jc w:val="both"/>
        <w:spacing w:after="0" w:afterAutospacing="0" w:line="240" w:lineRule="auto"/>
        <w:tabs>
          <w:tab w:val="num" w:pos="360" w:leader="none"/>
        </w:tabs>
        <w:rPr>
          <w:rFonts w:ascii="Times New Roman" w:hAnsi="Times New Roman" w:cs="Times New Roman"/>
          <w:strike w:val="0"/>
        </w:rPr>
      </w:pPr>
      <w:r>
        <w:rPr>
          <w:rFonts w:ascii="Times New Roman" w:hAnsi="Times New Roman" w:eastAsia="Times New Roman" w:cs="Times New Roman"/>
          <w:strike w:val="0"/>
          <w:sz w:val="28"/>
          <w:szCs w:val="28"/>
          <w:lang w:eastAsia="ru-RU"/>
        </w:rPr>
      </w:r>
      <w:r>
        <w:rPr>
          <w:rFonts w:ascii="Times New Roman" w:hAnsi="Times New Roman" w:cs="Times New Roman"/>
          <w:strike w:val="0"/>
        </w:rPr>
      </w:r>
      <w:r/>
    </w:p>
    <w:p>
      <w:pPr>
        <w:jc w:val="both"/>
        <w:spacing w:after="0" w:afterAutospacing="0" w:line="240" w:lineRule="auto"/>
        <w:shd w:val="clear" w:color="auto" w:fill="ffffff"/>
        <w:rPr>
          <w:rFonts w:ascii="Times New Roman" w:hAnsi="Times New Roman" w:cs="Times New Roman"/>
          <w:strike w:val="0"/>
        </w:rPr>
      </w:pPr>
      <w:r>
        <w:rPr>
          <w:rFonts w:ascii="Times New Roman" w:hAnsi="Times New Roman" w:eastAsia="Times New Roman" w:cs="Times New Roman"/>
          <w:strike w:val="0"/>
          <w:sz w:val="28"/>
          <w:szCs w:val="28"/>
          <w:lang w:eastAsia="ru-RU"/>
        </w:rPr>
        <w:t xml:space="preserve">Глава Нефтекумского</w:t>
      </w:r>
      <w:r>
        <w:rPr>
          <w:rFonts w:ascii="Times New Roman" w:hAnsi="Times New Roman" w:cs="Times New Roman"/>
          <w:strike w:val="0"/>
        </w:rPr>
      </w:r>
      <w:r/>
    </w:p>
    <w:p>
      <w:pPr>
        <w:jc w:val="both"/>
        <w:spacing w:after="0" w:afterAutospacing="0" w:line="240" w:lineRule="auto"/>
        <w:shd w:val="clear" w:color="auto" w:fill="ffffff"/>
        <w:rPr>
          <w:rFonts w:ascii="Times New Roman" w:hAnsi="Times New Roman" w:cs="Times New Roman"/>
          <w:strike w:val="0"/>
        </w:rPr>
      </w:pPr>
      <w:r>
        <w:rPr>
          <w:rFonts w:ascii="Times New Roman" w:hAnsi="Times New Roman" w:eastAsia="Times New Roman" w:cs="Times New Roman"/>
          <w:strike w:val="0"/>
          <w:sz w:val="28"/>
          <w:szCs w:val="28"/>
          <w:lang w:eastAsia="ru-RU"/>
        </w:rPr>
        <w:t xml:space="preserve">муниципального</w:t>
      </w:r>
      <w:r>
        <w:rPr>
          <w:rFonts w:ascii="Times New Roman" w:hAnsi="Times New Roman" w:eastAsia="Times New Roman" w:cs="Times New Roman"/>
          <w:strike w:val="0"/>
          <w:sz w:val="28"/>
          <w:szCs w:val="28"/>
          <w:lang w:eastAsia="ru-RU"/>
        </w:rPr>
        <w:t xml:space="preserve"> округа</w:t>
      </w:r>
      <w:r>
        <w:rPr>
          <w:rFonts w:ascii="Times New Roman" w:hAnsi="Times New Roman" w:cs="Times New Roman"/>
          <w:strike w:val="0"/>
        </w:rPr>
      </w:r>
      <w:r/>
    </w:p>
    <w:p>
      <w:pPr>
        <w:jc w:val="both"/>
        <w:spacing w:after="0" w:afterAutospacing="0" w:line="240" w:lineRule="auto"/>
        <w:shd w:val="clear" w:color="auto" w:fill="ffffff"/>
        <w:rPr>
          <w:rFonts w:ascii="Times New Roman" w:hAnsi="Times New Roman" w:cs="Times New Roman"/>
          <w:strike w:val="0"/>
        </w:rPr>
      </w:pPr>
      <w:r>
        <w:rPr>
          <w:rFonts w:ascii="Times New Roman" w:hAnsi="Times New Roman" w:eastAsia="Times New Roman" w:cs="Times New Roman"/>
          <w:strike w:val="0"/>
          <w:sz w:val="28"/>
          <w:szCs w:val="28"/>
          <w:lang w:eastAsia="ru-RU"/>
        </w:rPr>
        <w:t xml:space="preserve">Ставропольского края                                                                    Д.Н. Сокуренко</w:t>
      </w:r>
      <w:r>
        <w:rPr>
          <w:rFonts w:ascii="Times New Roman" w:hAnsi="Times New Roman" w:cs="Times New Roman"/>
          <w:strike w:val="0"/>
          <w:sz w:val="28"/>
          <w:szCs w:val="28"/>
        </w:rPr>
      </w:r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70" w:hanging="360"/>
      </w:pPr>
      <w:rPr>
        <w:rFonts w:hint="default"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3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3" w:hanging="180"/>
      </w:pPr>
    </w:lvl>
  </w:abstractNum>
  <w:abstractNum w:abstractNumId="1">
    <w:multiLevelType w:val="hybridMultilevel"/>
    <w:lvl w:ilvl="0">
      <w:start w:val="1"/>
      <w:numFmt w:val="decimalZero"/>
      <w:isLgl w:val="false"/>
      <w:suff w:val="tab"/>
      <w:lvlText w:val="%1."/>
      <w:lvlJc w:val="left"/>
      <w:pPr>
        <w:ind w:left="10014" w:hanging="375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522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1242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1962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2682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3402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4122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4842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5562" w:hanging="180"/>
      </w:pPr>
      <w:rPr>
        <w:rFonts w:cs="Times New Roman"/>
      </w:rPr>
    </w:lvl>
  </w:abstractNum>
  <w:abstractNum w:abstractNumId="2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864" w:hanging="432"/>
        <w:tabs>
          <w:tab w:val="num" w:pos="864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1008" w:hanging="576"/>
        <w:tabs>
          <w:tab w:val="num" w:pos="1008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1152" w:hanging="720"/>
        <w:tabs>
          <w:tab w:val="num" w:pos="1152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1296" w:hanging="864"/>
        <w:tabs>
          <w:tab w:val="num" w:pos="1296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1440" w:hanging="1008"/>
        <w:tabs>
          <w:tab w:val="num" w:pos="144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1584" w:hanging="1152"/>
        <w:tabs>
          <w:tab w:val="num" w:pos="1584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1728" w:hanging="1296"/>
        <w:tabs>
          <w:tab w:val="num" w:pos="1728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1872" w:hanging="1440"/>
        <w:tabs>
          <w:tab w:val="num" w:pos="1872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2016" w:hanging="1584"/>
        <w:tabs>
          <w:tab w:val="num" w:pos="2016" w:leader="none"/>
        </w:tabs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40">
    <w:name w:val="Heading 1"/>
    <w:basedOn w:val="816"/>
    <w:next w:val="816"/>
    <w:link w:val="64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41">
    <w:name w:val="Heading 1 Char"/>
    <w:link w:val="640"/>
    <w:uiPriority w:val="9"/>
    <w:rPr>
      <w:rFonts w:ascii="Arial" w:hAnsi="Arial" w:eastAsia="Arial" w:cs="Arial"/>
      <w:sz w:val="40"/>
      <w:szCs w:val="40"/>
    </w:rPr>
  </w:style>
  <w:style w:type="paragraph" w:styleId="642">
    <w:name w:val="Heading 2"/>
    <w:basedOn w:val="816"/>
    <w:next w:val="816"/>
    <w:link w:val="64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43">
    <w:name w:val="Heading 2 Char"/>
    <w:link w:val="642"/>
    <w:uiPriority w:val="9"/>
    <w:rPr>
      <w:rFonts w:ascii="Arial" w:hAnsi="Arial" w:eastAsia="Arial" w:cs="Arial"/>
      <w:sz w:val="34"/>
    </w:rPr>
  </w:style>
  <w:style w:type="paragraph" w:styleId="644">
    <w:name w:val="Heading 3"/>
    <w:basedOn w:val="816"/>
    <w:next w:val="816"/>
    <w:link w:val="64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45">
    <w:name w:val="Heading 3 Char"/>
    <w:link w:val="644"/>
    <w:uiPriority w:val="9"/>
    <w:rPr>
      <w:rFonts w:ascii="Arial" w:hAnsi="Arial" w:eastAsia="Arial" w:cs="Arial"/>
      <w:sz w:val="30"/>
      <w:szCs w:val="30"/>
    </w:rPr>
  </w:style>
  <w:style w:type="paragraph" w:styleId="646">
    <w:name w:val="Heading 4"/>
    <w:basedOn w:val="816"/>
    <w:next w:val="816"/>
    <w:link w:val="64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47">
    <w:name w:val="Heading 4 Char"/>
    <w:link w:val="646"/>
    <w:uiPriority w:val="9"/>
    <w:rPr>
      <w:rFonts w:ascii="Arial" w:hAnsi="Arial" w:eastAsia="Arial" w:cs="Arial"/>
      <w:b/>
      <w:bCs/>
      <w:sz w:val="26"/>
      <w:szCs w:val="26"/>
    </w:rPr>
  </w:style>
  <w:style w:type="paragraph" w:styleId="648">
    <w:name w:val="Heading 5"/>
    <w:basedOn w:val="816"/>
    <w:next w:val="816"/>
    <w:link w:val="64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49">
    <w:name w:val="Heading 5 Char"/>
    <w:link w:val="648"/>
    <w:uiPriority w:val="9"/>
    <w:rPr>
      <w:rFonts w:ascii="Arial" w:hAnsi="Arial" w:eastAsia="Arial" w:cs="Arial"/>
      <w:b/>
      <w:bCs/>
      <w:sz w:val="24"/>
      <w:szCs w:val="24"/>
    </w:rPr>
  </w:style>
  <w:style w:type="paragraph" w:styleId="650">
    <w:name w:val="Heading 6"/>
    <w:basedOn w:val="816"/>
    <w:next w:val="816"/>
    <w:link w:val="65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51">
    <w:name w:val="Heading 6 Char"/>
    <w:link w:val="650"/>
    <w:uiPriority w:val="9"/>
    <w:rPr>
      <w:rFonts w:ascii="Arial" w:hAnsi="Arial" w:eastAsia="Arial" w:cs="Arial"/>
      <w:b/>
      <w:bCs/>
      <w:sz w:val="22"/>
      <w:szCs w:val="22"/>
    </w:rPr>
  </w:style>
  <w:style w:type="paragraph" w:styleId="652">
    <w:name w:val="Heading 7"/>
    <w:basedOn w:val="816"/>
    <w:next w:val="816"/>
    <w:link w:val="65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53">
    <w:name w:val="Heading 7 Char"/>
    <w:link w:val="65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54">
    <w:name w:val="Heading 8"/>
    <w:basedOn w:val="816"/>
    <w:next w:val="816"/>
    <w:link w:val="65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55">
    <w:name w:val="Heading 8 Char"/>
    <w:link w:val="654"/>
    <w:uiPriority w:val="9"/>
    <w:rPr>
      <w:rFonts w:ascii="Arial" w:hAnsi="Arial" w:eastAsia="Arial" w:cs="Arial"/>
      <w:i/>
      <w:iCs/>
      <w:sz w:val="22"/>
      <w:szCs w:val="22"/>
    </w:rPr>
  </w:style>
  <w:style w:type="paragraph" w:styleId="656">
    <w:name w:val="Heading 9"/>
    <w:basedOn w:val="816"/>
    <w:next w:val="816"/>
    <w:link w:val="65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57">
    <w:name w:val="Heading 9 Char"/>
    <w:link w:val="656"/>
    <w:uiPriority w:val="9"/>
    <w:rPr>
      <w:rFonts w:ascii="Arial" w:hAnsi="Arial" w:eastAsia="Arial" w:cs="Arial"/>
      <w:i/>
      <w:iCs/>
      <w:sz w:val="21"/>
      <w:szCs w:val="21"/>
    </w:rPr>
  </w:style>
  <w:style w:type="paragraph" w:styleId="658">
    <w:name w:val="Title"/>
    <w:basedOn w:val="816"/>
    <w:next w:val="816"/>
    <w:link w:val="65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9">
    <w:name w:val="Title Char"/>
    <w:link w:val="658"/>
    <w:uiPriority w:val="10"/>
    <w:rPr>
      <w:sz w:val="48"/>
      <w:szCs w:val="48"/>
    </w:rPr>
  </w:style>
  <w:style w:type="paragraph" w:styleId="660">
    <w:name w:val="Subtitle"/>
    <w:basedOn w:val="816"/>
    <w:next w:val="816"/>
    <w:link w:val="661"/>
    <w:uiPriority w:val="11"/>
    <w:qFormat/>
    <w:pPr>
      <w:spacing w:before="200" w:after="200"/>
    </w:pPr>
    <w:rPr>
      <w:sz w:val="24"/>
      <w:szCs w:val="24"/>
    </w:rPr>
  </w:style>
  <w:style w:type="character" w:styleId="661">
    <w:name w:val="Subtitle Char"/>
    <w:link w:val="660"/>
    <w:uiPriority w:val="11"/>
    <w:rPr>
      <w:sz w:val="24"/>
      <w:szCs w:val="24"/>
    </w:rPr>
  </w:style>
  <w:style w:type="paragraph" w:styleId="662">
    <w:name w:val="Quote"/>
    <w:basedOn w:val="816"/>
    <w:next w:val="816"/>
    <w:link w:val="663"/>
    <w:uiPriority w:val="29"/>
    <w:qFormat/>
    <w:pPr>
      <w:ind w:left="720" w:right="720"/>
    </w:pPr>
    <w:rPr>
      <w:i/>
    </w:rPr>
  </w:style>
  <w:style w:type="character" w:styleId="663">
    <w:name w:val="Quote Char"/>
    <w:link w:val="662"/>
    <w:uiPriority w:val="29"/>
    <w:rPr>
      <w:i/>
    </w:rPr>
  </w:style>
  <w:style w:type="paragraph" w:styleId="664">
    <w:name w:val="Intense Quote"/>
    <w:basedOn w:val="816"/>
    <w:next w:val="816"/>
    <w:link w:val="66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5">
    <w:name w:val="Intense Quote Char"/>
    <w:link w:val="664"/>
    <w:uiPriority w:val="30"/>
    <w:rPr>
      <w:i/>
    </w:rPr>
  </w:style>
  <w:style w:type="paragraph" w:styleId="666">
    <w:name w:val="Header"/>
    <w:basedOn w:val="816"/>
    <w:link w:val="66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7">
    <w:name w:val="Header Char"/>
    <w:link w:val="666"/>
    <w:uiPriority w:val="99"/>
  </w:style>
  <w:style w:type="paragraph" w:styleId="668">
    <w:name w:val="Footer"/>
    <w:basedOn w:val="816"/>
    <w:link w:val="67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9">
    <w:name w:val="Footer Char"/>
    <w:link w:val="668"/>
    <w:uiPriority w:val="99"/>
  </w:style>
  <w:style w:type="paragraph" w:styleId="670">
    <w:name w:val="Caption"/>
    <w:basedOn w:val="816"/>
    <w:next w:val="81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71">
    <w:name w:val="Caption Char"/>
    <w:basedOn w:val="670"/>
    <w:link w:val="668"/>
    <w:uiPriority w:val="99"/>
  </w:style>
  <w:style w:type="table" w:styleId="672">
    <w:name w:val="Table Grid"/>
    <w:basedOn w:val="81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3">
    <w:name w:val="Table Grid Light"/>
    <w:basedOn w:val="81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4">
    <w:name w:val="Plain Table 1"/>
    <w:basedOn w:val="81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5">
    <w:name w:val="Plain Table 2"/>
    <w:basedOn w:val="81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6">
    <w:name w:val="Plain Table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7">
    <w:name w:val="Plain Table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Plain Table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9">
    <w:name w:val="Grid Table 1 Light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1 Light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1 Light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Grid Table 1 Light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3">
    <w:name w:val="Grid Table 1 Light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4">
    <w:name w:val="Grid Table 1 Light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5">
    <w:name w:val="Grid Table 1 Light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6">
    <w:name w:val="Grid Table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2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2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2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2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2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2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3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3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3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>
    <w:name w:val="Grid Table 3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>
    <w:name w:val="Grid Table 3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>
    <w:name w:val="Grid Table 3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4"/>
    <w:basedOn w:val="8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01">
    <w:name w:val="Grid Table 4 - Accent 1"/>
    <w:basedOn w:val="8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02">
    <w:name w:val="Grid Table 4 - Accent 2"/>
    <w:basedOn w:val="8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03">
    <w:name w:val="Grid Table 4 - Accent 3"/>
    <w:basedOn w:val="8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04">
    <w:name w:val="Grid Table 4 - Accent 4"/>
    <w:basedOn w:val="8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5">
    <w:name w:val="Grid Table 4 - Accent 5"/>
    <w:basedOn w:val="8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6">
    <w:name w:val="Grid Table 4 - Accent 6"/>
    <w:basedOn w:val="8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7">
    <w:name w:val="Grid Table 5 Dark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8">
    <w:name w:val="Grid Table 5 Dark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09">
    <w:name w:val="Grid Table 5 Dark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10">
    <w:name w:val="Grid Table 5 Dark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11">
    <w:name w:val="Grid Table 5 Dark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12">
    <w:name w:val="Grid Table 5 Dark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13">
    <w:name w:val="Grid Table 5 Dark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14">
    <w:name w:val="Grid Table 6 Colorful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5">
    <w:name w:val="Grid Table 6 Colorful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6">
    <w:name w:val="Grid Table 6 Colorful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7">
    <w:name w:val="Grid Table 6 Colorful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8">
    <w:name w:val="Grid Table 6 Colorful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9">
    <w:name w:val="Grid Table 6 Colorful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0">
    <w:name w:val="Grid Table 6 Colorful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1">
    <w:name w:val="Grid Table 7 Colorful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7 Colorful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7 Colorful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7 Colorful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7 Colorful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7 Colorful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7 Colorful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1 Light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List Table 1 Light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List Table 1 Light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List Table 1 Light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List Table 1 Light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List Table 1 Light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List Table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6">
    <w:name w:val="List Table 2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7">
    <w:name w:val="List Table 2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8">
    <w:name w:val="List Table 2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9">
    <w:name w:val="List Table 2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40">
    <w:name w:val="List Table 2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41">
    <w:name w:val="List Table 2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42">
    <w:name w:val="List Table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3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3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3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3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3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3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4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4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4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4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List Table 4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5 Dark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5 Dark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5 Dark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9">
    <w:name w:val="List Table 5 Dark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0">
    <w:name w:val="List Table 5 Dark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1">
    <w:name w:val="List Table 5 Dark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2">
    <w:name w:val="List Table 5 Dark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3">
    <w:name w:val="List Table 6 Colorful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64">
    <w:name w:val="List Table 6 Colorful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5">
    <w:name w:val="List Table 6 Colorful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6">
    <w:name w:val="List Table 6 Colorful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7">
    <w:name w:val="List Table 6 Colorful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8">
    <w:name w:val="List Table 6 Colorful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9">
    <w:name w:val="List Table 6 Colorful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70">
    <w:name w:val="List Table 7 Colorful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71">
    <w:name w:val="List Table 7 Colorful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72">
    <w:name w:val="List Table 7 Colorful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73">
    <w:name w:val="List Table 7 Colorful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74">
    <w:name w:val="List Table 7 Colorful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75">
    <w:name w:val="List Table 7 Colorful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76">
    <w:name w:val="List Table 7 Colorful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77">
    <w:name w:val="Lined - Accent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8">
    <w:name w:val="Lined - Accent 1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79">
    <w:name w:val="Lined - Accent 2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80">
    <w:name w:val="Lined - Accent 3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81">
    <w:name w:val="Lined - Accent 4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82">
    <w:name w:val="Lined - Accent 5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83">
    <w:name w:val="Lined - Accent 6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84">
    <w:name w:val="Bordered &amp; Lined - Accent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5">
    <w:name w:val="Bordered &amp; Lined - Accent 1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86">
    <w:name w:val="Bordered &amp; Lined - Accent 2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87">
    <w:name w:val="Bordered &amp; Lined - Accent 3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88">
    <w:name w:val="Bordered &amp; Lined - Accent 4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89">
    <w:name w:val="Bordered &amp; Lined - Accent 5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0">
    <w:name w:val="Bordered &amp; Lined - Accent 6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1">
    <w:name w:val="Bordered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92">
    <w:name w:val="Bordered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93">
    <w:name w:val="Bordered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94">
    <w:name w:val="Bordered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5">
    <w:name w:val="Bordered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6">
    <w:name w:val="Bordered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7">
    <w:name w:val="Bordered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8">
    <w:name w:val="Hyperlink"/>
    <w:uiPriority w:val="99"/>
    <w:unhideWhenUsed/>
    <w:rPr>
      <w:color w:val="0000ff" w:themeColor="hyperlink"/>
      <w:u w:val="single"/>
    </w:rPr>
  </w:style>
  <w:style w:type="paragraph" w:styleId="799">
    <w:name w:val="footnote text"/>
    <w:basedOn w:val="816"/>
    <w:link w:val="800"/>
    <w:uiPriority w:val="99"/>
    <w:semiHidden/>
    <w:unhideWhenUsed/>
    <w:pPr>
      <w:spacing w:after="40" w:line="240" w:lineRule="auto"/>
    </w:pPr>
    <w:rPr>
      <w:sz w:val="18"/>
    </w:rPr>
  </w:style>
  <w:style w:type="character" w:styleId="800">
    <w:name w:val="Footnote Text Char"/>
    <w:link w:val="799"/>
    <w:uiPriority w:val="99"/>
    <w:rPr>
      <w:sz w:val="18"/>
    </w:rPr>
  </w:style>
  <w:style w:type="character" w:styleId="801">
    <w:name w:val="footnote reference"/>
    <w:uiPriority w:val="99"/>
    <w:unhideWhenUsed/>
    <w:rPr>
      <w:vertAlign w:val="superscript"/>
    </w:rPr>
  </w:style>
  <w:style w:type="paragraph" w:styleId="802">
    <w:name w:val="endnote text"/>
    <w:basedOn w:val="816"/>
    <w:link w:val="803"/>
    <w:uiPriority w:val="99"/>
    <w:semiHidden/>
    <w:unhideWhenUsed/>
    <w:pPr>
      <w:spacing w:after="0" w:line="240" w:lineRule="auto"/>
    </w:pPr>
    <w:rPr>
      <w:sz w:val="20"/>
    </w:rPr>
  </w:style>
  <w:style w:type="character" w:styleId="803">
    <w:name w:val="Endnote Text Char"/>
    <w:link w:val="802"/>
    <w:uiPriority w:val="99"/>
    <w:rPr>
      <w:sz w:val="20"/>
    </w:rPr>
  </w:style>
  <w:style w:type="character" w:styleId="804">
    <w:name w:val="endnote reference"/>
    <w:uiPriority w:val="99"/>
    <w:semiHidden/>
    <w:unhideWhenUsed/>
    <w:rPr>
      <w:vertAlign w:val="superscript"/>
    </w:rPr>
  </w:style>
  <w:style w:type="paragraph" w:styleId="805">
    <w:name w:val="toc 1"/>
    <w:basedOn w:val="816"/>
    <w:next w:val="816"/>
    <w:uiPriority w:val="39"/>
    <w:unhideWhenUsed/>
    <w:pPr>
      <w:ind w:left="0" w:right="0" w:firstLine="0"/>
      <w:spacing w:after="57"/>
    </w:pPr>
  </w:style>
  <w:style w:type="paragraph" w:styleId="806">
    <w:name w:val="toc 2"/>
    <w:basedOn w:val="816"/>
    <w:next w:val="816"/>
    <w:uiPriority w:val="39"/>
    <w:unhideWhenUsed/>
    <w:pPr>
      <w:ind w:left="283" w:right="0" w:firstLine="0"/>
      <w:spacing w:after="57"/>
    </w:pPr>
  </w:style>
  <w:style w:type="paragraph" w:styleId="807">
    <w:name w:val="toc 3"/>
    <w:basedOn w:val="816"/>
    <w:next w:val="816"/>
    <w:uiPriority w:val="39"/>
    <w:unhideWhenUsed/>
    <w:pPr>
      <w:ind w:left="567" w:right="0" w:firstLine="0"/>
      <w:spacing w:after="57"/>
    </w:pPr>
  </w:style>
  <w:style w:type="paragraph" w:styleId="808">
    <w:name w:val="toc 4"/>
    <w:basedOn w:val="816"/>
    <w:next w:val="816"/>
    <w:uiPriority w:val="39"/>
    <w:unhideWhenUsed/>
    <w:pPr>
      <w:ind w:left="850" w:right="0" w:firstLine="0"/>
      <w:spacing w:after="57"/>
    </w:pPr>
  </w:style>
  <w:style w:type="paragraph" w:styleId="809">
    <w:name w:val="toc 5"/>
    <w:basedOn w:val="816"/>
    <w:next w:val="816"/>
    <w:uiPriority w:val="39"/>
    <w:unhideWhenUsed/>
    <w:pPr>
      <w:ind w:left="1134" w:right="0" w:firstLine="0"/>
      <w:spacing w:after="57"/>
    </w:pPr>
  </w:style>
  <w:style w:type="paragraph" w:styleId="810">
    <w:name w:val="toc 6"/>
    <w:basedOn w:val="816"/>
    <w:next w:val="816"/>
    <w:uiPriority w:val="39"/>
    <w:unhideWhenUsed/>
    <w:pPr>
      <w:ind w:left="1417" w:right="0" w:firstLine="0"/>
      <w:spacing w:after="57"/>
    </w:pPr>
  </w:style>
  <w:style w:type="paragraph" w:styleId="811">
    <w:name w:val="toc 7"/>
    <w:basedOn w:val="816"/>
    <w:next w:val="816"/>
    <w:uiPriority w:val="39"/>
    <w:unhideWhenUsed/>
    <w:pPr>
      <w:ind w:left="1701" w:right="0" w:firstLine="0"/>
      <w:spacing w:after="57"/>
    </w:pPr>
  </w:style>
  <w:style w:type="paragraph" w:styleId="812">
    <w:name w:val="toc 8"/>
    <w:basedOn w:val="816"/>
    <w:next w:val="816"/>
    <w:uiPriority w:val="39"/>
    <w:unhideWhenUsed/>
    <w:pPr>
      <w:ind w:left="1984" w:right="0" w:firstLine="0"/>
      <w:spacing w:after="57"/>
    </w:pPr>
  </w:style>
  <w:style w:type="paragraph" w:styleId="813">
    <w:name w:val="toc 9"/>
    <w:basedOn w:val="816"/>
    <w:next w:val="816"/>
    <w:uiPriority w:val="39"/>
    <w:unhideWhenUsed/>
    <w:pPr>
      <w:ind w:left="2268" w:right="0" w:firstLine="0"/>
      <w:spacing w:after="57"/>
    </w:pPr>
  </w:style>
  <w:style w:type="paragraph" w:styleId="814">
    <w:name w:val="TOC Heading"/>
    <w:uiPriority w:val="39"/>
    <w:unhideWhenUsed/>
  </w:style>
  <w:style w:type="paragraph" w:styleId="815">
    <w:name w:val="table of figures"/>
    <w:basedOn w:val="816"/>
    <w:next w:val="816"/>
    <w:uiPriority w:val="99"/>
    <w:unhideWhenUsed/>
    <w:pPr>
      <w:spacing w:after="0" w:afterAutospacing="0"/>
    </w:pPr>
  </w:style>
  <w:style w:type="paragraph" w:styleId="816" w:default="1">
    <w:name w:val="Normal"/>
    <w:qFormat/>
  </w:style>
  <w:style w:type="table" w:styleId="81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8" w:default="1">
    <w:name w:val="No List"/>
    <w:uiPriority w:val="99"/>
    <w:semiHidden/>
    <w:unhideWhenUsed/>
  </w:style>
  <w:style w:type="paragraph" w:styleId="819">
    <w:name w:val="No Spacing"/>
    <w:basedOn w:val="816"/>
    <w:uiPriority w:val="1"/>
    <w:qFormat/>
    <w:pPr>
      <w:spacing w:after="0" w:line="240" w:lineRule="auto"/>
    </w:pPr>
  </w:style>
  <w:style w:type="paragraph" w:styleId="820">
    <w:name w:val="List Paragraph"/>
    <w:basedOn w:val="816"/>
    <w:uiPriority w:val="34"/>
    <w:qFormat/>
    <w:pPr>
      <w:contextualSpacing/>
      <w:ind w:left="720"/>
    </w:pPr>
  </w:style>
  <w:style w:type="character" w:styleId="821" w:default="1">
    <w:name w:val="Default Paragraph Font"/>
    <w:uiPriority w:val="1"/>
    <w:semiHidden/>
    <w:unhideWhenUsed/>
  </w:style>
  <w:style w:type="paragraph" w:styleId="822" w:customStyle="1">
    <w:name w:val="ConsPlusNormal"/>
    <w:pPr>
      <w:contextualSpacing w:val="0"/>
      <w:ind w:left="0" w:right="0" w:firstLine="72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ar-SA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Р7-Офис/7.2.2.40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2</cp:revision>
  <dcterms:modified xsi:type="dcterms:W3CDTF">2026-09-08T10:58:52Z</dcterms:modified>
</cp:coreProperties>
</file>