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71E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00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00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1E00" w:rsidRPr="00171E00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E00" w:rsidRPr="00171E00" w:rsidRDefault="00171E00" w:rsidP="00171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00">
        <w:rPr>
          <w:rFonts w:ascii="Times New Roman" w:hAnsi="Times New Roman" w:cs="Times New Roman"/>
          <w:sz w:val="28"/>
          <w:szCs w:val="28"/>
        </w:rPr>
        <w:t xml:space="preserve">15 июня 2021 года                           </w:t>
      </w:r>
      <w:proofErr w:type="gramStart"/>
      <w:r w:rsidRPr="00171E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1E00">
        <w:rPr>
          <w:rFonts w:ascii="Times New Roman" w:hAnsi="Times New Roman" w:cs="Times New Roman"/>
          <w:sz w:val="28"/>
          <w:szCs w:val="28"/>
        </w:rPr>
        <w:t>. Нефтекумск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71E00" w:rsidRPr="00171E00" w:rsidRDefault="00171E00" w:rsidP="0017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E00" w:rsidRDefault="00171E00" w:rsidP="0017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бюджета Нефтекумского городского округа Ставропольского края за 2020 год</w:t>
      </w:r>
    </w:p>
    <w:p w:rsidR="00171E00" w:rsidRDefault="00171E00" w:rsidP="00171E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E00" w:rsidRPr="00171E00" w:rsidRDefault="00171E00" w:rsidP="00171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решением Думы Нефтекумского городского округа Ставропольского края» от 26 сентября 2017 г. № 17 «Об утверждении Положения о бюджетном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Нефтекумском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Ставропольского края»,</w:t>
      </w:r>
    </w:p>
    <w:p w:rsidR="00171E00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Нефтекумского городского округа Ставропольского края,</w:t>
      </w:r>
    </w:p>
    <w:p w:rsidR="00171E00" w:rsidRDefault="00171E00" w:rsidP="0017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E00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71E00" w:rsidRDefault="00171E00" w:rsidP="0017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E00" w:rsidRDefault="00171E00" w:rsidP="0017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</w:t>
      </w:r>
    </w:p>
    <w:p w:rsidR="00171E00" w:rsidRPr="00171E00" w:rsidRDefault="00171E00" w:rsidP="0017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E00" w:rsidRPr="00431001" w:rsidRDefault="00171E00" w:rsidP="0017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об исполнении бюджета Нефтекумского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0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(далее – местный бюджет)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доходам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2 024 634,67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2 022 555,32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с </w:t>
      </w:r>
      <w:r w:rsidRPr="00CA17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превышением доходов над расходами(</w:t>
      </w:r>
      <w:proofErr w:type="spellStart"/>
      <w:r w:rsidRPr="00CA17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CA1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бюджета)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2 079,35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показателями:</w:t>
      </w:r>
    </w:p>
    <w:p w:rsidR="00171E00" w:rsidRPr="00431001" w:rsidRDefault="00171E00" w:rsidP="0017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местного бюджета по кодам классификации доходов бюджетов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1 к настоящему решению;</w:t>
      </w:r>
    </w:p>
    <w:p w:rsidR="00171E00" w:rsidRPr="00431001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местного бюджета по ведомственной структуре расходов местного бюджета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2 к настоящему решению;</w:t>
      </w:r>
    </w:p>
    <w:p w:rsidR="00171E00" w:rsidRPr="00431001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местного бюджета по разделам и подразделам классификации расходов бюджетов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3 к настоящему решению;</w:t>
      </w:r>
    </w:p>
    <w:p w:rsidR="00171E00" w:rsidRPr="00431001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4 к настоящему решению;</w:t>
      </w:r>
    </w:p>
    <w:p w:rsidR="00171E00" w:rsidRPr="00431001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муниципальных служащих Нефтекумского</w:t>
      </w:r>
      <w:r w:rsid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0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и работников муниципальных учреждений Нефтекумского</w:t>
      </w:r>
      <w:r w:rsid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0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и фактические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5 к настоящему решению.</w:t>
      </w:r>
    </w:p>
    <w:p w:rsidR="00171E00" w:rsidRDefault="007723C4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Статья 2</w:t>
      </w:r>
    </w:p>
    <w:p w:rsidR="007723C4" w:rsidRPr="007723C4" w:rsidRDefault="007723C4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E00" w:rsidRPr="007723C4" w:rsidRDefault="00171E00" w:rsidP="0017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на следующий день после дня </w:t>
      </w:r>
      <w:r w:rsid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171E00" w:rsidRDefault="00171E00" w:rsidP="001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3C4" w:rsidRPr="007723C4" w:rsidRDefault="007723C4" w:rsidP="0017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3C4" w:rsidRPr="007723C4" w:rsidRDefault="007723C4" w:rsidP="007723C4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7723C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7723C4">
        <w:rPr>
          <w:rFonts w:ascii="Times New Roman" w:hAnsi="Times New Roman" w:cs="Times New Roman"/>
          <w:snapToGrid w:val="0"/>
          <w:sz w:val="28"/>
          <w:szCs w:val="28"/>
        </w:rPr>
        <w:t>Нефтекумского</w:t>
      </w:r>
    </w:p>
    <w:p w:rsidR="007723C4" w:rsidRPr="007723C4" w:rsidRDefault="007723C4" w:rsidP="007723C4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7723C4">
        <w:rPr>
          <w:rFonts w:ascii="Times New Roman" w:hAnsi="Times New Roman" w:cs="Times New Roman"/>
          <w:snapToGrid w:val="0"/>
          <w:sz w:val="28"/>
          <w:szCs w:val="28"/>
        </w:rPr>
        <w:t>городского округа</w:t>
      </w:r>
    </w:p>
    <w:p w:rsidR="007723C4" w:rsidRPr="007723C4" w:rsidRDefault="007723C4" w:rsidP="007723C4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7723C4">
        <w:rPr>
          <w:rFonts w:ascii="Times New Roman" w:hAnsi="Times New Roman" w:cs="Times New Roman"/>
          <w:snapToGrid w:val="0"/>
          <w:sz w:val="28"/>
          <w:szCs w:val="28"/>
        </w:rPr>
        <w:t>Ставропольского края                                                                      П.А.Лиманов</w:t>
      </w:r>
    </w:p>
    <w:p w:rsidR="00171E00" w:rsidRPr="007723C4" w:rsidRDefault="00171E00" w:rsidP="0077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E00" w:rsidRPr="007723C4" w:rsidRDefault="00171E00" w:rsidP="0077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Нефтекумского</w:t>
      </w:r>
    </w:p>
    <w:p w:rsidR="00171E00" w:rsidRPr="007723C4" w:rsidRDefault="00171E00" w:rsidP="0077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171E00" w:rsidRPr="007723C4" w:rsidRDefault="00171E00" w:rsidP="0077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</w:t>
      </w:r>
      <w:r w:rsid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Д.Н. Сокуренко</w:t>
      </w:r>
    </w:p>
    <w:p w:rsidR="00171E00" w:rsidRPr="00A3143D" w:rsidRDefault="00171E00" w:rsidP="007723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1E00" w:rsidRDefault="00171E00" w:rsidP="00171E00">
      <w:pPr>
        <w:spacing w:after="0"/>
        <w:sectPr w:rsidR="00171E00">
          <w:pgSz w:w="11906" w:h="16838"/>
          <w:pgMar w:top="1134" w:right="567" w:bottom="1134" w:left="1701" w:header="567" w:footer="567" w:gutter="0"/>
          <w:cols w:space="720"/>
        </w:sectPr>
      </w:pPr>
    </w:p>
    <w:tbl>
      <w:tblPr>
        <w:tblStyle w:val="ac"/>
        <w:tblpPr w:leftFromText="180" w:rightFromText="180" w:vertAnchor="text" w:horzAnchor="margin" w:tblpY="-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5781"/>
      </w:tblGrid>
      <w:tr w:rsidR="00171E00" w:rsidTr="00171E00">
        <w:tc>
          <w:tcPr>
            <w:tcW w:w="8789" w:type="dxa"/>
          </w:tcPr>
          <w:p w:rsidR="00171E00" w:rsidRDefault="00171E00" w:rsidP="0017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  <w:hideMark/>
          </w:tcPr>
          <w:p w:rsidR="00171E00" w:rsidRPr="007723C4" w:rsidRDefault="00171E00" w:rsidP="007723C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723C4">
              <w:rPr>
                <w:sz w:val="24"/>
                <w:szCs w:val="24"/>
                <w:lang w:eastAsia="en-US"/>
              </w:rPr>
              <w:t>Приложение 1</w:t>
            </w:r>
          </w:p>
          <w:p w:rsidR="007723C4" w:rsidRDefault="00171E00" w:rsidP="007723C4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23C4">
              <w:rPr>
                <w:b w:val="0"/>
                <w:sz w:val="24"/>
                <w:szCs w:val="24"/>
                <w:lang w:eastAsia="en-US"/>
              </w:rPr>
              <w:t>к решению Думы Нефтекумского городского округа Ставропольского края «Об исполнении бюджета Нефтекумского го</w:t>
            </w:r>
            <w:r w:rsidR="007723C4">
              <w:rPr>
                <w:b w:val="0"/>
                <w:sz w:val="24"/>
                <w:szCs w:val="24"/>
                <w:lang w:eastAsia="en-US"/>
              </w:rPr>
              <w:t>родского округа Ставропольского</w:t>
            </w:r>
          </w:p>
          <w:p w:rsidR="00171E00" w:rsidRDefault="00171E00" w:rsidP="007723C4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7723C4">
              <w:rPr>
                <w:b w:val="0"/>
                <w:sz w:val="24"/>
                <w:szCs w:val="24"/>
                <w:lang w:eastAsia="en-US"/>
              </w:rPr>
              <w:t>края за 2020 год»</w:t>
            </w:r>
          </w:p>
          <w:p w:rsidR="007723C4" w:rsidRPr="007723C4" w:rsidRDefault="007723C4" w:rsidP="007723C4">
            <w:pPr>
              <w:pStyle w:val="aa"/>
              <w:spacing w:after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 15 июня 2021 г. № 630</w:t>
            </w:r>
          </w:p>
        </w:tc>
      </w:tr>
    </w:tbl>
    <w:p w:rsidR="00171E00" w:rsidRPr="007723C4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3C4">
        <w:rPr>
          <w:rFonts w:ascii="Times New Roman" w:hAnsi="Times New Roman" w:cs="Times New Roman"/>
          <w:sz w:val="24"/>
          <w:szCs w:val="24"/>
        </w:rPr>
        <w:t>ДОХОДЫ</w:t>
      </w:r>
    </w:p>
    <w:p w:rsidR="00171E00" w:rsidRPr="007723C4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3C4">
        <w:rPr>
          <w:rFonts w:ascii="Times New Roman" w:hAnsi="Times New Roman" w:cs="Times New Roman"/>
          <w:color w:val="000000"/>
          <w:sz w:val="24"/>
          <w:szCs w:val="24"/>
        </w:rPr>
        <w:t>местного бюджета по кодам классификации доходов бюджетов за 2020 год</w:t>
      </w:r>
    </w:p>
    <w:p w:rsidR="00171E00" w:rsidRPr="007723C4" w:rsidRDefault="00171E00" w:rsidP="007723C4">
      <w:pPr>
        <w:spacing w:after="0" w:line="240" w:lineRule="auto"/>
        <w:jc w:val="right"/>
        <w:rPr>
          <w:sz w:val="24"/>
          <w:szCs w:val="24"/>
        </w:rPr>
      </w:pPr>
      <w:r w:rsidRPr="007723C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92" w:type="dxa"/>
        <w:tblInd w:w="113" w:type="dxa"/>
        <w:tblLayout w:type="fixed"/>
        <w:tblLook w:val="04A0"/>
      </w:tblPr>
      <w:tblGrid>
        <w:gridCol w:w="3284"/>
        <w:gridCol w:w="7513"/>
        <w:gridCol w:w="1701"/>
        <w:gridCol w:w="1560"/>
        <w:gridCol w:w="1134"/>
      </w:tblGrid>
      <w:tr w:rsidR="00171E00" w:rsidRPr="007723C4" w:rsidTr="00171E00">
        <w:trPr>
          <w:trHeight w:val="90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7723C4" w:rsidRDefault="00171E00" w:rsidP="007723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71E00" w:rsidRPr="007723C4" w:rsidRDefault="00171E00" w:rsidP="007723C4">
            <w:pPr>
              <w:spacing w:after="0" w:line="240" w:lineRule="exact"/>
              <w:ind w:left="-57"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</w:t>
            </w:r>
          </w:p>
          <w:p w:rsidR="00171E00" w:rsidRPr="007723C4" w:rsidRDefault="00171E00" w:rsidP="007723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2020 год и плановый период 2021 и 2022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7723C4" w:rsidRDefault="00171E00" w:rsidP="007723C4">
            <w:pPr>
              <w:spacing w:after="0" w:line="240" w:lineRule="auto"/>
              <w:ind w:left="-102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171E00" w:rsidRPr="007723C4" w:rsidTr="00171E00">
        <w:trPr>
          <w:trHeight w:val="205"/>
          <w:tblHeader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E00" w:rsidRPr="007723C4" w:rsidTr="00171E00">
        <w:trPr>
          <w:trHeight w:val="39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5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116,74</w:t>
            </w:r>
          </w:p>
        </w:tc>
      </w:tr>
      <w:tr w:rsidR="00171E00" w:rsidRPr="007723C4" w:rsidTr="00171E00">
        <w:trPr>
          <w:trHeight w:val="21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116,74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112,98</w:t>
            </w:r>
          </w:p>
        </w:tc>
      </w:tr>
      <w:tr w:rsidR="00171E00" w:rsidRPr="007723C4" w:rsidTr="007723C4">
        <w:trPr>
          <w:trHeight w:val="84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008 1 16 01050 01 0000 140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723C4">
        <w:trPr>
          <w:trHeight w:val="141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008 1 16 01053 01 0000 140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008 1 16 01060 01 0000 140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107,43</w:t>
            </w:r>
          </w:p>
        </w:tc>
      </w:tr>
      <w:tr w:rsidR="00171E00" w:rsidRPr="007723C4" w:rsidTr="007723C4">
        <w:trPr>
          <w:trHeight w:val="160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008 1 16 01063 01 0000 140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107,43</w:t>
            </w:r>
          </w:p>
        </w:tc>
      </w:tr>
      <w:tr w:rsidR="00171E00" w:rsidRPr="007723C4" w:rsidTr="00171E00">
        <w:trPr>
          <w:trHeight w:val="7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008 1 16 01070 01 0000 140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008 1 16 01073 01 0000 140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008 1 16 01090 01 0000 140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008 1 16 01093 01 0000 140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98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008 1 16 01100 01 0000 140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12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008 1 16 01103 01 0000 140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723C4">
        <w:trPr>
          <w:trHeight w:val="7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008 1 16 01130 01 0000 140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008 1 16 01133 01 0000 140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008 1 16 01140 01 0000 140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115,42</w:t>
            </w:r>
          </w:p>
        </w:tc>
      </w:tr>
      <w:tr w:rsidR="00171E00" w:rsidRPr="007723C4" w:rsidTr="007723C4">
        <w:trPr>
          <w:trHeight w:val="15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008 1 16 01143 01 0000 140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115,42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008 1 16 01150 01 0000 140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108,92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008 1 16 01153 01 0000 140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95,75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108,92</w:t>
            </w:r>
          </w:p>
        </w:tc>
      </w:tr>
      <w:tr w:rsidR="00171E00" w:rsidRPr="007723C4" w:rsidTr="007723C4">
        <w:trPr>
          <w:trHeight w:val="42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008 1 16 01170 01 0000 140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71E00" w:rsidRPr="007723C4" w:rsidTr="007723C4">
        <w:trPr>
          <w:trHeight w:val="146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008 1 16 01173 01 0000 140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71E00" w:rsidRPr="007723C4" w:rsidTr="007126D7">
        <w:trPr>
          <w:trHeight w:val="169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008 1 16 01180 01 0000 140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008 1 16 01183 01 0000 140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64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008 1 16 01190 01 0000 140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133,57</w:t>
            </w:r>
          </w:p>
        </w:tc>
      </w:tr>
      <w:tr w:rsidR="00171E00" w:rsidRPr="007723C4" w:rsidTr="007723C4">
        <w:trPr>
          <w:trHeight w:val="70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008 1 16 01193 01 0000140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133,57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008 1 16 01200 01 0000 140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109,71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008 1 16 01203 01 0000 140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109,71</w:t>
            </w:r>
          </w:p>
        </w:tc>
      </w:tr>
      <w:tr w:rsidR="00171E00" w:rsidRPr="007723C4" w:rsidTr="00171E00">
        <w:trPr>
          <w:trHeight w:val="64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008 1 16 01330 00 0000 140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723C4">
        <w:trPr>
          <w:trHeight w:val="41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008 1 16 01333 01 0000 140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2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0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5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036 1 00 00000 00 0000 000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2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036 1 16 10000 01 0000 140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036 1 16 11000 01 0000 140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69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036 1 16 11050 01 0000 140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37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</w:tr>
      <w:tr w:rsidR="00171E00" w:rsidRPr="007723C4" w:rsidTr="008418AB">
        <w:trPr>
          <w:trHeight w:val="31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048 1 12 01000 01 0000 120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</w:tr>
      <w:tr w:rsidR="00171E00" w:rsidRPr="007723C4" w:rsidTr="00171E00">
        <w:trPr>
          <w:trHeight w:val="34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048 1 12 01010 01 0000 120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77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100,02</w:t>
            </w:r>
          </w:p>
        </w:tc>
      </w:tr>
      <w:tr w:rsidR="00171E00" w:rsidRPr="007723C4" w:rsidTr="00171E00">
        <w:trPr>
          <w:trHeight w:val="1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048 1 12 01030 01 0000 120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110,95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048 1 12 01040 01 0000 120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109,49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048 1 12 01041 01 0000 120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109,49</w:t>
            </w:r>
          </w:p>
        </w:tc>
      </w:tr>
      <w:tr w:rsidR="00171E00" w:rsidRPr="007723C4" w:rsidTr="00171E00">
        <w:trPr>
          <w:trHeight w:val="29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32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060 1 00 00000 00 0000 000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4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2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АГЕНСТВО ПО РЫБОЛОВСТВУ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0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076 1 00 00000 00 0000 000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076 1 16 00000 00 0000 000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13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12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11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23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18 978,44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</w:tr>
      <w:tr w:rsidR="00171E00" w:rsidRPr="007723C4" w:rsidTr="00171E00">
        <w:trPr>
          <w:trHeight w:val="13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18 978,44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</w:tr>
      <w:tr w:rsidR="00171E00" w:rsidRPr="007723C4" w:rsidTr="00171E00">
        <w:trPr>
          <w:trHeight w:val="58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18 978,44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</w:tr>
      <w:tr w:rsidR="00171E00" w:rsidRPr="007723C4" w:rsidTr="00171E00">
        <w:trPr>
          <w:trHeight w:val="27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100 1 03 02000 01 0000 110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18 978,44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</w:tr>
      <w:tr w:rsidR="00171E00" w:rsidRPr="007723C4" w:rsidTr="008418AB">
        <w:trPr>
          <w:trHeight w:val="105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8 175,68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8 593,09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105,11</w:t>
            </w:r>
          </w:p>
        </w:tc>
      </w:tr>
      <w:tr w:rsidR="00171E00" w:rsidRPr="007723C4" w:rsidTr="00171E00">
        <w:trPr>
          <w:trHeight w:val="648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100 1 03 02231 01 0000 110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8 593,09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105,11</w:t>
            </w:r>
          </w:p>
        </w:tc>
      </w:tr>
      <w:tr w:rsidR="00171E00" w:rsidRPr="007723C4" w:rsidTr="007126D7">
        <w:trPr>
          <w:trHeight w:val="1410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124,82</w:t>
            </w:r>
          </w:p>
        </w:tc>
      </w:tr>
      <w:tr w:rsidR="00171E00" w:rsidRPr="007723C4" w:rsidTr="008418AB">
        <w:trPr>
          <w:trHeight w:val="2120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100 1 03 02241 01 0000 110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124,82</w:t>
            </w:r>
          </w:p>
        </w:tc>
      </w:tr>
      <w:tr w:rsidR="00171E00" w:rsidRPr="007723C4" w:rsidTr="007126D7">
        <w:trPr>
          <w:trHeight w:val="113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10 753,52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</w:tr>
      <w:tr w:rsidR="00171E00" w:rsidRPr="007723C4" w:rsidTr="007126D7">
        <w:trPr>
          <w:trHeight w:val="1973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100 1 03 02251 01 0000 110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10 753,52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11 560,11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</w:tr>
      <w:tr w:rsidR="00171E00" w:rsidRPr="007723C4" w:rsidTr="007126D7">
        <w:trPr>
          <w:trHeight w:val="1151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-1 584,17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977"/>
        </w:trPr>
        <w:tc>
          <w:tcPr>
            <w:tcW w:w="328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100 1 03 02261 01 0000 110</w:t>
            </w:r>
          </w:p>
        </w:tc>
        <w:tc>
          <w:tcPr>
            <w:tcW w:w="7513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-1 584,17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371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106 1 00 00000 00 0000 000 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89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106 1 16 00000 00 0000 000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239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106 1 16 10000 00 0000 140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212"/>
        </w:trPr>
        <w:tc>
          <w:tcPr>
            <w:tcW w:w="3284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106 1 16 10120 00 0000 140</w:t>
            </w:r>
          </w:p>
        </w:tc>
        <w:tc>
          <w:tcPr>
            <w:tcW w:w="7513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15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19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8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171E00">
        <w:trPr>
          <w:trHeight w:val="13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7126D7">
        <w:trPr>
          <w:trHeight w:val="24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7126D7">
        <w:trPr>
          <w:trHeight w:val="112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5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206 399,50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210 734,94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</w:t>
            </w:r>
          </w:p>
        </w:tc>
      </w:tr>
      <w:tr w:rsidR="00171E00" w:rsidRPr="007723C4" w:rsidTr="00171E00">
        <w:trPr>
          <w:trHeight w:val="18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206 399,50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210 734,94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</w:t>
            </w:r>
          </w:p>
        </w:tc>
      </w:tr>
      <w:tr w:rsidR="00171E00" w:rsidRPr="007723C4" w:rsidTr="00171E00">
        <w:trPr>
          <w:trHeight w:val="19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140 137,00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140 132,15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140 137,00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140 132,15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19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140 137,00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139 107,83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99,27</w:t>
            </w:r>
          </w:p>
        </w:tc>
      </w:tr>
      <w:tr w:rsidR="00171E00" w:rsidRPr="007723C4" w:rsidTr="007126D7">
        <w:trPr>
          <w:trHeight w:val="19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69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25 062,50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25 931,79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103,47</w:t>
            </w:r>
          </w:p>
        </w:tc>
      </w:tr>
      <w:tr w:rsidR="00171E00" w:rsidRPr="007723C4" w:rsidTr="00171E00">
        <w:trPr>
          <w:trHeight w:val="29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182 1 05 02000 02 0000 110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14 422,90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105,28</w:t>
            </w:r>
          </w:p>
        </w:tc>
      </w:tr>
      <w:tr w:rsidR="00171E00" w:rsidRPr="007723C4" w:rsidTr="00171E00">
        <w:trPr>
          <w:trHeight w:val="36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14 359,41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104,81</w:t>
            </w:r>
          </w:p>
        </w:tc>
      </w:tr>
      <w:tr w:rsidR="00171E00" w:rsidRPr="007723C4" w:rsidTr="007126D7">
        <w:trPr>
          <w:trHeight w:val="50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182 1 05 02020 02 0000 110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6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11 377,90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</w:t>
            </w:r>
          </w:p>
        </w:tc>
      </w:tr>
      <w:tr w:rsidR="00171E00" w:rsidRPr="007723C4" w:rsidTr="00171E00">
        <w:trPr>
          <w:trHeight w:val="1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11 377,90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</w:t>
            </w:r>
          </w:p>
        </w:tc>
      </w:tr>
      <w:tr w:rsidR="00171E00" w:rsidRPr="007723C4" w:rsidTr="00171E00">
        <w:trPr>
          <w:trHeight w:val="26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182 1 05 04000 02 0000 110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</w:t>
            </w:r>
          </w:p>
        </w:tc>
      </w:tr>
      <w:tr w:rsidR="00171E00" w:rsidRPr="007723C4" w:rsidTr="007126D7">
        <w:trPr>
          <w:trHeight w:val="56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182 1 05 04010 02 0000 110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38 859,96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108,55</w:t>
            </w:r>
          </w:p>
        </w:tc>
      </w:tr>
      <w:tr w:rsidR="00171E00" w:rsidRPr="007723C4" w:rsidTr="00171E00">
        <w:trPr>
          <w:trHeight w:val="9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14 681,68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182 1 06 01020 04 0000 110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14 681,68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24 178,28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103,77</w:t>
            </w:r>
          </w:p>
        </w:tc>
      </w:tr>
      <w:tr w:rsidR="00171E00" w:rsidRPr="007723C4" w:rsidTr="00171E00">
        <w:trPr>
          <w:trHeight w:val="16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102,79</w:t>
            </w:r>
          </w:p>
        </w:tc>
      </w:tr>
      <w:tr w:rsidR="00171E00" w:rsidRPr="007723C4" w:rsidTr="00171E00">
        <w:trPr>
          <w:trHeight w:val="42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182 1 06 06032 04 0000 110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102,79</w:t>
            </w:r>
          </w:p>
        </w:tc>
      </w:tr>
      <w:tr w:rsidR="00171E00" w:rsidRPr="007723C4" w:rsidTr="00171E00">
        <w:trPr>
          <w:trHeight w:val="15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107,19</w:t>
            </w:r>
          </w:p>
        </w:tc>
      </w:tr>
      <w:tr w:rsidR="00171E00" w:rsidRPr="007723C4" w:rsidTr="00171E00">
        <w:trPr>
          <w:trHeight w:val="36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182 1 06 06042 04 0000 110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107,19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106,81</w:t>
            </w:r>
          </w:p>
        </w:tc>
      </w:tr>
      <w:tr w:rsidR="00171E00" w:rsidRPr="007723C4" w:rsidTr="00171E00">
        <w:trPr>
          <w:trHeight w:val="30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182 1 08 03000 01 0000 110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106,81</w:t>
            </w:r>
          </w:p>
        </w:tc>
      </w:tr>
      <w:tr w:rsidR="00171E00" w:rsidRPr="007723C4" w:rsidTr="00171E00">
        <w:trPr>
          <w:trHeight w:val="55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182 1 08 03010 01 0000 110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106,81</w:t>
            </w:r>
          </w:p>
        </w:tc>
      </w:tr>
      <w:tr w:rsidR="00171E00" w:rsidRPr="007723C4" w:rsidTr="00171E00">
        <w:trPr>
          <w:trHeight w:val="29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10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7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27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182 1 16 10129 01 0000 140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9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ВНУТРЕННИХ ДЕЛ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0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7126D7">
        <w:trPr>
          <w:trHeight w:val="33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171E00">
        <w:trPr>
          <w:trHeight w:val="52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7126D7">
        <w:trPr>
          <w:trHeight w:val="103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РЕГИСТРАЦИОННАЯ СЛУЖБА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3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26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10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37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СУДЕБНЫХ ПРИСТАВОВ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8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38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5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7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49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30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78 896,06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73 707,59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93,42</w:t>
            </w:r>
          </w:p>
        </w:tc>
      </w:tr>
      <w:tr w:rsidR="00171E00" w:rsidRPr="007723C4" w:rsidTr="00171E00">
        <w:trPr>
          <w:trHeight w:val="2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121,90</w:t>
            </w:r>
          </w:p>
        </w:tc>
      </w:tr>
      <w:tr w:rsidR="00171E00" w:rsidRPr="007723C4" w:rsidTr="00171E00">
        <w:trPr>
          <w:trHeight w:val="4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5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601 1 13 02000 00 0000 130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601 1 13 02990 00 0000 130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9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601 1 13 02994 04 0000 130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122,41</w:t>
            </w:r>
          </w:p>
        </w:tc>
      </w:tr>
      <w:tr w:rsidR="00171E00" w:rsidRPr="007723C4" w:rsidTr="00171E00">
        <w:trPr>
          <w:trHeight w:val="7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601 1 16 01000 01 0000 140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96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601 1 16 01050 01 0000 140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46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601 1 16 01053 01 0000 140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601 1 16 01060 01 0000 140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57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601 1 16 01063 01 0000 140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7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601 1 16 01190 01 0000 140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64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601 1 16 01193 01 0000140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601 1 16 01200 01 0000 140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126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601 1 16 01203 01 0000 140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7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601 1 16 07000 01 0000 140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111,03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601 1 16 07010 00 0000 140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</w:t>
            </w:r>
          </w:p>
        </w:tc>
      </w:tr>
      <w:tr w:rsidR="00171E00" w:rsidRPr="007723C4" w:rsidTr="00171E00">
        <w:trPr>
          <w:trHeight w:val="12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601 1 16 07010 04 0000 140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601 1 16 07090 00 0000 140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601 1 16 07090 04 0000 140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601 1 16 10000 00 0000 140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601 1 16 10060 00 0000 140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3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601 1 16 10062 04 0000 140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101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601 1 16 10120 00 0000 140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12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601 1 16 10123 01 0000 140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601 1 17 00000 00 0000 000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123,27</w:t>
            </w:r>
          </w:p>
        </w:tc>
      </w:tr>
      <w:tr w:rsidR="00171E00" w:rsidRPr="007723C4" w:rsidTr="00171E00">
        <w:trPr>
          <w:trHeight w:val="21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601 1 17 05000 00 0000 180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123,27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601 1 17 05040 04 0000 180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123,27</w:t>
            </w:r>
          </w:p>
        </w:tc>
      </w:tr>
      <w:tr w:rsidR="00171E00" w:rsidRPr="007723C4" w:rsidTr="00171E00">
        <w:trPr>
          <w:trHeight w:val="37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77 823,78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72 400,44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93,03</w:t>
            </w:r>
          </w:p>
        </w:tc>
      </w:tr>
      <w:tr w:rsidR="00171E00" w:rsidRPr="007723C4" w:rsidTr="00171E00">
        <w:trPr>
          <w:trHeight w:val="602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77 353,33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77 022,40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</w:t>
            </w:r>
          </w:p>
        </w:tc>
      </w:tr>
      <w:tr w:rsidR="00171E00" w:rsidRPr="007723C4" w:rsidTr="00171E00">
        <w:trPr>
          <w:trHeight w:val="337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74 154,02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73 879,49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99,63</w:t>
            </w:r>
          </w:p>
        </w:tc>
      </w:tr>
      <w:tr w:rsidR="00171E00" w:rsidRPr="007723C4" w:rsidTr="007126D7">
        <w:trPr>
          <w:trHeight w:val="13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601 2 02 20216 00 0000 150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55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601 2 02 20216 04 0000 150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95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601 2 02 20216 04 0137 150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67 375,23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12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601 2 02 25232 00 0000 150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12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601 2 02 25232 04 0000 150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601 2 02 25519 00 0000 150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171E00">
        <w:trPr>
          <w:trHeight w:val="4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601 2 02 25519 04 0000 150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171E00">
        <w:trPr>
          <w:trHeight w:val="20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2 504,26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2 504,26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5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2 504,26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2 504,26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5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601 2 02 29999 04 0018 150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6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601 2 02 29999 04 1204 150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375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98,59</w:t>
            </w:r>
          </w:p>
        </w:tc>
      </w:tr>
      <w:tr w:rsidR="00171E00" w:rsidRPr="007723C4" w:rsidTr="00171E00">
        <w:trPr>
          <w:trHeight w:val="6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2 119,14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6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2 119,14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12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601 2 02 30024 04 0026 150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96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601 2 02 30024 04 0045 150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601 2 02 30024 04 0047 150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1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601 2 02 30024 04 0181 150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601 2 02 35120 00 0000 150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601 2 02 35120 04 0000 150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</w:t>
            </w:r>
          </w:p>
        </w:tc>
      </w:tr>
      <w:tr w:rsidR="00171E00" w:rsidRPr="007723C4" w:rsidTr="00171E00">
        <w:trPr>
          <w:trHeight w:val="45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</w:t>
            </w:r>
          </w:p>
        </w:tc>
      </w:tr>
      <w:tr w:rsidR="00171E00" w:rsidRPr="007723C4" w:rsidTr="00171E00">
        <w:trPr>
          <w:trHeight w:val="51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601 2 02 49999 04 0064 150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2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6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</w:tr>
      <w:tr w:rsidR="00171E00" w:rsidRPr="007723C4" w:rsidTr="007126D7">
        <w:trPr>
          <w:trHeight w:val="1693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601 2 07 04020 04 0101 150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многофункциональной спортивной площадки в ауле Абрам-Тюбе</w:t>
            </w:r>
            <w:r w:rsidR="007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694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601 2 07 04020 04 0105 150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многофункциональной спортивной площадки в селе Озек-Суат</w:t>
            </w:r>
            <w:r w:rsidR="0071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703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601 2 07 04020 04 0201 150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ауле Абрам-Тюбе</w:t>
            </w:r>
            <w:r w:rsidR="0071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</w:tr>
      <w:tr w:rsidR="00171E00" w:rsidRPr="007723C4" w:rsidTr="00171E00">
        <w:trPr>
          <w:trHeight w:val="42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601 2 07 04050 04 0000 150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73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601 2 07 04050 04 0305 150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многофункциональной спортивной площадки в селе Озек-Суат</w:t>
            </w:r>
            <w:r w:rsidR="0071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804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-5 092,43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601 2 19 00000 04 0000 150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-5 092,43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06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601 2 19 35120 04 0000 150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64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601 2 19 60010 04 0000 150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-5 067,25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92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6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41 794,60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41 925,35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41 794,60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41 925,35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</w:tr>
      <w:tr w:rsidR="00171E00" w:rsidRPr="007723C4" w:rsidTr="00171E00">
        <w:trPr>
          <w:trHeight w:val="44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40 772,60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40 858,23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100,21</w:t>
            </w:r>
          </w:p>
        </w:tc>
      </w:tr>
      <w:tr w:rsidR="00171E00" w:rsidRPr="007723C4" w:rsidTr="007126D7">
        <w:trPr>
          <w:trHeight w:val="131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602 1 11 05000 00 0000 120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40 454,60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40 480,23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171E00" w:rsidRPr="007723C4" w:rsidTr="007126D7">
        <w:trPr>
          <w:trHeight w:val="106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602 1 11 05010 00 0000 120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38 915,92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602 1 11 05012 04 0000 120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38 915,92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602 1 11 05020 00 0000 120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128,95</w:t>
            </w:r>
          </w:p>
        </w:tc>
      </w:tr>
      <w:tr w:rsidR="00171E00" w:rsidRPr="007723C4" w:rsidTr="00171E00">
        <w:trPr>
          <w:trHeight w:val="146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602 1 11 05024 04 0000 120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128,95</w:t>
            </w:r>
          </w:p>
        </w:tc>
      </w:tr>
      <w:tr w:rsidR="00171E00" w:rsidRPr="007723C4" w:rsidTr="00171E00">
        <w:trPr>
          <w:trHeight w:val="55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602 1 11 05070 00 0000 120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108,89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602 1 11 05074 04 0000 120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108,89</w:t>
            </w:r>
          </w:p>
        </w:tc>
      </w:tr>
      <w:tr w:rsidR="00171E00" w:rsidRPr="007723C4" w:rsidTr="00171E00">
        <w:trPr>
          <w:trHeight w:val="59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602 1 11 05300 00 0000 120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602 1 11 05310 00 0000 120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</w:t>
            </w:r>
          </w:p>
        </w:tc>
      </w:tr>
      <w:tr w:rsidR="00171E00" w:rsidRPr="007723C4" w:rsidTr="007126D7">
        <w:trPr>
          <w:trHeight w:val="17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602 1 11 05312 04 0000 120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</w:t>
            </w:r>
          </w:p>
        </w:tc>
      </w:tr>
      <w:tr w:rsidR="00171E00" w:rsidRPr="007723C4" w:rsidTr="007126D7">
        <w:trPr>
          <w:trHeight w:val="141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602 1 11 09000 00 0000 120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71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118,87</w:t>
            </w:r>
          </w:p>
        </w:tc>
      </w:tr>
      <w:tr w:rsidR="00171E00" w:rsidRPr="007723C4" w:rsidTr="007126D7">
        <w:trPr>
          <w:trHeight w:val="14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602 1 11 09040 00 0000 120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71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118,87</w:t>
            </w:r>
          </w:p>
        </w:tc>
      </w:tr>
      <w:tr w:rsidR="00171E00" w:rsidRPr="007723C4" w:rsidTr="00171E00">
        <w:trPr>
          <w:trHeight w:val="146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602 1 11 09044 04 0000 120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118,87</w:t>
            </w:r>
          </w:p>
        </w:tc>
      </w:tr>
      <w:tr w:rsidR="00171E00" w:rsidRPr="007723C4" w:rsidTr="00171E00">
        <w:trPr>
          <w:trHeight w:val="4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8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602 1 13 02000 00 0000 130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5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602 1 13 02990 00 0000 130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6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602 1 13 02994 04 0000 130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0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103,52</w:t>
            </w:r>
          </w:p>
        </w:tc>
      </w:tr>
      <w:tr w:rsidR="00171E00" w:rsidRPr="007723C4" w:rsidTr="00171E00">
        <w:trPr>
          <w:trHeight w:val="14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602 1 14 02000 00 0000 000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108,93</w:t>
            </w:r>
          </w:p>
        </w:tc>
      </w:tr>
      <w:tr w:rsidR="00171E00" w:rsidRPr="007723C4" w:rsidTr="007126D7">
        <w:trPr>
          <w:trHeight w:val="143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602 1 14 02040 04 0000 410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108,93</w:t>
            </w:r>
          </w:p>
        </w:tc>
      </w:tr>
      <w:tr w:rsidR="00171E00" w:rsidRPr="007723C4" w:rsidTr="00171E00">
        <w:trPr>
          <w:trHeight w:val="169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602 1 14 02043 04 0000 410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108,93</w:t>
            </w:r>
          </w:p>
        </w:tc>
      </w:tr>
      <w:tr w:rsidR="00171E00" w:rsidRPr="007723C4" w:rsidTr="00171E00">
        <w:trPr>
          <w:trHeight w:val="30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602 1 14 06000 00 0000 430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</w:t>
            </w:r>
            <w:r w:rsidR="007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</w:tr>
      <w:tr w:rsidR="00171E00" w:rsidRPr="007723C4" w:rsidTr="00171E00">
        <w:trPr>
          <w:trHeight w:val="41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602 1 14 06010 00 0000 430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602 1 14 06012 04 0000 430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100,25</w:t>
            </w:r>
          </w:p>
        </w:tc>
      </w:tr>
      <w:tr w:rsidR="00171E00" w:rsidRPr="007723C4" w:rsidTr="00171E00">
        <w:trPr>
          <w:trHeight w:val="8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134,30</w:t>
            </w:r>
          </w:p>
        </w:tc>
      </w:tr>
      <w:tr w:rsidR="00171E00" w:rsidRPr="007723C4" w:rsidTr="00171E00">
        <w:trPr>
          <w:trHeight w:val="2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602 1 16 01000 01 0000 140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602 1 16 01070 01 0000 140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171E00" w:rsidRPr="007723C4" w:rsidTr="007126D7">
        <w:trPr>
          <w:trHeight w:val="27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602 1 16 01074 01 0000 140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602 1 16 07000 01 0000 140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95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602 1 16 07010 00 0000 140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602 1 16 07010 04 0000 140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3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4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602 1 17 01000 00 0000 180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43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602 1 17 01040 04 0000 180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66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21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481 449,56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</w:tr>
      <w:tr w:rsidR="00171E00" w:rsidRPr="007723C4" w:rsidTr="00171E00">
        <w:trPr>
          <w:trHeight w:val="12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604 1 00 00000 00 0000 000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4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5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604 1 13 02000 00 0000 130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9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604 1 13 02990 00 0000 130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32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604 1 13 02994 04 0000 130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0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604 1 17 01000 00 0000 180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604 1 17 01040 04 0000 180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5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55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33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604 2 02 10000 00 0000 150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481 419,73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2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604 2 02 15001 00 0000 150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381 308,00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381 308,00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604 2 02 15001 04 0000 150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381 308,00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381 308,00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0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604 2 02 15002 00 0000 150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100 111,73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100 111,73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36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604 2 02 15002 04 0000 150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100 111,73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100 111,73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418AB">
        <w:trPr>
          <w:trHeight w:val="52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21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489 679,19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487 631,62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171E00" w:rsidRPr="007723C4" w:rsidTr="00171E00">
        <w:trPr>
          <w:trHeight w:val="11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17 247,54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102,71</w:t>
            </w:r>
          </w:p>
        </w:tc>
      </w:tr>
      <w:tr w:rsidR="00171E00" w:rsidRPr="007723C4" w:rsidTr="00171E00">
        <w:trPr>
          <w:trHeight w:val="38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102,70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606 1 13 02000 00 0000 130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16 792,72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102,70</w:t>
            </w:r>
          </w:p>
        </w:tc>
      </w:tr>
      <w:tr w:rsidR="00171E00" w:rsidRPr="007723C4" w:rsidTr="00171E00">
        <w:trPr>
          <w:trHeight w:val="20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16 792,72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102,70</w:t>
            </w:r>
          </w:p>
        </w:tc>
      </w:tr>
      <w:tr w:rsidR="00171E00" w:rsidRPr="007723C4" w:rsidTr="00171E00">
        <w:trPr>
          <w:trHeight w:val="43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606 1 13 02994 04 0000 130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16 792,72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102,70</w:t>
            </w:r>
          </w:p>
        </w:tc>
      </w:tr>
      <w:tr w:rsidR="00171E00" w:rsidRPr="007723C4" w:rsidTr="007126D7">
        <w:trPr>
          <w:trHeight w:val="81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606 1 13 02994 04 1001 130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12 991,53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103,93</w:t>
            </w:r>
          </w:p>
        </w:tc>
      </w:tr>
      <w:tr w:rsidR="00171E00" w:rsidRPr="007723C4" w:rsidTr="007126D7">
        <w:trPr>
          <w:trHeight w:val="84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606 1 13 02994 04 1002 130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105,81</w:t>
            </w:r>
          </w:p>
        </w:tc>
      </w:tr>
      <w:tr w:rsidR="00171E00" w:rsidRPr="007723C4" w:rsidTr="00171E00">
        <w:trPr>
          <w:trHeight w:val="47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606 1 13 02994 04 2000 130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1 503,06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</w:tr>
      <w:tr w:rsidR="00171E00" w:rsidRPr="007723C4" w:rsidTr="00171E00">
        <w:trPr>
          <w:trHeight w:val="56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41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43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606 1 14 02040 04 0000 410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69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606 1 14 02043 04 0000 410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6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606 1 17 01000 00 0000 180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1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606 1 17 01040 04 0000 180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5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472 886,47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470 384,08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99,47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472 886,47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475 048,08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100,46</w:t>
            </w:r>
          </w:p>
        </w:tc>
      </w:tr>
      <w:tr w:rsidR="00171E00" w:rsidRPr="007723C4" w:rsidTr="00171E00">
        <w:trPr>
          <w:trHeight w:val="325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24 378,30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23 664,81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97,07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606 2 02 25027 00 0000 150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606 2 02 25027 04 0000 150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171E00" w:rsidRPr="007723C4" w:rsidTr="00171E00">
        <w:trPr>
          <w:trHeight w:val="77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606 2 02 25097 00 0000 150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84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606 2 02 25097 04 0000 150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85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606 2 02 25304 00 0000 150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14 743,53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95,86</w:t>
            </w:r>
          </w:p>
        </w:tc>
      </w:tr>
      <w:tr w:rsidR="00171E00" w:rsidRPr="007723C4" w:rsidTr="00171E00">
        <w:trPr>
          <w:trHeight w:val="97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606 2 02 25304 04 0000 150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14 743,53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95,86</w:t>
            </w:r>
          </w:p>
        </w:tc>
      </w:tr>
      <w:tr w:rsidR="00171E00" w:rsidRPr="007723C4" w:rsidTr="00171E00">
        <w:trPr>
          <w:trHeight w:val="2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7 181,73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7 091,80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</w:t>
            </w:r>
          </w:p>
        </w:tc>
      </w:tr>
      <w:tr w:rsidR="00171E00" w:rsidRPr="007723C4" w:rsidTr="00171E00">
        <w:trPr>
          <w:trHeight w:val="19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7 181,73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7 091,80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606 2 02 29999 04 0173 150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606 2 02 29999 04 1213 150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606 2 02 29999 04 1214 150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91,84</w:t>
            </w:r>
          </w:p>
        </w:tc>
      </w:tr>
      <w:tr w:rsidR="00171E00" w:rsidRPr="007723C4" w:rsidTr="00171E00">
        <w:trPr>
          <w:trHeight w:val="56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434 345,62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437 658,12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100,76</w:t>
            </w:r>
          </w:p>
        </w:tc>
      </w:tr>
      <w:tr w:rsidR="00171E00" w:rsidRPr="007723C4" w:rsidTr="007126D7">
        <w:trPr>
          <w:trHeight w:val="5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414 933,70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418 246,20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</w:tr>
      <w:tr w:rsidR="00171E00" w:rsidRPr="007723C4" w:rsidTr="00171E00">
        <w:trPr>
          <w:trHeight w:val="51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414 933,70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418 246,20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606 2 02 30024 04 0028 150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2 129,61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97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606 2 02 30024 04 0090 150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15 325,76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15 325,76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606 2 02 30024 04 1107 150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110 310,10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110 310,10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606 2 02 30024 04 1108 150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287 168,23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290 480,73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101,15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16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8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606 2 02 39998 00 0000 150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4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606 2 02 39998 04 0000 150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9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606 2 02 39998 04 1158 150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14 162,55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13 725,15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96,91</w:t>
            </w:r>
          </w:p>
        </w:tc>
      </w:tr>
      <w:tr w:rsidR="00171E00" w:rsidRPr="007723C4" w:rsidTr="00171E00">
        <w:trPr>
          <w:trHeight w:val="114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606 2 02 45303 00 0000 150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11 964,15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</w:tr>
      <w:tr w:rsidR="00171E00" w:rsidRPr="007723C4" w:rsidTr="00171E00">
        <w:trPr>
          <w:trHeight w:val="108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606 2 02 45303 04 0000 150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11 964,15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</w:tr>
      <w:tr w:rsidR="00171E00" w:rsidRPr="007723C4" w:rsidTr="00171E00">
        <w:trPr>
          <w:trHeight w:val="36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3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39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606 2 02 49999 04 1217 150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8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-4 664,00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606 2 19 00000 04 0000 150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-4 664,00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606 2 19 60010 04 0000 150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-4 664,00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60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2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98,23</w:t>
            </w:r>
          </w:p>
        </w:tc>
      </w:tr>
      <w:tr w:rsidR="00171E00" w:rsidRPr="007723C4" w:rsidTr="00171E00">
        <w:trPr>
          <w:trHeight w:val="21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171E00" w:rsidRPr="007723C4" w:rsidTr="00171E00">
        <w:trPr>
          <w:trHeight w:val="14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607 1 13 02000 00 0000 130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171E00" w:rsidRPr="007723C4" w:rsidTr="00171E00">
        <w:trPr>
          <w:trHeight w:val="31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607 1 13 02990 00 0000 130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607 1 13 02994 04 0000 130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171E00" w:rsidRPr="007723C4" w:rsidTr="00171E00">
        <w:trPr>
          <w:trHeight w:val="1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607 1 16 07000 01 0000 140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418AB">
        <w:trPr>
          <w:trHeight w:val="74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607 1 16 07010 00 0000 140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2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607 1 16 07010 04 0000 140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12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607 1 16 07090 00 0000 140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110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607 1 16 07090 04 0000 140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5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171E00" w:rsidRPr="007723C4" w:rsidTr="007126D7">
        <w:trPr>
          <w:trHeight w:val="5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171E00" w:rsidRPr="007723C4" w:rsidTr="00171E00">
        <w:trPr>
          <w:trHeight w:val="34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171E00" w:rsidRPr="007723C4" w:rsidTr="007126D7">
        <w:trPr>
          <w:trHeight w:val="112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607 2 02 25299 00 0000 150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14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607 2 02 25299 04 0000 150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71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0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607 2 02 25519 00 0000 150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8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607 2 02 25519 04 0000 150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4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1 696,80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99,18</w:t>
            </w:r>
          </w:p>
        </w:tc>
      </w:tr>
      <w:tr w:rsidR="00171E00" w:rsidRPr="007723C4" w:rsidTr="00171E00">
        <w:trPr>
          <w:trHeight w:val="14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1 696,80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99,18</w:t>
            </w:r>
          </w:p>
        </w:tc>
      </w:tr>
      <w:tr w:rsidR="00171E00" w:rsidRPr="007723C4" w:rsidTr="00171E00">
        <w:trPr>
          <w:trHeight w:val="55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607 2 02 29999 04 0018 150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</w:tr>
      <w:tr w:rsidR="00171E00" w:rsidRPr="007723C4" w:rsidTr="007126D7">
        <w:trPr>
          <w:trHeight w:val="623"/>
        </w:trPr>
        <w:tc>
          <w:tcPr>
            <w:tcW w:w="328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607 2 02 29999 04 1231 150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29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58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5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97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607 2 02 30024 04 0090 150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418AB">
        <w:trPr>
          <w:trHeight w:val="29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607 2 07 04000 04 0000 150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3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607 2 07 04020 04 0000 150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607 2 07 04020 04 0103 150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спортивного зала Дома культуры по улице Советская 63Б, в ауле Махмуд-Мектеб</w:t>
            </w:r>
            <w:r w:rsidR="0071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162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607 2 07 04020 04 0203 150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«Ремонт спортивного зала Дома культуры по улице Советская 63Б, в ауле Махмуд-Мектеб</w:t>
            </w:r>
            <w:r w:rsidR="0071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47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607 2 07 04050 04 0000 150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7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607 2 07 04050 04 0303 150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«Ремонт спортивного зала Дома культуры по улице Советская 63Б, в ауле Махмуд-Мектеб</w:t>
            </w:r>
            <w:r w:rsidR="007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418AB">
        <w:trPr>
          <w:trHeight w:val="23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607 2 07 04050 04 1000 150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607 2 19 00000 00 0000 000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9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607 2 19 00000 04 0000 150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7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607 2 19 60010 04 0000 150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23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689 264,69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667 889,76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171E00" w:rsidRPr="007723C4" w:rsidTr="00171E00">
        <w:trPr>
          <w:trHeight w:val="1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8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1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609 1 13 02000 00 0000 130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609 1 13 02990 00 0000 130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5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609 1 13 02994 04 0000 130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9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689 264,69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667 656,93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171E00" w:rsidRPr="007723C4" w:rsidTr="007126D7">
        <w:trPr>
          <w:trHeight w:val="60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689 264,69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667 889,76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171E00" w:rsidRPr="007723C4" w:rsidTr="00171E00">
        <w:trPr>
          <w:trHeight w:val="53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688 809,78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667 428,73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171E00" w:rsidRPr="007723C4" w:rsidTr="007126D7">
        <w:trPr>
          <w:trHeight w:val="57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137 654,35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137 907,10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100,18</w:t>
            </w:r>
          </w:p>
        </w:tc>
      </w:tr>
      <w:tr w:rsidR="00171E00" w:rsidRPr="007723C4" w:rsidTr="00171E00">
        <w:trPr>
          <w:trHeight w:val="31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137 654,35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137 907,10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100,18</w:t>
            </w:r>
          </w:p>
        </w:tc>
      </w:tr>
      <w:tr w:rsidR="00171E00" w:rsidRPr="007723C4" w:rsidTr="007126D7">
        <w:trPr>
          <w:trHeight w:val="101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609 2 02 30024 04 0040 150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2 007,24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102,51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609 2 02 30024 04 0041 150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7126D7">
        <w:trPr>
          <w:trHeight w:val="79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609 2 02 30024 04 0042 150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</w:t>
            </w:r>
          </w:p>
        </w:tc>
      </w:tr>
      <w:tr w:rsidR="00171E00" w:rsidRPr="007723C4" w:rsidTr="00171E00">
        <w:trPr>
          <w:trHeight w:val="88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609 2 02 30024 04 0066 150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47 905,22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100,37</w:t>
            </w:r>
          </w:p>
        </w:tc>
      </w:tr>
      <w:tr w:rsidR="00171E00" w:rsidRPr="007723C4" w:rsidTr="007126D7">
        <w:trPr>
          <w:trHeight w:val="112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609 2 02 30024 04 0147 150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19 030,63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19 395,26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101,92</w:t>
            </w:r>
          </w:p>
        </w:tc>
      </w:tr>
      <w:tr w:rsidR="00171E00" w:rsidRPr="007723C4" w:rsidTr="00171E00">
        <w:trPr>
          <w:trHeight w:val="197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609 2 02 30024 04 1122 150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41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609 2 02 30024 04 1209 150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171E00" w:rsidRPr="007723C4" w:rsidTr="007126D7">
        <w:trPr>
          <w:trHeight w:val="229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609 2 02 30024 04 1221 150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CB26D9">
        <w:trPr>
          <w:trHeight w:val="184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609 2 02 30024 04 1241 150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32,79</w:t>
            </w:r>
          </w:p>
        </w:tc>
      </w:tr>
      <w:tr w:rsidR="00171E00" w:rsidRPr="007723C4" w:rsidTr="007126D7">
        <w:trPr>
          <w:trHeight w:val="112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609 2 02 35084 00 0000 150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71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105,55</w:t>
            </w:r>
          </w:p>
        </w:tc>
      </w:tr>
      <w:tr w:rsidR="00171E00" w:rsidRPr="007723C4" w:rsidTr="00171E00">
        <w:trPr>
          <w:trHeight w:val="122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609 2 02 35084 04 0000 150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105,55</w:t>
            </w:r>
          </w:p>
        </w:tc>
      </w:tr>
      <w:tr w:rsidR="00171E00" w:rsidRPr="007723C4" w:rsidTr="00171E00">
        <w:trPr>
          <w:trHeight w:val="92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609 2 02 35220 00 0000 150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3 038,02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171E00" w:rsidRPr="007723C4" w:rsidTr="00171E00">
        <w:trPr>
          <w:trHeight w:val="94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3 038,02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171E00" w:rsidRPr="007723C4" w:rsidTr="00171E00">
        <w:trPr>
          <w:trHeight w:val="3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609 2 02 35250 00 0000 150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35 030,29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88,79</w:t>
            </w:r>
          </w:p>
        </w:tc>
      </w:tr>
      <w:tr w:rsidR="00171E00" w:rsidRPr="007723C4" w:rsidTr="00171E00">
        <w:trPr>
          <w:trHeight w:val="56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609 2 02 35250 04 0000 150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35 030,29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88,79</w:t>
            </w:r>
          </w:p>
        </w:tc>
      </w:tr>
      <w:tr w:rsidR="00171E00" w:rsidRPr="007723C4" w:rsidTr="007126D7">
        <w:trPr>
          <w:trHeight w:val="56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609 2 02 35302 00 0000 150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200 248,64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186 966,71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93,37</w:t>
            </w:r>
          </w:p>
        </w:tc>
      </w:tr>
      <w:tr w:rsidR="00171E00" w:rsidRPr="007723C4" w:rsidTr="00171E00">
        <w:trPr>
          <w:trHeight w:val="53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609 2 02 35302 04 0000 150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200 248,64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186 966,71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93,37</w:t>
            </w:r>
          </w:p>
        </w:tc>
      </w:tr>
      <w:tr w:rsidR="00171E00" w:rsidRPr="007723C4" w:rsidTr="00171E00">
        <w:trPr>
          <w:trHeight w:val="141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609 2 02 35380 00 0000 150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81 781,29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64 765,78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79,19</w:t>
            </w:r>
          </w:p>
        </w:tc>
      </w:tr>
      <w:tr w:rsidR="00171E00" w:rsidRPr="007723C4" w:rsidTr="007126D7">
        <w:trPr>
          <w:trHeight w:val="169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609 2 02 35380 04 0000 150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81 781,29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64 765,78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79,19</w:t>
            </w:r>
          </w:p>
        </w:tc>
      </w:tr>
      <w:tr w:rsidR="00171E00" w:rsidRPr="007723C4" w:rsidTr="00171E00">
        <w:trPr>
          <w:trHeight w:val="52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609 2 02 35462 00 0000 150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</w:t>
            </w:r>
          </w:p>
        </w:tc>
      </w:tr>
      <w:tr w:rsidR="00171E00" w:rsidRPr="007723C4" w:rsidTr="007126D7">
        <w:trPr>
          <w:trHeight w:val="87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609 2 02 35462 04 0000 150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1 115,93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</w:t>
            </w:r>
          </w:p>
        </w:tc>
      </w:tr>
      <w:tr w:rsidR="00171E00" w:rsidRPr="007723C4" w:rsidTr="007126D7">
        <w:trPr>
          <w:trHeight w:val="56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609 2 02 35573 00 0000 150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44 112,53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52 114,89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118,14</w:t>
            </w:r>
          </w:p>
        </w:tc>
      </w:tr>
      <w:tr w:rsidR="00171E00" w:rsidRPr="007723C4" w:rsidTr="00171E00">
        <w:trPr>
          <w:trHeight w:val="2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609 2 02 35573 04 0000 150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44 112,53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52 114,89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118,14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100 983,36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101 063,36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100 983,36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101 063,36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</w:t>
            </w:r>
          </w:p>
        </w:tc>
      </w:tr>
      <w:tr w:rsidR="00171E00" w:rsidRPr="007723C4" w:rsidTr="00171E00">
        <w:trPr>
          <w:trHeight w:val="70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609 2 02 39998 04 1157 150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100 983,36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101 063,36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</w:t>
            </w:r>
          </w:p>
        </w:tc>
      </w:tr>
      <w:tr w:rsidR="00171E00" w:rsidRPr="007723C4" w:rsidTr="00171E00">
        <w:trPr>
          <w:trHeight w:val="18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609 2 02 40000 00 0000 150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101,35</w:t>
            </w:r>
          </w:p>
        </w:tc>
      </w:tr>
      <w:tr w:rsidR="00171E00" w:rsidRPr="007723C4" w:rsidTr="007126D7">
        <w:trPr>
          <w:trHeight w:val="35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609 2 02 49999 00 0000 150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101,35</w:t>
            </w:r>
          </w:p>
        </w:tc>
      </w:tr>
      <w:tr w:rsidR="00171E00" w:rsidRPr="007723C4" w:rsidTr="00171E00">
        <w:trPr>
          <w:trHeight w:val="50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609 2 02 49999 04 0000 150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101,35</w:t>
            </w:r>
          </w:p>
        </w:tc>
      </w:tr>
      <w:tr w:rsidR="00171E00" w:rsidRPr="007723C4" w:rsidTr="007126D7">
        <w:trPr>
          <w:trHeight w:val="57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609 2 02 49999 04 0063 150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101,35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8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609 2 19 00000 04 0000 150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55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609 2 19 35250 04 0000 150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7126D7">
        <w:trPr>
          <w:trHeight w:val="214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609 2 19 35380 04 0000 150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«О государственных пособиях гражданам, имеющих детей» из бюджетов городских округов»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5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609 2 19 60010 04 0000 150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-205,04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080155">
        <w:trPr>
          <w:trHeight w:val="78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4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9 695,03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</w:tr>
      <w:tr w:rsidR="00171E00" w:rsidRPr="007723C4" w:rsidTr="00171E00">
        <w:trPr>
          <w:trHeight w:val="21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9 695,03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</w:tr>
      <w:tr w:rsidR="00171E00" w:rsidRPr="007723C4" w:rsidTr="00080155">
        <w:trPr>
          <w:trHeight w:val="53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171E00" w:rsidRPr="007723C4" w:rsidTr="00171E00">
        <w:trPr>
          <w:trHeight w:val="23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171E00" w:rsidRPr="007723C4" w:rsidTr="00171E00">
        <w:trPr>
          <w:trHeight w:val="34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10 157,59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10 124,28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171E00" w:rsidRPr="007723C4" w:rsidTr="00171E00">
        <w:trPr>
          <w:trHeight w:val="64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10 118,54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10 118,54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080155">
        <w:trPr>
          <w:trHeight w:val="127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632 2 02 30024 04 0032 150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632 2 02 30024 04 0036 150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2 206,63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23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632 2 02 30024 04 1187 150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84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632 2 02 35502 00 0000 150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на стимулирование развития приоритетных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</w:tr>
      <w:tr w:rsidR="00171E00" w:rsidRPr="007723C4" w:rsidTr="00171E00">
        <w:trPr>
          <w:trHeight w:val="80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632 2 02 35502 04 0000 150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городских округов на стимулирование развития приоритетных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</w:tr>
      <w:tr w:rsidR="00171E00" w:rsidRPr="007723C4" w:rsidTr="00171E00">
        <w:trPr>
          <w:trHeight w:val="86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39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632 2 19 00000 04 0000 150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7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632 2 19 60010 04 0000 150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86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2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171E00" w:rsidRPr="007723C4" w:rsidTr="00171E00">
        <w:trPr>
          <w:trHeight w:val="15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105,35</w:t>
            </w:r>
          </w:p>
        </w:tc>
      </w:tr>
      <w:tr w:rsidR="00171E00" w:rsidRPr="007723C4" w:rsidTr="00171E00">
        <w:trPr>
          <w:trHeight w:val="78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641 1 11 00000 00 0000 000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807F9">
        <w:trPr>
          <w:trHeight w:val="141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641 1 11 09000 00 0000 120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8807F9">
        <w:trPr>
          <w:trHeight w:val="143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641 1 11 09040 00 0000 120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41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641 1 11 09044 04 0000 120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45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111,16</w:t>
            </w:r>
          </w:p>
        </w:tc>
      </w:tr>
      <w:tr w:rsidR="00171E00" w:rsidRPr="007723C4" w:rsidTr="00171E00">
        <w:trPr>
          <w:trHeight w:val="25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641 1 13 02000 00 0000 130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111,16</w:t>
            </w:r>
          </w:p>
        </w:tc>
      </w:tr>
      <w:tr w:rsidR="00171E00" w:rsidRPr="007723C4" w:rsidTr="00171E00">
        <w:trPr>
          <w:trHeight w:val="29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641 1 13 02990 00 0000 130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111,16</w:t>
            </w:r>
          </w:p>
        </w:tc>
      </w:tr>
      <w:tr w:rsidR="00171E00" w:rsidRPr="007723C4" w:rsidTr="00171E00">
        <w:trPr>
          <w:trHeight w:val="51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641 1 13 02994 04 0000 130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111,16</w:t>
            </w:r>
          </w:p>
        </w:tc>
      </w:tr>
      <w:tr w:rsidR="00171E00" w:rsidRPr="007723C4" w:rsidTr="00171E00">
        <w:trPr>
          <w:trHeight w:val="18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171E00" w:rsidRPr="007723C4" w:rsidTr="008807F9">
        <w:trPr>
          <w:trHeight w:val="60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25 908,29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25 881,44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171E00" w:rsidRPr="007723C4" w:rsidTr="00171E00">
        <w:trPr>
          <w:trHeight w:val="53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641 2 02 25497 00 0000 150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0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641 2 02 25497 04 0000 150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64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641 2 02 25555 00 0000 150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18 572,01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18 572,01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65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641 2 02 25555 04 0000 150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18 572,01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18 572,01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268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6 378,68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171E00" w:rsidRPr="007723C4" w:rsidTr="00171E00">
        <w:trPr>
          <w:trHeight w:val="17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6 378,68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171E00" w:rsidRPr="007723C4" w:rsidTr="00171E00">
        <w:trPr>
          <w:trHeight w:val="23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641 2 02 29999 04 0018 150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2 641,13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</w:t>
            </w:r>
          </w:p>
        </w:tc>
      </w:tr>
      <w:tr w:rsidR="00171E00" w:rsidRPr="007723C4" w:rsidTr="00171E00">
        <w:trPr>
          <w:trHeight w:val="4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641 2 02 29999 04 1170 150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3 710,70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9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58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63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12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641 2 02 30024 04 1110 150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0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641 2 07 00000 00 0000 150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080155">
        <w:trPr>
          <w:trHeight w:val="25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641 2 07 04000 04 0000 150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581,78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77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641 2 07 04020 04 0000 150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412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641 2 07 04020 04 0102 150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детской игровой площадки по улице Молодежная в поселке Зункарь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693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641 2 07 04020 04 0104 150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97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641 2 07 04020 04 0107 150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освещения улицы Ачикулакская, улицы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Кисловодская, улицы Матросова, улицы Садовая, улицы Степная в ауле Новкус-Артезиан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72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641 2 07 04020 04 0204 150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971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641 2 07 04020 04 0207 150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освещения улицы Ачикулакская, улицы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Кисловодская, улицы Матросова, улицы Садовая, улицы Степная в ауле Новкус-Артезиан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080155">
        <w:trPr>
          <w:trHeight w:val="28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641 2 07 04050 04 0000 150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26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641 2 07 04050 04 0302 150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«Обустройство детской игровой площадки по улице Молодежная в поселке Зункарь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317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641 2 07 04050 04 0304 150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641 2 07 04050 04 0307 150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«Обустройство освещения улицы Ачикулакская, улицы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улицы Кисловодская, улицы Матросова, улицы Садовая, улицы Степная в ауле Новкус-Артезиан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171E00">
        <w:trPr>
          <w:trHeight w:val="136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E00" w:rsidRPr="007723C4" w:rsidTr="00171E00">
        <w:trPr>
          <w:trHeight w:val="154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111,99</w:t>
            </w:r>
          </w:p>
        </w:tc>
      </w:tr>
      <w:tr w:rsidR="00171E00" w:rsidRPr="007723C4" w:rsidTr="00171E00">
        <w:trPr>
          <w:trHeight w:val="10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644 1 00 00000 00 0000 000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111,99</w:t>
            </w:r>
          </w:p>
        </w:tc>
      </w:tr>
      <w:tr w:rsidR="00171E00" w:rsidRPr="007723C4" w:rsidTr="00171E00">
        <w:trPr>
          <w:trHeight w:val="65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112,39</w:t>
            </w:r>
          </w:p>
        </w:tc>
      </w:tr>
      <w:tr w:rsidR="00171E00" w:rsidRPr="007723C4" w:rsidTr="008807F9">
        <w:trPr>
          <w:trHeight w:val="1371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644 1 11 05000 00 0000 120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112,39</w:t>
            </w:r>
          </w:p>
        </w:tc>
      </w:tr>
      <w:tr w:rsidR="00171E00" w:rsidRPr="007723C4" w:rsidTr="008807F9">
        <w:trPr>
          <w:trHeight w:val="140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644 1 11 05030 00 0000 120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112,39</w:t>
            </w:r>
          </w:p>
        </w:tc>
      </w:tr>
      <w:tr w:rsidR="00171E00" w:rsidRPr="007723C4" w:rsidTr="00080155">
        <w:trPr>
          <w:trHeight w:val="982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644 1 11 05034 04 0000 120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112,39</w:t>
            </w:r>
          </w:p>
        </w:tc>
      </w:tr>
      <w:tr w:rsidR="00171E00" w:rsidRPr="007723C4" w:rsidTr="00171E00">
        <w:trPr>
          <w:trHeight w:val="473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644 1 13 00000 00 0000 000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0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644 1 13 02000 00 0000 130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157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644 1 13 02990 00 0000 130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080155">
        <w:trPr>
          <w:trHeight w:val="334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644 1 13 02994 04 0000 130  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E00" w:rsidRPr="007723C4" w:rsidTr="00171E00">
        <w:trPr>
          <w:trHeight w:val="225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171E00" w:rsidRPr="007723C4" w:rsidTr="00171E00">
        <w:trPr>
          <w:trHeight w:val="746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644 1 16 02000 02 0000 140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171E00" w:rsidRPr="007723C4" w:rsidTr="00171E00">
        <w:trPr>
          <w:trHeight w:val="1068"/>
        </w:trPr>
        <w:tc>
          <w:tcPr>
            <w:tcW w:w="3284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644 1 16 02020 02 0000 140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171E00" w:rsidRPr="007723C4" w:rsidTr="00171E00">
        <w:trPr>
          <w:trHeight w:val="375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8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2 049 344,22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11" w:righ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2 024 634,67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3" w:right="-108"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</w:tbl>
    <w:p w:rsidR="00171E00" w:rsidRDefault="00171E00" w:rsidP="00171E00">
      <w:pPr>
        <w:rPr>
          <w:rFonts w:ascii="Times New Roman" w:hAnsi="Times New Roman" w:cs="Times New Roman"/>
          <w:sz w:val="24"/>
          <w:szCs w:val="24"/>
        </w:rPr>
      </w:pPr>
    </w:p>
    <w:p w:rsidR="00080155" w:rsidRPr="007723C4" w:rsidRDefault="00080155" w:rsidP="00080155">
      <w:pPr>
        <w:pStyle w:val="ConsPlusNormal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2</w:t>
      </w:r>
    </w:p>
    <w:p w:rsidR="00080155" w:rsidRDefault="00080155" w:rsidP="00080155">
      <w:pPr>
        <w:pStyle w:val="aa"/>
        <w:spacing w:after="0"/>
        <w:ind w:left="0"/>
        <w:jc w:val="right"/>
        <w:rPr>
          <w:b w:val="0"/>
          <w:sz w:val="24"/>
          <w:szCs w:val="24"/>
          <w:lang w:eastAsia="en-US"/>
        </w:rPr>
      </w:pPr>
      <w:r w:rsidRPr="007723C4">
        <w:rPr>
          <w:b w:val="0"/>
          <w:sz w:val="24"/>
          <w:szCs w:val="24"/>
          <w:lang w:eastAsia="en-US"/>
        </w:rPr>
        <w:t xml:space="preserve">к решению Думы Нефтекумского городского округа </w:t>
      </w:r>
    </w:p>
    <w:p w:rsidR="00080155" w:rsidRDefault="00080155" w:rsidP="00080155">
      <w:pPr>
        <w:pStyle w:val="aa"/>
        <w:spacing w:after="0"/>
        <w:ind w:left="0"/>
        <w:jc w:val="right"/>
        <w:rPr>
          <w:b w:val="0"/>
          <w:sz w:val="24"/>
          <w:szCs w:val="24"/>
          <w:lang w:eastAsia="en-US"/>
        </w:rPr>
      </w:pPr>
      <w:r w:rsidRPr="007723C4">
        <w:rPr>
          <w:b w:val="0"/>
          <w:sz w:val="24"/>
          <w:szCs w:val="24"/>
          <w:lang w:eastAsia="en-US"/>
        </w:rPr>
        <w:t xml:space="preserve">Ставропольского края «Об исполнении бюджета </w:t>
      </w:r>
    </w:p>
    <w:p w:rsidR="00080155" w:rsidRDefault="00080155" w:rsidP="00080155">
      <w:pPr>
        <w:pStyle w:val="aa"/>
        <w:spacing w:after="0"/>
        <w:ind w:left="0"/>
        <w:jc w:val="right"/>
        <w:rPr>
          <w:b w:val="0"/>
          <w:sz w:val="24"/>
          <w:szCs w:val="24"/>
          <w:lang w:eastAsia="en-US"/>
        </w:rPr>
      </w:pPr>
      <w:r w:rsidRPr="007723C4">
        <w:rPr>
          <w:b w:val="0"/>
          <w:sz w:val="24"/>
          <w:szCs w:val="24"/>
          <w:lang w:eastAsia="en-US"/>
        </w:rPr>
        <w:t>Нефтекумского го</w:t>
      </w:r>
      <w:r>
        <w:rPr>
          <w:b w:val="0"/>
          <w:sz w:val="24"/>
          <w:szCs w:val="24"/>
          <w:lang w:eastAsia="en-US"/>
        </w:rPr>
        <w:t>родского округа Ставропольского</w:t>
      </w:r>
    </w:p>
    <w:p w:rsidR="008807F9" w:rsidRPr="008807F9" w:rsidRDefault="00080155" w:rsidP="00080155">
      <w:pPr>
        <w:pStyle w:val="aa"/>
        <w:spacing w:after="0"/>
        <w:ind w:left="0"/>
        <w:jc w:val="right"/>
        <w:rPr>
          <w:sz w:val="24"/>
          <w:szCs w:val="24"/>
        </w:rPr>
      </w:pPr>
      <w:r w:rsidRPr="007723C4">
        <w:rPr>
          <w:b w:val="0"/>
          <w:sz w:val="24"/>
          <w:szCs w:val="24"/>
          <w:lang w:eastAsia="en-US"/>
        </w:rPr>
        <w:t>края за 2020 год»</w:t>
      </w:r>
      <w:r>
        <w:rPr>
          <w:b w:val="0"/>
          <w:sz w:val="24"/>
          <w:szCs w:val="24"/>
          <w:lang w:eastAsia="en-US"/>
        </w:rPr>
        <w:t xml:space="preserve"> от 15 июня 2021 г. № 630</w:t>
      </w:r>
    </w:p>
    <w:p w:rsidR="008807F9" w:rsidRPr="008807F9" w:rsidRDefault="008807F9" w:rsidP="00080155">
      <w:pPr>
        <w:rPr>
          <w:rFonts w:ascii="Times New Roman" w:hAnsi="Times New Roman" w:cs="Times New Roman"/>
          <w:sz w:val="24"/>
          <w:szCs w:val="24"/>
        </w:rPr>
      </w:pPr>
    </w:p>
    <w:p w:rsidR="00171E00" w:rsidRPr="007723C4" w:rsidRDefault="00171E00" w:rsidP="00171E00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3C4">
        <w:rPr>
          <w:rFonts w:ascii="Times New Roman" w:hAnsi="Times New Roman" w:cs="Times New Roman"/>
          <w:sz w:val="24"/>
          <w:szCs w:val="24"/>
        </w:rPr>
        <w:t>РАСХОДЫ</w:t>
      </w:r>
    </w:p>
    <w:p w:rsidR="00171E00" w:rsidRPr="007723C4" w:rsidRDefault="00171E00" w:rsidP="00171E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23C4">
        <w:rPr>
          <w:rFonts w:ascii="Times New Roman" w:hAnsi="Times New Roman" w:cs="Times New Roman"/>
          <w:color w:val="000000"/>
          <w:sz w:val="24"/>
          <w:szCs w:val="24"/>
        </w:rPr>
        <w:t>по ведомственной структуре расходов местного бюджета за 2020 год</w:t>
      </w:r>
    </w:p>
    <w:p w:rsidR="00171E00" w:rsidRPr="007723C4" w:rsidRDefault="00171E00" w:rsidP="00080155">
      <w:pPr>
        <w:spacing w:after="0" w:line="240" w:lineRule="auto"/>
        <w:jc w:val="right"/>
        <w:rPr>
          <w:sz w:val="24"/>
          <w:szCs w:val="24"/>
        </w:rPr>
      </w:pPr>
      <w:r w:rsidRPr="007723C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304" w:type="dxa"/>
        <w:tblLayout w:type="fixed"/>
        <w:tblLook w:val="04A0"/>
      </w:tblPr>
      <w:tblGrid>
        <w:gridCol w:w="6232"/>
        <w:gridCol w:w="567"/>
        <w:gridCol w:w="6"/>
        <w:gridCol w:w="561"/>
        <w:gridCol w:w="574"/>
        <w:gridCol w:w="1836"/>
        <w:gridCol w:w="435"/>
        <w:gridCol w:w="162"/>
        <w:gridCol w:w="1954"/>
        <w:gridCol w:w="1576"/>
        <w:gridCol w:w="162"/>
        <w:gridCol w:w="40"/>
        <w:gridCol w:w="791"/>
        <w:gridCol w:w="343"/>
        <w:gridCol w:w="65"/>
      </w:tblGrid>
      <w:tr w:rsidR="00171E00" w:rsidRPr="007723C4" w:rsidTr="00080155">
        <w:trPr>
          <w:gridAfter w:val="1"/>
          <w:wAfter w:w="65" w:type="dxa"/>
          <w:trHeight w:val="37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0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решением Думы</w:t>
            </w:r>
          </w:p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hAnsi="Times New Roman" w:cs="Times New Roman"/>
                <w:sz w:val="24"/>
                <w:szCs w:val="24"/>
              </w:rPr>
              <w:t>Нефтекумского городского округа Ставропольского края «О бюджете Нефтекумского городского округа Ставропольского края на 2020 год и плановый период 2021 и 2022 годов»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080155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080155">
            <w:pPr>
              <w:spacing w:after="0" w:line="240" w:lineRule="auto"/>
              <w:ind w:left="-170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71E00" w:rsidRPr="007723C4" w:rsidRDefault="00171E00" w:rsidP="00080155">
            <w:pPr>
              <w:spacing w:after="0" w:line="240" w:lineRule="auto"/>
              <w:ind w:left="-170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171E00" w:rsidRPr="007723C4" w:rsidTr="008807F9">
        <w:trPr>
          <w:trHeight w:val="375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7 246,65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7 246,65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gridAfter w:val="2"/>
          <w:wAfter w:w="408" w:type="dxa"/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Думы Нефтекумского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435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  <w:tc>
          <w:tcPr>
            <w:tcW w:w="157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gridAfter w:val="2"/>
          <w:wAfter w:w="408" w:type="dxa"/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435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  <w:tc>
          <w:tcPr>
            <w:tcW w:w="157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50 1 00 20028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нормативных правовых актов органов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 иной официальной информации в средствах массовой информации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241 696,80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208 286,63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1 717,33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1 717,33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1 717,33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1 717,33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1 675,78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1 675,78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межведомственных комплексных оперативно-профилактических мероприятий»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07 2 02 76360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51 041,92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50 791,39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51 041,92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50 791,39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8 856,54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8 607,85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40 115,62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40 113,78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«Противодействие экстремизму и повышение правовой культуры населения»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терроризму»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S7730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«Информационно-пропагандистское обеспечение профилактики незаконного потребления и оборота наркотиков»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издание и распространение информационных материалов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мероприятий, направленных на пропаганду и формирование здорового образа жизни среди подростков и молодежи»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мероприятий, направленных на пропаганду и формирование здорового образа жизни среди подростков и молодежи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08 3 02 20104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1 915,90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1 915,90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мероприятий по противодействию коррупции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287,40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капитальному и текущему ремонту, демонтажу зданий и сооружений объектов муниципальной казны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563,40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1 023,76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5 272,80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5 272,80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материальных ресурсов для предупреждения и ликвидации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за предоставленную специализированную гидрометеорологическую информацию о состоянии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 природного и техногенного характера, взаимодействие с экстренными оперативными службами»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4 777,55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4 777,55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«Установка элементов системы оповещения населения в целях предупреждения и ликвидации чрезвычайных ситуаций в населенных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развитие и совершенствование системы централизованного оповещения населения об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опасностях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возникающих в условиях чрезвычайных ситуаций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08 2 03 20024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«Принятие мер пожарной безопасности»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08 2 04 20021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повышению уровня пожарной безопасности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08 2 04 20025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безопасности на водных объектах»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08 2 05 20021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и установку информационных аншлагов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08 2 05 20026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в области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планов гражданской обороны и защиты населения и территорий от чрезвычайных ситуаций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08 2 08 20067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изготовление бланков карт и свидетельств  муниципальных маршрутов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112 555,18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92 875,82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112 555,18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92 875,82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99 663,46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88 088,77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7 514,95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5 116,94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S7830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92 148,51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82 971,83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автомобильных дорог 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организации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4 787,05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4 787,05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проектов организации дорожного движения, технических паспортов на автомобильные дороги и проектно-сметную документацию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детских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автоплощадок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04 1 05 20039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субсидии муниципальному бюджетному учреждению «Архитектура и градостроительство»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документов градостроительного зонирования и территориального планирования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04 3 02 20069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потребительского рынка»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на потребительском рынке»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участие, организацию и проведение мероприятий в сфере развития потребительского рынка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популяризации деятельности субъектов малого и среднего предпринимательства»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ежегодного конкурса  ко Дню российского предпринимательства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разработку документации для признания жилья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«Строительство разводящего газопровода в п. Левобалковский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района»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на строительство разводящего газопровода в п. Левобалковский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05 2 04 20052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и санитарная очистка»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благоустройство тротуаров»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благоустройство тротуаров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05 1 16 20070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4 210,82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4 210,82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4 210,82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8807F9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района Ставропольского края)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8807F9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 дошкольного образования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 работы  по объекту МКОУ «Средняя общеобразовательная школа № 2»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546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независимой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01 1 10 20065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554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92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524,31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12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464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75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молодежи, обеспечение участия представителей молодежи в зональных, краевых мероприятиях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56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75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мер, направленных на предупреждение правонарушений среди подростков и молодежи, повышение уровня их правосознания»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профилактических мероприятий для несовершеннолетних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60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8 135,61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72,67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40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 по сохранению объектов культурного наследия»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FE5C11">
        <w:trPr>
          <w:trHeight w:val="228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установку, ремонт и содержание памятников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7 473,61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70,25</w:t>
            </w:r>
          </w:p>
        </w:tc>
      </w:tr>
      <w:tr w:rsidR="00171E00" w:rsidRPr="007723C4" w:rsidTr="008807F9">
        <w:trPr>
          <w:trHeight w:val="112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«Строительство Дома культуры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Кара-Тюбе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края, в том числе разработка проектно-сметной документации»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FE5C11">
        <w:trPr>
          <w:trHeight w:val="419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02 4 06 77920</w:t>
            </w:r>
          </w:p>
        </w:tc>
        <w:tc>
          <w:tcPr>
            <w:tcW w:w="597" w:type="dxa"/>
            <w:gridSpan w:val="2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74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S7920</w:t>
            </w:r>
          </w:p>
        </w:tc>
        <w:tc>
          <w:tcPr>
            <w:tcW w:w="597" w:type="dxa"/>
            <w:gridSpan w:val="2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00000</w:t>
            </w:r>
          </w:p>
        </w:tc>
        <w:tc>
          <w:tcPr>
            <w:tcW w:w="597" w:type="dxa"/>
            <w:gridSpan w:val="2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55198</w:t>
            </w:r>
          </w:p>
        </w:tc>
        <w:tc>
          <w:tcPr>
            <w:tcW w:w="597" w:type="dxa"/>
            <w:gridSpan w:val="2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26 160,88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26 102,96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участия учащихся в зональных, краевых, федеральных и международных соревнованиях»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 сборных команд в зональных, краевых, федеральных и международных соревнованиях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«Организация, проведение спортивных мероприятий и приобретение спортивного инвентаря, спортивной экипировки»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26 017,87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25 959,95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мер, направленных на удовлетворение потребностей населения городского округа в физкультурно-спортивных занятиях, организация досуга»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проведение спортивных и физкультурно-оздоровительных мероприятий»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спортивных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06 2 02 20002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«Благоустройство многофункциональной спортивной площадки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FE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06 2 10 20083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G6420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S6420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многофункциональной спортивной площадки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Абрам-Тюбе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2 470,77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2 470,77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06 2 11 20083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G6420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S6420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мероприятий для инвалидов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14 107,33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13 875,12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переводу муниципальных услуг в электронную форму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607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функциональным) органам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11 828,71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11 598,71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2 903,07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2 679,69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1 030,81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1 030,81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8 919,02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8 919,02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7 693,87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1 123,78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1 121,59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1 123,78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1 121,59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706,02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установление координат опорных точек земельных участков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12 1 04 20018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1 014,82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имущества казны и внедрение современных информационно-коммуникационных технологий в области имущ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ественных и земельных отношений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муниципального жилищного фонда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12 1 02 20077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38 207,57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36 236,64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1 107,99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1 088,56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11 851,04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11 848,09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8807F9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ефтекумского городского округа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 «Управление финансами»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22 830,11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22 816,99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22 784,99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22 771,87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«Централизация ведения бюджетного (бухгалтерского) и налогового учета и формирование отчетности»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22 711,87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22 711,87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11 2 01 10030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гарантий муниципальных служащих Нефтекумского городского округа Ставропольского края в соответствии с нормативно-правовыми актами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813 872,61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796 766,44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249 965,59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243 179,85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248 029,59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241 243,85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247 564,01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240 778,27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106 295,91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104 642,16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организации питания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27 036,33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22 014,93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110 310,10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110 209,22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замене оконных блоков в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S6690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465,58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«Строительство и капитальный ремонт объектов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№17 «Петушок»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 №16 «Теремок»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здания МКДОУ «Детский сад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«Золотой ключик»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63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здания 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«Детский сад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«Колобок»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1 283,16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беспрепятственного доступа инвалидов и других маломобильных групп населения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L0270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849,41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489 384,82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480 140,77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487 729,82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478 485,77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478 863,64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469 733,62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130 887,73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125 336,12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организации питания в муниципальных 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14 954,27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13 073,95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12 401,55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11 964,15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11 544,27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11 435,15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муниципальных общеобразовательных организациях, а также обеспечение дополнительного образования детей 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290 480,72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290 074,44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15 607,22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14 877,10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«Центры образования цифрового и гуманитарного профилей»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7 020,11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01 1 09 20082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1 199,51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МКОУ «Средняя общеобразовательная школа № 15»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МКОУ «Средняя общеобразовательная школа № 12»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482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терроризму»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1 065,33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S7990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1 065,33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23 027,65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22 994,53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23 027,65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22 994,53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22 378,77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22 374,33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22 336,59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22 332,15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обучающихся в краевых и Всероссийских мероприятиях»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участия обучающихся в краевых и Всероссийских мероприятиях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01 1 04 20033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9 613,63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9 398,08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9 613,63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9 398,08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8 664,59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8 709,76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8 539,45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участия учащихся в зональных, краевых, федеральных и международных соревнованиях»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629,99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 сборных команд в зональных, краевых, федеральных и международных соревнованиях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629,99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«Организация, проведение спортивных мероприятий и приобретение спортивного инвентаря, спортивной экипировки»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обеспечение оздоровления детей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молодежи, обеспечение участия представителей молодежи в зональных, краевых мероприятиях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17 402,50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17 238,45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15 272,90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15 138,20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15 272,90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15 138,20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829,48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4 870,49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4 870,30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9 572,93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9 455,25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19 411,91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18 897,91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дошкольного, общего 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19 411,91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18 897,91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7 875,97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7 875,97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11 021,94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6 302,42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6 146,73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4 679,14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4 575,21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01 1 05 78140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153 256,08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151 924,72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(функциональным) органам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18 422,76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18 422,76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18 422,76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17 796,06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17 691,92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116 421,32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115 327,98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112 445,71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111 374,72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досуга и обеспечения жителей городского округа услугами учреждений культуры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76 556,75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75 725,11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74 938,91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74 108,74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1 499,98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1 498,51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L5192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88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30 314,54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30 268,93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29 769,25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29 724,16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02 L5193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S8540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 и музейных коллекций»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3 374,04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3 334,39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3 374,04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3 334,39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содействия национально-культурному развитию народов и реализацию мероприятий в сфере межнациональных отношений на территории городского округа»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фестивалей, конкурсов, смотров, выставок, участие в краевых мероприятиях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02 1 04 20045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празднованию 75 годовщины Победы в Великой Отечественной войне 1941-1945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 по сохранению объектов культурного наследия»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1 237,12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1 083,04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проектирование, строительный контроль и экспертизу достоверности определения сметной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установку, ремонт и содержание памятников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477,27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3 975,61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3 953,26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ДК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02 4 03 00000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«Капитальный ремонт здания ДК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02 4 04 00000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02 4 04 11010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проектирование, строительный контроль и экспертизу достоверности определения сметной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02 4 04 20083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S7920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спортивного зала  Дома культуры по улице Советская, 63Б в ауле Махмуд-Мектеб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2 499,36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2 477,01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G6420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S6420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2 132,17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2 113,63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«Общественная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«Безопасный городской округ»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17 480,45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17 425,94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17 480,45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17 425,94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17 480,45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17 425,94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415,69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3 504,74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13 554,72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13 505,51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704 068,20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669 214,09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нсии лицу, удостоенному звания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гражданин Нефтекумского района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содействия национально-культурному развитию народов и реализации мероприятий в сфере межнациональных отношений на территории городского округа»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празднованию 75 годовщины Победы в Великой Отечественной войне 1941-1945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155 195,52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150 857,48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155 195,52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150 857,48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154 495,52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150 157,48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2 914,38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34 722,60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30 876,92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09 1 01 76240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1 357,70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1 357,70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09 1 01 76250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461,03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448,78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565,73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42 454,43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35 066,24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35 066,24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1 217,21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1 217,21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09 1 01 80030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75-й годовщиной Победы в Великой Отечественной войне 1941 - 1945 годов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R4620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527 590,43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497 182,99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527 590,43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497 182,99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«Предоставление мер социальной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отдельным категориям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386 025,54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355 618,10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74 660,71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57 645,20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77,21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5380F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09 1 01 73020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47 905,22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47 905,22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2 790,79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2 790,79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R302F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94 867,00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81 587,00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141 564,89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141 564,89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89 450,00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89 450,00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52 114,89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52 114,89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20 445,41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20 351,50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мероприятий для инвалидов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 и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20 101,50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20 017,50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20 101,50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20 017,50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09 3 01 52200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09 3 01 52500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09 3 01 53800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19 395,26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19 395,26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18 106,51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18 051,07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16 016,51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15 961,07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растениеводства»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зерноводства и овощеводства»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03 1 01 76540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03 1 01 77410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животноводства»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овцеводства и птицеводства»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01 R5024 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8 065,55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 реализации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7 865,55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2 012,71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3 638,59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2 206,63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соревнований в агропромышленном комплексе»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мероприятия в области сельского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03 3 02 20063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90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8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«Экология и окружающая среда»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03 4 01 20031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75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FE5C11">
        <w:trPr>
          <w:trHeight w:val="168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FE5C11">
        <w:trPr>
          <w:trHeight w:val="172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«Экология и окружающая среда»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375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по рекультивации свалок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03 4 01 20091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89 763,56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85 111,54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94,82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края, отраслевых (функциональных) и территориальных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8807F9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1184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«Модернизация, реконструкция и замена изношенных объектов и сетей коммунальной инфраструктуры»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обновление, реконструкцию и замену сетей коммунальной инфраструктуры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схемы теплоснабжения»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схемы теплоснабжения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05 2 03 20108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25 522,84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25 044,66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и санитарная очистка»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25 522,84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25 044,66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98,13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13 660,32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13 231,06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 населенных пунктов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05 1 01 20046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13 660,32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13 231,06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«Озеленение, уход за зелеными насаждениями»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населенных пунктов и уход за зелеными насаждениями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05 1 03 20048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уборка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2 768,89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уборку территорий населенных пунктов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05 1 05 20050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несанкционированных свалок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05 1 05 20106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05 1 06 20051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контейнеров, ремонт и содержание контейнерных площадок»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контейнеров, ремонт и содержание контейнерных площадок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05 1 14 20072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1 195,50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1 195,50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детской игровой площадки по улице Молодежная в поселке Зункарь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G6420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S6420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2 090,77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2 041,87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G6420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S6420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1 723,10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«Обустройство освещения ул. Ачикулакская, ул.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Кисловодская, ул. Матро</w:t>
            </w:r>
            <w:r w:rsidR="008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сова, ул. Садовая, ул. Степная </w:t>
            </w:r>
            <w:proofErr w:type="spell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овкус-Артезиан</w:t>
            </w:r>
            <w:proofErr w:type="spell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641,81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G6420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75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S6420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20 283,49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20 283,49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20 241,84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20 241,84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дворовых и общественных территорий»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spellEnd"/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проектно-сметной документации благоустройства дворовых и общественных территорий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13 1 01 20012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13 1 01 20083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8807F9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171E00"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S5550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«Комфортная городская среда в малых городах и исторических поселениях»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«Всероссийский конкурс лучших проектов создания комфортной городской среды в малых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городах и исторических поселениях»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участие во Всероссийском конкурсе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13 2 01 20097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34 746,20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30 625,06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и санитарная очистка»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1 379,93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1 379,93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отлова и содержания безнадзорных животных»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1 379,93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1 379,93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05 1 04 20049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29 245,13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33 366,27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29 245,13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2 093,31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1 863,88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89,04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7 687,35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7 684,25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20 318,93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16 477,03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налогов, связанных с содержанием объектов благоустройства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05 4 01 20103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3 219,97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2 872,27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2 924,97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2 872,27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муниципальным унитарным предприятиям на погашение просроченной задолженности по оплате труда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2 025,09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унитарным предприятиям на погашение задолженности по платежам в бюджеты бюджетной системы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«Выдача молодым семьям в установленном порядке свидетельств о праве на получение социальной выплаты»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семьям, имеющим трех и более детей, социальных выплат на приобретение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(строительство) жилья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S7980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3 763,58</w:t>
            </w:r>
          </w:p>
        </w:tc>
        <w:tc>
          <w:tcPr>
            <w:tcW w:w="1738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3 763,58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339,59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43,35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32 383,90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32 078,84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32 258,30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31 958,24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32 258,30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31 958,24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4 657,73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4 529,92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97,26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27 600,57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27 428,32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</w:t>
            </w:r>
            <w:proofErr w:type="gramStart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функциональным) органам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vAlign w:val="bottom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</w:t>
            </w: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территориальных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00" w:rsidRPr="007723C4" w:rsidTr="008807F9">
        <w:trPr>
          <w:trHeight w:val="20"/>
        </w:trPr>
        <w:tc>
          <w:tcPr>
            <w:tcW w:w="6232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2 116 472,79</w:t>
            </w:r>
          </w:p>
        </w:tc>
        <w:tc>
          <w:tcPr>
            <w:tcW w:w="1738" w:type="dxa"/>
            <w:gridSpan w:val="2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2 022 555,32</w:t>
            </w:r>
          </w:p>
        </w:tc>
        <w:tc>
          <w:tcPr>
            <w:tcW w:w="1239" w:type="dxa"/>
            <w:gridSpan w:val="4"/>
            <w:shd w:val="clear" w:color="000000" w:fill="FFFFFF"/>
            <w:noWrap/>
            <w:hideMark/>
          </w:tcPr>
          <w:p w:rsidR="00171E00" w:rsidRPr="007723C4" w:rsidRDefault="00171E00" w:rsidP="00171E00">
            <w:pPr>
              <w:spacing w:after="0" w:line="240" w:lineRule="auto"/>
              <w:ind w:left="-106" w:right="-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95,56</w:t>
            </w:r>
          </w:p>
        </w:tc>
      </w:tr>
    </w:tbl>
    <w:p w:rsidR="00171E00" w:rsidRDefault="00171E00" w:rsidP="00171E00">
      <w:pPr>
        <w:tabs>
          <w:tab w:val="left" w:pos="931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3EB" w:rsidRPr="00BD27A6" w:rsidRDefault="000203EB" w:rsidP="000203EB">
      <w:pPr>
        <w:pStyle w:val="ConsPlusNormal"/>
        <w:jc w:val="right"/>
        <w:rPr>
          <w:sz w:val="22"/>
          <w:szCs w:val="22"/>
          <w:lang w:eastAsia="en-US"/>
        </w:rPr>
      </w:pPr>
      <w:r w:rsidRPr="00BD27A6">
        <w:rPr>
          <w:sz w:val="22"/>
          <w:szCs w:val="22"/>
          <w:lang w:eastAsia="en-US"/>
        </w:rPr>
        <w:t>Приложение 3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>к решению Думы Нефтекумского городского округа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 xml:space="preserve"> Ставропольского края «Об исполнении бюджета Нефтекумского 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 xml:space="preserve">городского округа Ставропольского края 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</w:rPr>
      </w:pPr>
      <w:r w:rsidRPr="00BD27A6">
        <w:rPr>
          <w:b w:val="0"/>
          <w:sz w:val="22"/>
          <w:szCs w:val="22"/>
          <w:lang w:eastAsia="en-US"/>
        </w:rPr>
        <w:t>за 2020 год»</w:t>
      </w:r>
      <w:r w:rsidRPr="00BD27A6">
        <w:rPr>
          <w:b w:val="0"/>
          <w:sz w:val="22"/>
          <w:szCs w:val="22"/>
        </w:rPr>
        <w:t xml:space="preserve"> </w:t>
      </w:r>
      <w:r w:rsidRPr="00BD27A6">
        <w:rPr>
          <w:b w:val="0"/>
          <w:sz w:val="22"/>
          <w:szCs w:val="22"/>
          <w:lang w:eastAsia="en-US"/>
        </w:rPr>
        <w:t>от 15 июня 2021 г. № 630</w:t>
      </w:r>
    </w:p>
    <w:p w:rsidR="000203EB" w:rsidRPr="00BD27A6" w:rsidRDefault="000203EB" w:rsidP="000203EB">
      <w:pPr>
        <w:pStyle w:val="aa"/>
        <w:spacing w:after="0"/>
        <w:ind w:left="0"/>
        <w:jc w:val="center"/>
        <w:rPr>
          <w:b w:val="0"/>
          <w:sz w:val="22"/>
          <w:szCs w:val="22"/>
          <w:lang w:eastAsia="en-US"/>
        </w:rPr>
      </w:pPr>
    </w:p>
    <w:p w:rsidR="00171E00" w:rsidRPr="00BD27A6" w:rsidRDefault="00171E00" w:rsidP="0017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РАСХОДЫ</w:t>
      </w:r>
    </w:p>
    <w:p w:rsidR="00171E00" w:rsidRPr="00BD27A6" w:rsidRDefault="00171E00" w:rsidP="0017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местного бюджета по разделам и подразделам классификации расходов</w:t>
      </w:r>
      <w:r w:rsidR="000C40BE" w:rsidRPr="00BD27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бюджетов за 2020 год</w:t>
      </w:r>
    </w:p>
    <w:p w:rsidR="00171E00" w:rsidRPr="00BD27A6" w:rsidRDefault="00171E00" w:rsidP="00171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27A6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5328" w:type="dxa"/>
        <w:tblInd w:w="-5" w:type="dxa"/>
        <w:tblLook w:val="04A0"/>
      </w:tblPr>
      <w:tblGrid>
        <w:gridCol w:w="8223"/>
        <w:gridCol w:w="698"/>
        <w:gridCol w:w="9"/>
        <w:gridCol w:w="675"/>
        <w:gridCol w:w="13"/>
        <w:gridCol w:w="2525"/>
        <w:gridCol w:w="1689"/>
        <w:gridCol w:w="63"/>
        <w:gridCol w:w="1413"/>
        <w:gridCol w:w="20"/>
      </w:tblGrid>
      <w:tr w:rsidR="00171E00" w:rsidRPr="00BD27A6" w:rsidTr="00BD27A6">
        <w:trPr>
          <w:gridAfter w:val="1"/>
          <w:wAfter w:w="22" w:type="dxa"/>
          <w:trHeight w:val="3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2020 год и плановый период 2021 и 2022 годов» с учетом изменений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2020 год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0203E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Проценсполне</w:t>
            </w:r>
            <w:proofErr w:type="spellEnd"/>
          </w:p>
          <w:p w:rsidR="00171E00" w:rsidRPr="00BD27A6" w:rsidRDefault="00171E00" w:rsidP="000203E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</w:tr>
      <w:tr w:rsidR="00171E00" w:rsidRPr="00BD27A6" w:rsidTr="000C40BE">
        <w:trPr>
          <w:trHeight w:val="375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162 896,95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159 574,70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97,96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1 717,33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1 717,33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lang w:eastAsia="ru-RU"/>
              </w:rPr>
              <w:t>6 665,71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lang w:eastAsia="ru-RU"/>
              </w:rPr>
              <w:t>6 665,71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83 346,60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82 796,01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99,34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30,26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17 152,26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17 129,88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99,87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1 741,63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52 243,16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51 265,77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98,13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5 322,48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5 220,89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98,09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5 322,48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5 220,89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98,09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138 273,85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110 486,86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16 016,51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15 961,07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99,65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112 555,18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92 875,82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82,52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9 652,16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1 649,97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17,09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86 773,64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81 172,33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93,54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1 094,44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1 094,42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1 952,43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1 252,43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64,15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46 055,60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45 328,15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98,42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37 671,17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33 497,33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88,92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2 090,00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824 200,60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805 892,86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97,78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256 308,98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249 463,25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97,33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497 380,06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486 514,07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97,82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51 270,94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50 838,97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99,16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1 838,12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1 838,12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17 402,50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17 238,45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99,06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142 725,63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139 354,07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97,64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125 245,18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121 928,13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97,35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17 480,45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17 425,94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99,69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728 015,62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692 647,51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95,14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255,40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98,67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155 398,47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151 049,11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551 916,34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520 994,90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94,40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20 445,41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20 351,50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99,54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26 174,02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26 116,10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99,78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26 174,02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26 116,10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99,78</w:t>
            </w:r>
          </w:p>
        </w:tc>
      </w:tr>
      <w:tr w:rsidR="00171E00" w:rsidRPr="00BD27A6" w:rsidTr="000C40BE">
        <w:trPr>
          <w:trHeight w:val="20"/>
        </w:trPr>
        <w:tc>
          <w:tcPr>
            <w:tcW w:w="822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3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2 116 472,79</w:t>
            </w:r>
          </w:p>
        </w:tc>
        <w:tc>
          <w:tcPr>
            <w:tcW w:w="174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2 022 555,32</w:t>
            </w:r>
          </w:p>
        </w:tc>
        <w:tc>
          <w:tcPr>
            <w:tcW w:w="139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95,56</w:t>
            </w:r>
          </w:p>
        </w:tc>
      </w:tr>
    </w:tbl>
    <w:p w:rsidR="007723C4" w:rsidRPr="00BD27A6" w:rsidRDefault="007723C4" w:rsidP="00171E00">
      <w:pPr>
        <w:tabs>
          <w:tab w:val="left" w:pos="4285"/>
        </w:tabs>
        <w:rPr>
          <w:rFonts w:ascii="Times New Roman" w:hAnsi="Times New Roman" w:cs="Times New Roman"/>
        </w:rPr>
      </w:pPr>
    </w:p>
    <w:p w:rsidR="000203EB" w:rsidRPr="00BD27A6" w:rsidRDefault="000203EB" w:rsidP="000203EB">
      <w:pPr>
        <w:pStyle w:val="ConsPlusNormal"/>
        <w:jc w:val="right"/>
        <w:rPr>
          <w:sz w:val="22"/>
          <w:szCs w:val="22"/>
          <w:lang w:eastAsia="en-US"/>
        </w:rPr>
      </w:pPr>
      <w:r w:rsidRPr="00BD27A6">
        <w:rPr>
          <w:sz w:val="22"/>
          <w:szCs w:val="22"/>
          <w:lang w:eastAsia="en-US"/>
        </w:rPr>
        <w:t>Приложение 4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 xml:space="preserve">к решению Думы Нефтекумского </w:t>
      </w:r>
      <w:proofErr w:type="gramStart"/>
      <w:r w:rsidRPr="00BD27A6">
        <w:rPr>
          <w:b w:val="0"/>
          <w:sz w:val="22"/>
          <w:szCs w:val="22"/>
          <w:lang w:eastAsia="en-US"/>
        </w:rPr>
        <w:t>городского</w:t>
      </w:r>
      <w:proofErr w:type="gramEnd"/>
      <w:r w:rsidRPr="00BD27A6">
        <w:rPr>
          <w:b w:val="0"/>
          <w:sz w:val="22"/>
          <w:szCs w:val="22"/>
          <w:lang w:eastAsia="en-US"/>
        </w:rPr>
        <w:t xml:space="preserve"> 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 xml:space="preserve">округа Ставропольского края «Об исполнении бюджета 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 xml:space="preserve">Нефтекумского городского округа </w:t>
      </w:r>
    </w:p>
    <w:p w:rsidR="000203EB" w:rsidRPr="00BD27A6" w:rsidRDefault="000203EB" w:rsidP="000203EB">
      <w:pPr>
        <w:pStyle w:val="aa"/>
        <w:spacing w:after="0"/>
        <w:ind w:left="0"/>
        <w:jc w:val="right"/>
        <w:rPr>
          <w:b w:val="0"/>
          <w:sz w:val="22"/>
          <w:szCs w:val="22"/>
          <w:lang w:eastAsia="en-US"/>
        </w:rPr>
      </w:pPr>
      <w:r w:rsidRPr="00BD27A6">
        <w:rPr>
          <w:b w:val="0"/>
          <w:sz w:val="22"/>
          <w:szCs w:val="22"/>
          <w:lang w:eastAsia="en-US"/>
        </w:rPr>
        <w:t>Ставропольского края за 2020 год»</w:t>
      </w:r>
    </w:p>
    <w:p w:rsidR="000C40BE" w:rsidRPr="00BD27A6" w:rsidRDefault="000203EB" w:rsidP="000203EB">
      <w:pPr>
        <w:tabs>
          <w:tab w:val="left" w:pos="4285"/>
        </w:tabs>
        <w:jc w:val="right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>от 15 июня 2021 г. № 630</w:t>
      </w:r>
    </w:p>
    <w:p w:rsidR="00D56CE2" w:rsidRPr="00BD27A6" w:rsidRDefault="00D56CE2" w:rsidP="00171E00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E00" w:rsidRPr="00BD27A6" w:rsidRDefault="00171E00" w:rsidP="00171E00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ИСТОЧНИКИ</w:t>
      </w:r>
    </w:p>
    <w:p w:rsidR="00171E00" w:rsidRDefault="00171E00" w:rsidP="00171E00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финансирования дефицита местного бюджета по кодам </w:t>
      </w:r>
      <w:proofErr w:type="gramStart"/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классификации источников</w:t>
      </w:r>
      <w:r w:rsidR="000C40BE" w:rsidRPr="00BD27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финансирования дефицитов бюджетов</w:t>
      </w:r>
      <w:proofErr w:type="gramEnd"/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 xml:space="preserve"> за 2020 год</w:t>
      </w:r>
    </w:p>
    <w:p w:rsidR="00BD27A6" w:rsidRPr="00BD27A6" w:rsidRDefault="00BD27A6" w:rsidP="00171E00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1E00" w:rsidRPr="00BD27A6" w:rsidRDefault="00171E00" w:rsidP="00171E00">
      <w:pPr>
        <w:tabs>
          <w:tab w:val="left" w:pos="428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D27A6">
        <w:rPr>
          <w:rFonts w:ascii="Times New Roman" w:eastAsia="Times New Roman" w:hAnsi="Times New Roman" w:cs="Times New Roman"/>
          <w:color w:val="000000"/>
          <w:lang w:eastAsia="ru-RU"/>
        </w:rPr>
        <w:t>(тыс. рублей)</w:t>
      </w:r>
    </w:p>
    <w:tbl>
      <w:tblPr>
        <w:tblW w:w="15193" w:type="dxa"/>
        <w:tblInd w:w="-5" w:type="dxa"/>
        <w:tblLayout w:type="fixed"/>
        <w:tblLook w:val="04A0"/>
      </w:tblPr>
      <w:tblGrid>
        <w:gridCol w:w="7797"/>
        <w:gridCol w:w="3260"/>
        <w:gridCol w:w="2268"/>
        <w:gridCol w:w="1868"/>
      </w:tblGrid>
      <w:tr w:rsidR="00171E00" w:rsidRPr="00BD27A6" w:rsidTr="00BD27A6">
        <w:trPr>
          <w:trHeight w:val="25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решением Думы «О бюджете Нефтекумского городского округа Ставропольского края на 2020 год и плановый период 2021 и 2022 годов» с учетом изменений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2020 год</w:t>
            </w:r>
          </w:p>
        </w:tc>
      </w:tr>
      <w:tr w:rsidR="00171E00" w:rsidRPr="00BD27A6" w:rsidTr="00D56CE2">
        <w:trPr>
          <w:trHeight w:val="192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00" w:rsidRPr="00BD27A6" w:rsidRDefault="00171E00" w:rsidP="00D5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71E00" w:rsidRPr="00BD27A6" w:rsidTr="00171E00">
        <w:trPr>
          <w:trHeight w:val="264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источников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67 128,57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-2 079,35</w:t>
            </w:r>
          </w:p>
        </w:tc>
      </w:tr>
      <w:tr w:rsidR="00171E00" w:rsidRPr="00BD27A6" w:rsidTr="00BD27A6">
        <w:trPr>
          <w:trHeight w:val="217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604  01050000 00 0000 000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67 128,57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-2 079,35</w:t>
            </w:r>
          </w:p>
        </w:tc>
      </w:tr>
      <w:tr w:rsidR="00171E00" w:rsidRPr="00BD27A6" w:rsidTr="00BD27A6">
        <w:trPr>
          <w:trHeight w:val="94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604  01050000 00 0000 500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-2 049 344,22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-2 066 916,92</w:t>
            </w:r>
          </w:p>
        </w:tc>
      </w:tr>
      <w:tr w:rsidR="00171E00" w:rsidRPr="00BD27A6" w:rsidTr="00171E00">
        <w:trPr>
          <w:trHeight w:val="80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604  01050200 00 0000 500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-2 049 344,22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-2 066 916,92</w:t>
            </w:r>
          </w:p>
        </w:tc>
      </w:tr>
      <w:tr w:rsidR="00171E00" w:rsidRPr="00BD27A6" w:rsidTr="00171E00">
        <w:trPr>
          <w:trHeight w:val="299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604  01050201 00 0000 510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-2 049 344,22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-2 066 916,92</w:t>
            </w:r>
          </w:p>
        </w:tc>
      </w:tr>
      <w:tr w:rsidR="00171E00" w:rsidRPr="00BD27A6" w:rsidTr="00BD27A6">
        <w:trPr>
          <w:trHeight w:val="299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604  01050201 04 0000 510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-2 049 344,22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-2 066 916,92</w:t>
            </w:r>
          </w:p>
        </w:tc>
      </w:tr>
      <w:tr w:rsidR="00171E00" w:rsidRPr="00BD27A6" w:rsidTr="00171E00">
        <w:trPr>
          <w:trHeight w:val="170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604  01050000 00 0000 600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2 116 472,79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2 064 837,57</w:t>
            </w:r>
          </w:p>
        </w:tc>
      </w:tr>
      <w:tr w:rsidR="00171E00" w:rsidRPr="00BD27A6" w:rsidTr="00171E00">
        <w:trPr>
          <w:trHeight w:val="274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604  01050200 00 0000 600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2 116 472,79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2 064 837,57</w:t>
            </w:r>
          </w:p>
        </w:tc>
      </w:tr>
      <w:tr w:rsidR="00171E00" w:rsidRPr="00BD27A6" w:rsidTr="00171E00">
        <w:trPr>
          <w:trHeight w:val="236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604  01050201 00 0000 610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2 116 472,79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2 064 837,57</w:t>
            </w:r>
          </w:p>
        </w:tc>
      </w:tr>
      <w:tr w:rsidR="00171E00" w:rsidRPr="00BD27A6" w:rsidTr="00BD27A6">
        <w:trPr>
          <w:trHeight w:val="274"/>
        </w:trPr>
        <w:tc>
          <w:tcPr>
            <w:tcW w:w="7797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604  01050201 04 0000 610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2 116 472,79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171E00" w:rsidRPr="00BD27A6" w:rsidRDefault="00171E00" w:rsidP="00171E00">
            <w:pPr>
              <w:spacing w:after="0" w:line="240" w:lineRule="auto"/>
              <w:ind w:left="-109" w:right="-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2 064 837,57</w:t>
            </w:r>
          </w:p>
        </w:tc>
      </w:tr>
    </w:tbl>
    <w:p w:rsidR="00171E00" w:rsidRPr="00BD27A6" w:rsidRDefault="00171E00" w:rsidP="00171E00">
      <w:pPr>
        <w:tabs>
          <w:tab w:val="left" w:pos="12318"/>
        </w:tabs>
        <w:rPr>
          <w:rFonts w:ascii="Times New Roman" w:hAnsi="Times New Roman" w:cs="Times New Roman"/>
        </w:rPr>
      </w:pPr>
    </w:p>
    <w:p w:rsidR="000C40BE" w:rsidRPr="00BD27A6" w:rsidRDefault="000C40BE" w:rsidP="00171E00">
      <w:pPr>
        <w:tabs>
          <w:tab w:val="left" w:pos="12318"/>
        </w:tabs>
        <w:rPr>
          <w:rFonts w:ascii="Times New Roman" w:hAnsi="Times New Roman" w:cs="Times New Roman"/>
        </w:rPr>
      </w:pPr>
    </w:p>
    <w:p w:rsidR="000C40BE" w:rsidRPr="00BD27A6" w:rsidRDefault="000C40BE" w:rsidP="00BD27A6">
      <w:pPr>
        <w:tabs>
          <w:tab w:val="left" w:pos="1231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D27A6" w:rsidRDefault="00BD27A6" w:rsidP="00BD27A6">
      <w:pPr>
        <w:tabs>
          <w:tab w:val="left" w:pos="1231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 xml:space="preserve">Приложение </w:t>
      </w:r>
      <w:r w:rsidR="00D56CE2" w:rsidRPr="00BD27A6">
        <w:rPr>
          <w:rFonts w:ascii="Times New Roman" w:hAnsi="Times New Roman" w:cs="Times New Roman"/>
        </w:rPr>
        <w:t xml:space="preserve">к решению Думы Нефтекумского городского округа </w:t>
      </w:r>
    </w:p>
    <w:p w:rsidR="00BD27A6" w:rsidRDefault="00D56CE2" w:rsidP="00BD27A6">
      <w:pPr>
        <w:tabs>
          <w:tab w:val="left" w:pos="1231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>Ставропольского края</w:t>
      </w:r>
      <w:r w:rsidRPr="00BD27A6">
        <w:rPr>
          <w:rFonts w:ascii="Times New Roman" w:hAnsi="Times New Roman" w:cs="Times New Roman"/>
          <w:b/>
        </w:rPr>
        <w:t xml:space="preserve"> «</w:t>
      </w:r>
      <w:r w:rsidRPr="00BD27A6">
        <w:rPr>
          <w:rFonts w:ascii="Times New Roman" w:hAnsi="Times New Roman" w:cs="Times New Roman"/>
        </w:rPr>
        <w:t xml:space="preserve">Об исполнении бюджета Нефтекумского </w:t>
      </w:r>
    </w:p>
    <w:p w:rsidR="007723C4" w:rsidRPr="00BD27A6" w:rsidRDefault="00BD27A6" w:rsidP="00BD27A6">
      <w:pPr>
        <w:tabs>
          <w:tab w:val="left" w:pos="1231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 xml:space="preserve">городского округа Ставропольского края </w:t>
      </w:r>
      <w:r w:rsidR="00D56CE2" w:rsidRPr="00BD27A6">
        <w:rPr>
          <w:rFonts w:ascii="Times New Roman" w:hAnsi="Times New Roman" w:cs="Times New Roman"/>
        </w:rPr>
        <w:t>от 15 июня 2021 г. № 630</w:t>
      </w:r>
    </w:p>
    <w:p w:rsidR="007723C4" w:rsidRPr="00BD27A6" w:rsidRDefault="007723C4" w:rsidP="00BD27A6">
      <w:pPr>
        <w:tabs>
          <w:tab w:val="left" w:pos="1231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71E00" w:rsidRPr="00BD27A6" w:rsidRDefault="00171E00" w:rsidP="00171E00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 xml:space="preserve">ЧИСЛЕННОСТЬ </w:t>
      </w:r>
    </w:p>
    <w:p w:rsidR="00171E00" w:rsidRPr="00BD27A6" w:rsidRDefault="00171E00" w:rsidP="00171E00">
      <w:pPr>
        <w:suppressAutoHyphens/>
        <w:spacing w:after="0" w:line="240" w:lineRule="exact"/>
        <w:jc w:val="center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 xml:space="preserve">муниципальных служащих Нефтекумского городского округа Ставропольского края </w:t>
      </w:r>
    </w:p>
    <w:p w:rsidR="00171E00" w:rsidRPr="00BD27A6" w:rsidRDefault="00171E00" w:rsidP="00171E00">
      <w:pPr>
        <w:suppressAutoHyphens/>
        <w:spacing w:after="0" w:line="240" w:lineRule="exact"/>
        <w:jc w:val="center"/>
        <w:rPr>
          <w:rFonts w:ascii="Times New Roman" w:hAnsi="Times New Roman" w:cs="Times New Roman"/>
        </w:rPr>
      </w:pPr>
      <w:r w:rsidRPr="00BD27A6">
        <w:rPr>
          <w:rFonts w:ascii="Times New Roman" w:hAnsi="Times New Roman" w:cs="Times New Roman"/>
        </w:rPr>
        <w:t xml:space="preserve">и работников муниципальных учреждений Нефтекумского городского округа Ставропольского края </w:t>
      </w:r>
    </w:p>
    <w:p w:rsidR="00171E00" w:rsidRPr="00BD27A6" w:rsidRDefault="00171E00" w:rsidP="00171E00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</w:rPr>
      </w:pPr>
      <w:r w:rsidRPr="00BD27A6">
        <w:rPr>
          <w:rFonts w:ascii="Times New Roman" w:hAnsi="Times New Roman" w:cs="Times New Roman"/>
        </w:rPr>
        <w:t xml:space="preserve">и </w:t>
      </w:r>
      <w:r w:rsidRPr="00BD27A6">
        <w:rPr>
          <w:rFonts w:ascii="Times New Roman" w:hAnsi="Times New Roman" w:cs="Times New Roman"/>
          <w:bCs/>
        </w:rPr>
        <w:t>фактические расходы на оплату их труда за 2020 год</w:t>
      </w:r>
    </w:p>
    <w:p w:rsidR="00171E00" w:rsidRPr="00BD27A6" w:rsidRDefault="00171E00" w:rsidP="00171E0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4"/>
        <w:gridCol w:w="3260"/>
        <w:gridCol w:w="3118"/>
      </w:tblGrid>
      <w:tr w:rsidR="00171E00" w:rsidRPr="00BD27A6" w:rsidTr="00171E00">
        <w:tc>
          <w:tcPr>
            <w:tcW w:w="8534" w:type="dxa"/>
            <w:shd w:val="clear" w:color="auto" w:fill="auto"/>
            <w:vAlign w:val="center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Наименование контингента работников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Среднесписочная</w:t>
            </w:r>
          </w:p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 xml:space="preserve">численность по состоянию на 31 декабря 2020 г.  </w:t>
            </w:r>
          </w:p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 xml:space="preserve">Фактические расходы </w:t>
            </w:r>
          </w:p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 xml:space="preserve">на </w:t>
            </w:r>
            <w:r w:rsidRPr="00BD27A6">
              <w:rPr>
                <w:rFonts w:ascii="Times New Roman" w:hAnsi="Times New Roman" w:cs="Times New Roman"/>
                <w:bCs/>
              </w:rPr>
              <w:t>оплату труда</w:t>
            </w:r>
          </w:p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за 2020 год</w:t>
            </w:r>
          </w:p>
          <w:p w:rsidR="00171E00" w:rsidRPr="00BD27A6" w:rsidRDefault="00171E00" w:rsidP="00171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171E00" w:rsidRPr="00BD27A6" w:rsidTr="00171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00" w:rsidRPr="00BD27A6" w:rsidRDefault="00171E00" w:rsidP="00171E00">
            <w:pPr>
              <w:suppressAutoHyphens/>
              <w:spacing w:after="0" w:line="280" w:lineRule="exact"/>
              <w:ind w:left="-108" w:right="-183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E00" w:rsidRPr="00BD27A6" w:rsidRDefault="00171E00" w:rsidP="00171E00">
            <w:pPr>
              <w:tabs>
                <w:tab w:val="left" w:pos="3027"/>
              </w:tabs>
              <w:suppressAutoHyphens/>
              <w:spacing w:after="0" w:line="280" w:lineRule="exact"/>
              <w:ind w:left="-213" w:right="-108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3</w:t>
            </w:r>
          </w:p>
        </w:tc>
      </w:tr>
      <w:tr w:rsidR="00171E00" w:rsidRPr="00BD27A6" w:rsidTr="00171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34" w:type="dxa"/>
            <w:tcBorders>
              <w:top w:val="single" w:sz="4" w:space="0" w:color="auto"/>
            </w:tcBorders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Муниципальные служащие Нефтекумского городского округа Ставропольского края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171E00" w:rsidRPr="00BD27A6" w:rsidRDefault="00171E00" w:rsidP="00171E0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94 664,22</w:t>
            </w:r>
          </w:p>
        </w:tc>
      </w:tr>
      <w:tr w:rsidR="00171E00" w:rsidRPr="00BD27A6" w:rsidTr="00171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34" w:type="dxa"/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71E00" w:rsidRPr="00BD27A6" w:rsidRDefault="00171E00" w:rsidP="00171E0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E00" w:rsidRPr="00BD27A6" w:rsidTr="00BD2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8534" w:type="dxa"/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Работники муниципальных учреждений Нефтекумского городского округа Ставропольского края</w:t>
            </w:r>
          </w:p>
        </w:tc>
        <w:tc>
          <w:tcPr>
            <w:tcW w:w="3260" w:type="dxa"/>
            <w:shd w:val="clear" w:color="auto" w:fill="auto"/>
          </w:tcPr>
          <w:p w:rsidR="00171E00" w:rsidRPr="00BD27A6" w:rsidRDefault="00171E00" w:rsidP="00171E0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2 372</w:t>
            </w:r>
          </w:p>
        </w:tc>
        <w:tc>
          <w:tcPr>
            <w:tcW w:w="3118" w:type="dxa"/>
            <w:shd w:val="clear" w:color="auto" w:fill="auto"/>
          </w:tcPr>
          <w:p w:rsidR="00171E00" w:rsidRPr="00BD27A6" w:rsidRDefault="00171E00" w:rsidP="00171E0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</w:rPr>
            </w:pPr>
            <w:r w:rsidRPr="00BD27A6">
              <w:rPr>
                <w:rFonts w:ascii="Times New Roman" w:hAnsi="Times New Roman" w:cs="Times New Roman"/>
              </w:rPr>
              <w:t>573 041,72</w:t>
            </w:r>
          </w:p>
        </w:tc>
      </w:tr>
    </w:tbl>
    <w:p w:rsidR="00171E00" w:rsidRPr="00BD27A6" w:rsidRDefault="00171E00" w:rsidP="007723C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171E00" w:rsidRPr="00BD27A6" w:rsidSect="003A0254"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F0B"/>
    <w:multiLevelType w:val="hybridMultilevel"/>
    <w:tmpl w:val="74A6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E00"/>
    <w:rsid w:val="000203EB"/>
    <w:rsid w:val="00080155"/>
    <w:rsid w:val="000C40BE"/>
    <w:rsid w:val="00171E00"/>
    <w:rsid w:val="001F6282"/>
    <w:rsid w:val="00321C32"/>
    <w:rsid w:val="003A0254"/>
    <w:rsid w:val="007126D7"/>
    <w:rsid w:val="007723C4"/>
    <w:rsid w:val="008418AB"/>
    <w:rsid w:val="008807F9"/>
    <w:rsid w:val="00A275A5"/>
    <w:rsid w:val="00B854C7"/>
    <w:rsid w:val="00BD27A6"/>
    <w:rsid w:val="00C46E6D"/>
    <w:rsid w:val="00CB26D9"/>
    <w:rsid w:val="00D56CE2"/>
    <w:rsid w:val="00D65AB1"/>
    <w:rsid w:val="00D73DED"/>
    <w:rsid w:val="00E82D79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0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171E00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71E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71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171E0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71E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1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171E00"/>
    <w:pPr>
      <w:spacing w:after="120"/>
    </w:pPr>
  </w:style>
  <w:style w:type="character" w:customStyle="1" w:styleId="ae">
    <w:name w:val="Основной текст Знак"/>
    <w:basedOn w:val="a0"/>
    <w:link w:val="ad"/>
    <w:rsid w:val="00171E00"/>
    <w:rPr>
      <w:rFonts w:eastAsiaTheme="minorHAnsi"/>
    </w:rPr>
  </w:style>
  <w:style w:type="paragraph" w:customStyle="1" w:styleId="af">
    <w:name w:val="Нумерованный абзац"/>
    <w:rsid w:val="00171E00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0">
    <w:name w:val="header"/>
    <w:basedOn w:val="a"/>
    <w:link w:val="af1"/>
    <w:rsid w:val="00171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171E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171E00"/>
  </w:style>
  <w:style w:type="paragraph" w:styleId="af3">
    <w:name w:val="footer"/>
    <w:basedOn w:val="a"/>
    <w:link w:val="af4"/>
    <w:rsid w:val="00171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rsid w:val="00171E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нак Знак"/>
    <w:locked/>
    <w:rsid w:val="00171E00"/>
    <w:rPr>
      <w:b/>
      <w:bCs/>
      <w:sz w:val="28"/>
      <w:szCs w:val="28"/>
      <w:lang w:val="ru-RU" w:eastAsia="ru-RU" w:bidi="ar-SA"/>
    </w:rPr>
  </w:style>
  <w:style w:type="paragraph" w:customStyle="1" w:styleId="af6">
    <w:name w:val="Знак"/>
    <w:basedOn w:val="a"/>
    <w:rsid w:val="00171E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Маркер"/>
    <w:basedOn w:val="a"/>
    <w:autoRedefine/>
    <w:rsid w:val="00171E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71E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1E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171E00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171E00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a">
    <w:name w:val="Hyperlink"/>
    <w:uiPriority w:val="99"/>
    <w:unhideWhenUsed/>
    <w:rsid w:val="00171E00"/>
    <w:rPr>
      <w:color w:val="0000FF"/>
      <w:u w:val="single"/>
    </w:rPr>
  </w:style>
  <w:style w:type="character" w:styleId="afb">
    <w:name w:val="FollowedHyperlink"/>
    <w:uiPriority w:val="99"/>
    <w:unhideWhenUsed/>
    <w:rsid w:val="00171E00"/>
    <w:rPr>
      <w:color w:val="800080"/>
      <w:u w:val="single"/>
    </w:rPr>
  </w:style>
  <w:style w:type="paragraph" w:customStyle="1" w:styleId="ConsPlusTitle">
    <w:name w:val="ConsPlusTitle"/>
    <w:rsid w:val="00171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1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7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7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71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71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Emphasis"/>
    <w:basedOn w:val="a0"/>
    <w:uiPriority w:val="20"/>
    <w:qFormat/>
    <w:rsid w:val="00171E00"/>
    <w:rPr>
      <w:i/>
      <w:iCs/>
    </w:rPr>
  </w:style>
  <w:style w:type="paragraph" w:customStyle="1" w:styleId="font6">
    <w:name w:val="font6"/>
    <w:basedOn w:val="a"/>
    <w:rsid w:val="001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7">
    <w:name w:val="font7"/>
    <w:basedOn w:val="a"/>
    <w:rsid w:val="001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71E0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71E0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71E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1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171E0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71E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71E0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171E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171E0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95</Pages>
  <Words>29118</Words>
  <Characters>165977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7</cp:revision>
  <dcterms:created xsi:type="dcterms:W3CDTF">2021-06-16T05:30:00Z</dcterms:created>
  <dcterms:modified xsi:type="dcterms:W3CDTF">2021-06-16T12:52:00Z</dcterms:modified>
</cp:coreProperties>
</file>