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CA" w:rsidRPr="00DF2BEF" w:rsidRDefault="00AE2CCA" w:rsidP="00AE2CCA">
      <w:pPr>
        <w:jc w:val="center"/>
        <w:rPr>
          <w:noProof/>
          <w:sz w:val="28"/>
          <w:szCs w:val="28"/>
        </w:rPr>
      </w:pPr>
      <w:r w:rsidRPr="00DF2BEF">
        <w:rPr>
          <w:noProof/>
          <w:sz w:val="28"/>
          <w:szCs w:val="28"/>
        </w:rPr>
        <w:drawing>
          <wp:inline distT="0" distB="0" distL="0" distR="0">
            <wp:extent cx="436245" cy="4997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AE2CCA" w:rsidRPr="00DF2BEF" w:rsidRDefault="00AE2CCA" w:rsidP="00AE2CCA">
      <w:pPr>
        <w:jc w:val="center"/>
        <w:rPr>
          <w:b/>
          <w:sz w:val="28"/>
          <w:szCs w:val="28"/>
        </w:rPr>
      </w:pPr>
      <w:r w:rsidRPr="00DF2BEF">
        <w:rPr>
          <w:b/>
          <w:sz w:val="28"/>
          <w:szCs w:val="28"/>
        </w:rPr>
        <w:t xml:space="preserve"> ДУМА НЕФТЕКУМСКОГО ГОРОДСКОГО ОКРУГА СТАВРОПОЛЬСКОГО КРАЯ</w:t>
      </w:r>
    </w:p>
    <w:p w:rsidR="00AE2CCA" w:rsidRPr="00DF2BEF" w:rsidRDefault="00AE2CCA" w:rsidP="00AE2CCA">
      <w:pPr>
        <w:jc w:val="center"/>
        <w:rPr>
          <w:b/>
          <w:sz w:val="28"/>
          <w:szCs w:val="28"/>
        </w:rPr>
      </w:pPr>
      <w:r w:rsidRPr="00DF2BEF">
        <w:rPr>
          <w:b/>
          <w:sz w:val="28"/>
          <w:szCs w:val="28"/>
        </w:rPr>
        <w:t>ПЕРВОГО СОЗЫВА</w:t>
      </w:r>
    </w:p>
    <w:p w:rsidR="00AE2CCA" w:rsidRPr="00DF2BEF" w:rsidRDefault="00AE2CCA" w:rsidP="00AE2CCA">
      <w:pPr>
        <w:jc w:val="center"/>
        <w:rPr>
          <w:sz w:val="28"/>
          <w:szCs w:val="28"/>
        </w:rPr>
      </w:pPr>
    </w:p>
    <w:p w:rsidR="00AE2CCA" w:rsidRPr="00DF2BEF" w:rsidRDefault="00AE2CCA" w:rsidP="00AE2CCA">
      <w:pPr>
        <w:jc w:val="center"/>
        <w:rPr>
          <w:b/>
          <w:sz w:val="28"/>
          <w:szCs w:val="28"/>
        </w:rPr>
      </w:pPr>
      <w:r w:rsidRPr="00DF2BEF">
        <w:rPr>
          <w:b/>
          <w:sz w:val="28"/>
          <w:szCs w:val="28"/>
        </w:rPr>
        <w:t>РЕШЕНИЕ</w:t>
      </w:r>
    </w:p>
    <w:p w:rsidR="00AE2CCA" w:rsidRPr="00DF2BEF" w:rsidRDefault="00AE2CCA" w:rsidP="00AE2CCA">
      <w:pPr>
        <w:jc w:val="center"/>
        <w:rPr>
          <w:sz w:val="28"/>
          <w:szCs w:val="28"/>
        </w:rPr>
      </w:pPr>
    </w:p>
    <w:p w:rsidR="00AE2CCA" w:rsidRDefault="00AE2CCA" w:rsidP="00AE2CCA">
      <w:pPr>
        <w:rPr>
          <w:sz w:val="28"/>
          <w:szCs w:val="28"/>
        </w:rPr>
      </w:pPr>
      <w:r>
        <w:rPr>
          <w:sz w:val="28"/>
          <w:szCs w:val="28"/>
        </w:rPr>
        <w:t xml:space="preserve">5 октября </w:t>
      </w:r>
      <w:r w:rsidRPr="00DF2BEF">
        <w:rPr>
          <w:sz w:val="28"/>
          <w:szCs w:val="28"/>
        </w:rPr>
        <w:t>20</w:t>
      </w:r>
      <w:r>
        <w:rPr>
          <w:sz w:val="28"/>
          <w:szCs w:val="28"/>
        </w:rPr>
        <w:t>21</w:t>
      </w:r>
      <w:r w:rsidRPr="00DF2BEF">
        <w:rPr>
          <w:sz w:val="28"/>
          <w:szCs w:val="28"/>
        </w:rPr>
        <w:t xml:space="preserve"> года        </w:t>
      </w:r>
      <w:r>
        <w:rPr>
          <w:sz w:val="28"/>
          <w:szCs w:val="28"/>
        </w:rPr>
        <w:t xml:space="preserve">     </w:t>
      </w:r>
      <w:r w:rsidRPr="00DF2BEF">
        <w:rPr>
          <w:sz w:val="28"/>
          <w:szCs w:val="28"/>
        </w:rPr>
        <w:t xml:space="preserve">  </w:t>
      </w:r>
      <w:r>
        <w:rPr>
          <w:sz w:val="28"/>
          <w:szCs w:val="28"/>
        </w:rPr>
        <w:t xml:space="preserve">      </w:t>
      </w:r>
      <w:r w:rsidRPr="00DF2BEF">
        <w:rPr>
          <w:sz w:val="28"/>
          <w:szCs w:val="28"/>
        </w:rPr>
        <w:t xml:space="preserve">     </w:t>
      </w:r>
      <w:proofErr w:type="gramStart"/>
      <w:r w:rsidRPr="00DF2BEF">
        <w:rPr>
          <w:sz w:val="28"/>
          <w:szCs w:val="28"/>
        </w:rPr>
        <w:t>г</w:t>
      </w:r>
      <w:proofErr w:type="gramEnd"/>
      <w:r w:rsidRPr="00DF2BEF">
        <w:rPr>
          <w:sz w:val="28"/>
          <w:szCs w:val="28"/>
        </w:rPr>
        <w:t xml:space="preserve">. Нефтекумск            </w:t>
      </w:r>
      <w:r>
        <w:rPr>
          <w:sz w:val="28"/>
          <w:szCs w:val="28"/>
        </w:rPr>
        <w:t xml:space="preserve">                             № 662</w:t>
      </w:r>
    </w:p>
    <w:p w:rsidR="00AE2CCA" w:rsidRPr="00DF2BEF" w:rsidRDefault="00AE2CCA" w:rsidP="00AE2CCA">
      <w:pPr>
        <w:jc w:val="center"/>
        <w:outlineLvl w:val="0"/>
        <w:rPr>
          <w:sz w:val="28"/>
          <w:szCs w:val="28"/>
        </w:rPr>
      </w:pPr>
    </w:p>
    <w:p w:rsidR="00AE2CCA" w:rsidRPr="00DF2BEF" w:rsidRDefault="00AE2CCA" w:rsidP="00AE2CCA">
      <w:pPr>
        <w:jc w:val="center"/>
        <w:outlineLvl w:val="0"/>
        <w:rPr>
          <w:sz w:val="28"/>
          <w:szCs w:val="28"/>
        </w:rPr>
      </w:pPr>
      <w:r w:rsidRPr="00DF2BEF">
        <w:rPr>
          <w:sz w:val="28"/>
          <w:szCs w:val="28"/>
        </w:rPr>
        <w:t>О внесении изменений в Устав Н</w:t>
      </w:r>
      <w:r>
        <w:rPr>
          <w:sz w:val="28"/>
          <w:szCs w:val="28"/>
        </w:rPr>
        <w:t xml:space="preserve">ефтекумского городского округа </w:t>
      </w:r>
      <w:r w:rsidRPr="00DF2BEF">
        <w:rPr>
          <w:sz w:val="28"/>
          <w:szCs w:val="28"/>
        </w:rPr>
        <w:t>Ставропольского края, утвержденный решением Думы Нефтекумского городского округа Ставропольского края от 30 октября 2017 года № 39</w:t>
      </w:r>
    </w:p>
    <w:p w:rsidR="00AE2CCA" w:rsidRPr="00DF2BEF" w:rsidRDefault="00AE2CCA" w:rsidP="00AE2CCA">
      <w:pPr>
        <w:jc w:val="center"/>
        <w:outlineLvl w:val="0"/>
        <w:rPr>
          <w:sz w:val="20"/>
          <w:szCs w:val="20"/>
        </w:rPr>
      </w:pPr>
    </w:p>
    <w:p w:rsidR="00AE2CCA" w:rsidRPr="0025084B" w:rsidRDefault="00AE2CCA" w:rsidP="00AE2CCA">
      <w:pPr>
        <w:autoSpaceDE w:val="0"/>
        <w:autoSpaceDN w:val="0"/>
        <w:adjustRightInd w:val="0"/>
        <w:ind w:firstLine="567"/>
        <w:jc w:val="both"/>
        <w:rPr>
          <w:rFonts w:eastAsiaTheme="minorHAnsi"/>
          <w:sz w:val="28"/>
          <w:szCs w:val="28"/>
          <w:lang w:eastAsia="en-US"/>
        </w:rPr>
      </w:pPr>
      <w:proofErr w:type="gramStart"/>
      <w:r>
        <w:rPr>
          <w:sz w:val="28"/>
          <w:szCs w:val="28"/>
        </w:rPr>
        <w:t xml:space="preserve">В </w:t>
      </w:r>
      <w:r w:rsidRPr="00AE17BF">
        <w:rPr>
          <w:sz w:val="28"/>
          <w:szCs w:val="28"/>
        </w:rPr>
        <w:t>соответствии с</w:t>
      </w:r>
      <w:r w:rsidRPr="005D0A3D">
        <w:rPr>
          <w:rFonts w:eastAsiaTheme="minorHAnsi"/>
          <w:sz w:val="28"/>
          <w:szCs w:val="28"/>
          <w:lang w:eastAsia="en-US"/>
        </w:rPr>
        <w:t xml:space="preserve"> </w:t>
      </w:r>
      <w:r>
        <w:rPr>
          <w:rFonts w:eastAsiaTheme="minorHAnsi"/>
          <w:sz w:val="28"/>
          <w:szCs w:val="28"/>
          <w:lang w:eastAsia="en-US"/>
        </w:rPr>
        <w:t xml:space="preserve">федеральными законами: </w:t>
      </w:r>
      <w:r w:rsidRPr="0025084B">
        <w:rPr>
          <w:rFonts w:eastAsiaTheme="minorHAnsi"/>
          <w:sz w:val="28"/>
          <w:szCs w:val="28"/>
          <w:lang w:eastAsia="en-US"/>
        </w:rPr>
        <w:t>от</w:t>
      </w:r>
      <w:r>
        <w:rPr>
          <w:rFonts w:eastAsia="Calibri"/>
          <w:sz w:val="28"/>
          <w:szCs w:val="28"/>
          <w:lang w:eastAsia="en-US"/>
        </w:rPr>
        <w:t xml:space="preserve"> 9 ноября 2020 года №</w:t>
      </w:r>
      <w:r w:rsidRPr="0025084B">
        <w:rPr>
          <w:rFonts w:eastAsia="Calibri"/>
          <w:sz w:val="28"/>
          <w:szCs w:val="28"/>
          <w:lang w:eastAsia="en-US"/>
        </w:rPr>
        <w:t xml:space="preserve"> 363-ФЗ </w:t>
      </w:r>
      <w:r>
        <w:rPr>
          <w:rFonts w:eastAsia="Calibri"/>
          <w:sz w:val="28"/>
          <w:szCs w:val="28"/>
          <w:lang w:eastAsia="en-US"/>
        </w:rPr>
        <w:t>«О</w:t>
      </w:r>
      <w:r w:rsidRPr="0025084B">
        <w:rPr>
          <w:rFonts w:eastAsia="Calibri"/>
          <w:sz w:val="28"/>
          <w:szCs w:val="28"/>
          <w:lang w:eastAsia="en-US"/>
        </w:rPr>
        <w:t xml:space="preserve"> </w:t>
      </w:r>
      <w:r>
        <w:rPr>
          <w:rFonts w:eastAsia="Calibri"/>
          <w:sz w:val="28"/>
          <w:szCs w:val="28"/>
          <w:lang w:eastAsia="en-US"/>
        </w:rPr>
        <w:t>внесении изменений в статью 46 Федерального закона "О</w:t>
      </w:r>
      <w:r w:rsidRPr="0025084B">
        <w:rPr>
          <w:rFonts w:eastAsia="Calibri"/>
          <w:sz w:val="28"/>
          <w:szCs w:val="28"/>
          <w:lang w:eastAsia="en-US"/>
        </w:rPr>
        <w:t>б общих принципах организ</w:t>
      </w:r>
      <w:r>
        <w:rPr>
          <w:rFonts w:eastAsia="Calibri"/>
          <w:sz w:val="28"/>
          <w:szCs w:val="28"/>
          <w:lang w:eastAsia="en-US"/>
        </w:rPr>
        <w:t>ации местного самоуправления в Р</w:t>
      </w:r>
      <w:r w:rsidRPr="0025084B">
        <w:rPr>
          <w:rFonts w:eastAsia="Calibri"/>
          <w:sz w:val="28"/>
          <w:szCs w:val="28"/>
          <w:lang w:eastAsia="en-US"/>
        </w:rPr>
        <w:t xml:space="preserve">оссийской </w:t>
      </w:r>
      <w:r>
        <w:rPr>
          <w:rFonts w:eastAsia="Calibri"/>
          <w:sz w:val="28"/>
          <w:szCs w:val="28"/>
          <w:lang w:eastAsia="en-US"/>
        </w:rPr>
        <w:t>Ф</w:t>
      </w:r>
      <w:r w:rsidRPr="0025084B">
        <w:rPr>
          <w:rFonts w:eastAsia="Calibri"/>
          <w:sz w:val="28"/>
          <w:szCs w:val="28"/>
          <w:lang w:eastAsia="en-US"/>
        </w:rPr>
        <w:t>едерации"</w:t>
      </w:r>
      <w:r>
        <w:rPr>
          <w:rFonts w:eastAsia="Calibri"/>
          <w:sz w:val="28"/>
          <w:szCs w:val="28"/>
          <w:lang w:eastAsia="en-US"/>
        </w:rPr>
        <w:t>,</w:t>
      </w:r>
      <w:r w:rsidRPr="0025084B">
        <w:rPr>
          <w:rFonts w:eastAsia="Calibri"/>
          <w:sz w:val="28"/>
          <w:szCs w:val="28"/>
          <w:lang w:eastAsia="en-US"/>
        </w:rPr>
        <w:t xml:space="preserve"> </w:t>
      </w:r>
      <w:r>
        <w:rPr>
          <w:rFonts w:eastAsia="Calibri"/>
          <w:sz w:val="28"/>
          <w:szCs w:val="28"/>
          <w:lang w:eastAsia="en-US"/>
        </w:rPr>
        <w:t>от 22 декабря 2020 года №</w:t>
      </w:r>
      <w:r w:rsidRPr="0025084B">
        <w:rPr>
          <w:rFonts w:eastAsia="Calibri"/>
          <w:sz w:val="28"/>
          <w:szCs w:val="28"/>
          <w:lang w:eastAsia="en-US"/>
        </w:rPr>
        <w:t xml:space="preserve"> 445-ФЗ </w:t>
      </w:r>
      <w:r>
        <w:rPr>
          <w:rFonts w:eastAsia="Calibri"/>
          <w:sz w:val="28"/>
          <w:szCs w:val="28"/>
          <w:lang w:eastAsia="en-US"/>
        </w:rPr>
        <w:t>«О</w:t>
      </w:r>
      <w:r w:rsidRPr="0025084B">
        <w:rPr>
          <w:rFonts w:eastAsia="Calibri"/>
          <w:sz w:val="28"/>
          <w:szCs w:val="28"/>
          <w:lang w:eastAsia="en-US"/>
        </w:rPr>
        <w:t xml:space="preserve"> внесении изменений в </w:t>
      </w:r>
      <w:r>
        <w:rPr>
          <w:rFonts w:eastAsia="Calibri"/>
          <w:sz w:val="28"/>
          <w:szCs w:val="28"/>
          <w:lang w:eastAsia="en-US"/>
        </w:rPr>
        <w:t>отдельные законодательные акты Российской Ф</w:t>
      </w:r>
      <w:r w:rsidRPr="0025084B">
        <w:rPr>
          <w:rFonts w:eastAsia="Calibri"/>
          <w:sz w:val="28"/>
          <w:szCs w:val="28"/>
          <w:lang w:eastAsia="en-US"/>
        </w:rPr>
        <w:t>едерации</w:t>
      </w:r>
      <w:r>
        <w:rPr>
          <w:rFonts w:eastAsia="Calibri"/>
          <w:sz w:val="28"/>
          <w:szCs w:val="28"/>
          <w:lang w:eastAsia="en-US"/>
        </w:rPr>
        <w:t>», от 29 декабря 2020 года №</w:t>
      </w:r>
      <w:r w:rsidRPr="0025084B">
        <w:rPr>
          <w:rFonts w:eastAsia="Calibri"/>
          <w:sz w:val="28"/>
          <w:szCs w:val="28"/>
          <w:lang w:eastAsia="en-US"/>
        </w:rPr>
        <w:t xml:space="preserve"> 464-ФЗ </w:t>
      </w:r>
      <w:r>
        <w:rPr>
          <w:rFonts w:eastAsia="Calibri"/>
          <w:sz w:val="28"/>
          <w:szCs w:val="28"/>
          <w:lang w:eastAsia="en-US"/>
        </w:rPr>
        <w:t>«О</w:t>
      </w:r>
      <w:r w:rsidRPr="0025084B">
        <w:rPr>
          <w:rFonts w:eastAsia="Calibri"/>
          <w:sz w:val="28"/>
          <w:szCs w:val="28"/>
          <w:lang w:eastAsia="en-US"/>
        </w:rPr>
        <w:t xml:space="preserve"> внесении изменений в отдельные законодательные акты </w:t>
      </w:r>
      <w:r>
        <w:rPr>
          <w:rFonts w:eastAsia="Calibri"/>
          <w:sz w:val="28"/>
          <w:szCs w:val="28"/>
          <w:lang w:eastAsia="en-US"/>
        </w:rPr>
        <w:t>Р</w:t>
      </w:r>
      <w:r w:rsidRPr="0025084B">
        <w:rPr>
          <w:rFonts w:eastAsia="Calibri"/>
          <w:sz w:val="28"/>
          <w:szCs w:val="28"/>
          <w:lang w:eastAsia="en-US"/>
        </w:rPr>
        <w:t xml:space="preserve">оссийской </w:t>
      </w:r>
      <w:r>
        <w:rPr>
          <w:rFonts w:eastAsia="Calibri"/>
          <w:sz w:val="28"/>
          <w:szCs w:val="28"/>
          <w:lang w:eastAsia="en-US"/>
        </w:rPr>
        <w:t>Ф</w:t>
      </w:r>
      <w:r w:rsidRPr="0025084B">
        <w:rPr>
          <w:rFonts w:eastAsia="Calibri"/>
          <w:sz w:val="28"/>
          <w:szCs w:val="28"/>
          <w:lang w:eastAsia="en-US"/>
        </w:rPr>
        <w:t>едерации в части</w:t>
      </w:r>
      <w:proofErr w:type="gramEnd"/>
      <w:r w:rsidRPr="0025084B">
        <w:rPr>
          <w:rFonts w:eastAsia="Calibri"/>
          <w:sz w:val="28"/>
          <w:szCs w:val="28"/>
          <w:lang w:eastAsia="en-US"/>
        </w:rPr>
        <w:t xml:space="preserve"> </w:t>
      </w:r>
      <w:proofErr w:type="gramStart"/>
      <w:r w:rsidRPr="0025084B">
        <w:rPr>
          <w:rFonts w:eastAsia="Calibri"/>
          <w:sz w:val="28"/>
          <w:szCs w:val="28"/>
          <w:lang w:eastAsia="en-US"/>
        </w:rPr>
        <w:t>оказания помощи лицам, находящимся в состоянии алкогольного, наркотического или иного токсического опьянения</w:t>
      </w:r>
      <w:r>
        <w:rPr>
          <w:rFonts w:eastAsia="Calibri"/>
          <w:sz w:val="28"/>
          <w:szCs w:val="28"/>
          <w:lang w:eastAsia="en-US"/>
        </w:rPr>
        <w:t>», от</w:t>
      </w:r>
      <w:r w:rsidRPr="0025084B">
        <w:rPr>
          <w:rFonts w:eastAsia="Calibri"/>
          <w:sz w:val="28"/>
          <w:szCs w:val="28"/>
          <w:lang w:eastAsia="en-US"/>
        </w:rPr>
        <w:t xml:space="preserve"> 30 декабря 2020 года </w:t>
      </w:r>
      <w:r>
        <w:rPr>
          <w:rFonts w:eastAsia="Calibri"/>
          <w:sz w:val="28"/>
          <w:szCs w:val="28"/>
          <w:lang w:eastAsia="en-US"/>
        </w:rPr>
        <w:t>№</w:t>
      </w:r>
      <w:r w:rsidRPr="0025084B">
        <w:rPr>
          <w:rFonts w:eastAsia="Calibri"/>
          <w:sz w:val="28"/>
          <w:szCs w:val="28"/>
          <w:lang w:eastAsia="en-US"/>
        </w:rPr>
        <w:t xml:space="preserve"> 518-ФЗ </w:t>
      </w:r>
      <w:r>
        <w:rPr>
          <w:rFonts w:eastAsia="Calibri"/>
          <w:sz w:val="28"/>
          <w:szCs w:val="28"/>
          <w:lang w:eastAsia="en-US"/>
        </w:rPr>
        <w:t>«О</w:t>
      </w:r>
      <w:r w:rsidRPr="0025084B">
        <w:rPr>
          <w:rFonts w:eastAsia="Calibri"/>
          <w:sz w:val="28"/>
          <w:szCs w:val="28"/>
          <w:lang w:eastAsia="en-US"/>
        </w:rPr>
        <w:t xml:space="preserve"> внесении изменений в отдельные законодательные акты </w:t>
      </w:r>
      <w:r>
        <w:rPr>
          <w:rFonts w:eastAsia="Calibri"/>
          <w:sz w:val="28"/>
          <w:szCs w:val="28"/>
          <w:lang w:eastAsia="en-US"/>
        </w:rPr>
        <w:t>Р</w:t>
      </w:r>
      <w:r w:rsidRPr="0025084B">
        <w:rPr>
          <w:rFonts w:eastAsia="Calibri"/>
          <w:sz w:val="28"/>
          <w:szCs w:val="28"/>
          <w:lang w:eastAsia="en-US"/>
        </w:rPr>
        <w:t xml:space="preserve">оссийской </w:t>
      </w:r>
      <w:r>
        <w:rPr>
          <w:rFonts w:eastAsia="Calibri"/>
          <w:sz w:val="28"/>
          <w:szCs w:val="28"/>
          <w:lang w:eastAsia="en-US"/>
        </w:rPr>
        <w:t>Ф</w:t>
      </w:r>
      <w:r w:rsidRPr="0025084B">
        <w:rPr>
          <w:rFonts w:eastAsia="Calibri"/>
          <w:sz w:val="28"/>
          <w:szCs w:val="28"/>
          <w:lang w:eastAsia="en-US"/>
        </w:rPr>
        <w:t>едерации</w:t>
      </w:r>
      <w:r>
        <w:rPr>
          <w:rFonts w:eastAsia="Calibri"/>
          <w:sz w:val="28"/>
          <w:szCs w:val="28"/>
          <w:lang w:eastAsia="en-US"/>
        </w:rPr>
        <w:t>», от 30 апреля 2021 года №</w:t>
      </w:r>
      <w:r w:rsidRPr="0025084B">
        <w:rPr>
          <w:rFonts w:eastAsia="Calibri"/>
          <w:sz w:val="28"/>
          <w:szCs w:val="28"/>
          <w:lang w:eastAsia="en-US"/>
        </w:rPr>
        <w:t xml:space="preserve"> 116-ФЗ </w:t>
      </w:r>
      <w:r>
        <w:rPr>
          <w:rFonts w:eastAsia="Calibri"/>
          <w:sz w:val="28"/>
          <w:szCs w:val="28"/>
          <w:lang w:eastAsia="en-US"/>
        </w:rPr>
        <w:t>«О</w:t>
      </w:r>
      <w:r w:rsidRPr="0025084B">
        <w:rPr>
          <w:rFonts w:eastAsia="Calibri"/>
          <w:sz w:val="28"/>
          <w:szCs w:val="28"/>
          <w:lang w:eastAsia="en-US"/>
        </w:rPr>
        <w:t xml:space="preserve"> внесении изменений в отдельные законодательные акты </w:t>
      </w:r>
      <w:r>
        <w:rPr>
          <w:rFonts w:eastAsia="Calibri"/>
          <w:sz w:val="28"/>
          <w:szCs w:val="28"/>
          <w:lang w:eastAsia="en-US"/>
        </w:rPr>
        <w:t>Р</w:t>
      </w:r>
      <w:r w:rsidRPr="0025084B">
        <w:rPr>
          <w:rFonts w:eastAsia="Calibri"/>
          <w:sz w:val="28"/>
          <w:szCs w:val="28"/>
          <w:lang w:eastAsia="en-US"/>
        </w:rPr>
        <w:t xml:space="preserve">оссийской </w:t>
      </w:r>
      <w:r>
        <w:rPr>
          <w:rFonts w:eastAsia="Calibri"/>
          <w:sz w:val="28"/>
          <w:szCs w:val="28"/>
          <w:lang w:eastAsia="en-US"/>
        </w:rPr>
        <w:t>Ф</w:t>
      </w:r>
      <w:r w:rsidRPr="0025084B">
        <w:rPr>
          <w:rFonts w:eastAsia="Calibri"/>
          <w:sz w:val="28"/>
          <w:szCs w:val="28"/>
          <w:lang w:eastAsia="en-US"/>
        </w:rPr>
        <w:t>едерации</w:t>
      </w:r>
      <w:r>
        <w:rPr>
          <w:rFonts w:eastAsia="Calibri"/>
          <w:sz w:val="28"/>
          <w:szCs w:val="28"/>
          <w:lang w:eastAsia="en-US"/>
        </w:rPr>
        <w:t>»</w:t>
      </w:r>
      <w:r w:rsidRPr="0025084B">
        <w:rPr>
          <w:rFonts w:eastAsia="Calibri"/>
          <w:sz w:val="28"/>
          <w:szCs w:val="28"/>
          <w:lang w:eastAsia="en-US"/>
        </w:rPr>
        <w:t xml:space="preserve">, </w:t>
      </w:r>
      <w:r>
        <w:rPr>
          <w:rFonts w:eastAsia="Calibri"/>
          <w:sz w:val="28"/>
          <w:szCs w:val="28"/>
          <w:lang w:eastAsia="en-US"/>
        </w:rPr>
        <w:t xml:space="preserve">от </w:t>
      </w:r>
      <w:r w:rsidRPr="0025084B">
        <w:rPr>
          <w:rFonts w:eastAsia="Calibri"/>
          <w:sz w:val="28"/>
          <w:szCs w:val="28"/>
          <w:lang w:eastAsia="en-US"/>
        </w:rPr>
        <w:t>26 </w:t>
      </w:r>
      <w:r>
        <w:rPr>
          <w:rFonts w:eastAsia="Calibri"/>
          <w:sz w:val="28"/>
          <w:szCs w:val="28"/>
          <w:lang w:eastAsia="en-US"/>
        </w:rPr>
        <w:t>мая 2021 года №</w:t>
      </w:r>
      <w:r w:rsidRPr="0025084B">
        <w:rPr>
          <w:rFonts w:eastAsia="Calibri"/>
          <w:sz w:val="28"/>
          <w:szCs w:val="28"/>
          <w:lang w:eastAsia="en-US"/>
        </w:rPr>
        <w:t xml:space="preserve"> 155-ФЗ </w:t>
      </w:r>
      <w:r>
        <w:rPr>
          <w:rFonts w:eastAsia="Calibri"/>
          <w:sz w:val="28"/>
          <w:szCs w:val="28"/>
          <w:lang w:eastAsia="en-US"/>
        </w:rPr>
        <w:t>«О</w:t>
      </w:r>
      <w:r w:rsidRPr="0025084B">
        <w:rPr>
          <w:rFonts w:eastAsia="Calibri"/>
          <w:sz w:val="28"/>
          <w:szCs w:val="28"/>
          <w:lang w:eastAsia="en-US"/>
        </w:rPr>
        <w:t xml:space="preserve"> внесении изменений в отдельные законодательные акты </w:t>
      </w:r>
      <w:r>
        <w:rPr>
          <w:rFonts w:eastAsia="Calibri"/>
          <w:sz w:val="28"/>
          <w:szCs w:val="28"/>
          <w:lang w:eastAsia="en-US"/>
        </w:rPr>
        <w:t>Р</w:t>
      </w:r>
      <w:r w:rsidRPr="0025084B">
        <w:rPr>
          <w:rFonts w:eastAsia="Calibri"/>
          <w:sz w:val="28"/>
          <w:szCs w:val="28"/>
          <w:lang w:eastAsia="en-US"/>
        </w:rPr>
        <w:t xml:space="preserve">оссийской </w:t>
      </w:r>
      <w:r>
        <w:rPr>
          <w:rFonts w:eastAsia="Calibri"/>
          <w:sz w:val="28"/>
          <w:szCs w:val="28"/>
          <w:lang w:eastAsia="en-US"/>
        </w:rPr>
        <w:t>Ф</w:t>
      </w:r>
      <w:r w:rsidRPr="0025084B">
        <w:rPr>
          <w:rFonts w:eastAsia="Calibri"/>
          <w:sz w:val="28"/>
          <w:szCs w:val="28"/>
          <w:lang w:eastAsia="en-US"/>
        </w:rPr>
        <w:t>едерации</w:t>
      </w:r>
      <w:r>
        <w:rPr>
          <w:rFonts w:eastAsia="Calibri"/>
          <w:sz w:val="28"/>
          <w:szCs w:val="28"/>
          <w:lang w:eastAsia="en-US"/>
        </w:rPr>
        <w:t>»</w:t>
      </w:r>
      <w:r w:rsidRPr="0025084B">
        <w:rPr>
          <w:rFonts w:eastAsiaTheme="minorHAnsi"/>
          <w:sz w:val="28"/>
          <w:szCs w:val="28"/>
          <w:lang w:eastAsia="en-US"/>
        </w:rPr>
        <w:t>,</w:t>
      </w:r>
      <w:r>
        <w:rPr>
          <w:rFonts w:eastAsiaTheme="minorHAnsi"/>
          <w:sz w:val="28"/>
          <w:szCs w:val="28"/>
          <w:lang w:eastAsia="en-US"/>
        </w:rPr>
        <w:t xml:space="preserve"> от</w:t>
      </w:r>
      <w:r>
        <w:rPr>
          <w:rFonts w:eastAsia="Calibri"/>
          <w:sz w:val="28"/>
          <w:szCs w:val="28"/>
          <w:lang w:eastAsia="en-US"/>
        </w:rPr>
        <w:t xml:space="preserve"> 11 июня</w:t>
      </w:r>
      <w:proofErr w:type="gramEnd"/>
      <w:r>
        <w:rPr>
          <w:rFonts w:eastAsia="Calibri"/>
          <w:sz w:val="28"/>
          <w:szCs w:val="28"/>
          <w:lang w:eastAsia="en-US"/>
        </w:rPr>
        <w:t> 2021 года №</w:t>
      </w:r>
      <w:r w:rsidRPr="0025084B">
        <w:rPr>
          <w:rFonts w:eastAsia="Calibri"/>
          <w:sz w:val="28"/>
          <w:szCs w:val="28"/>
          <w:lang w:eastAsia="en-US"/>
        </w:rPr>
        <w:t xml:space="preserve"> 170-ФЗ </w:t>
      </w:r>
      <w:r>
        <w:rPr>
          <w:rFonts w:eastAsia="Calibri"/>
          <w:sz w:val="28"/>
          <w:szCs w:val="28"/>
          <w:lang w:eastAsia="en-US"/>
        </w:rPr>
        <w:t>«О</w:t>
      </w:r>
      <w:r w:rsidRPr="0025084B">
        <w:rPr>
          <w:rFonts w:eastAsia="Calibri"/>
          <w:sz w:val="28"/>
          <w:szCs w:val="28"/>
          <w:lang w:eastAsia="en-US"/>
        </w:rPr>
        <w:t xml:space="preserve"> внесении изменений в отдельные законодательные акты </w:t>
      </w:r>
      <w:r>
        <w:rPr>
          <w:rFonts w:eastAsia="Calibri"/>
          <w:sz w:val="28"/>
          <w:szCs w:val="28"/>
          <w:lang w:eastAsia="en-US"/>
        </w:rPr>
        <w:t>Р</w:t>
      </w:r>
      <w:r w:rsidRPr="0025084B">
        <w:rPr>
          <w:rFonts w:eastAsia="Calibri"/>
          <w:sz w:val="28"/>
          <w:szCs w:val="28"/>
          <w:lang w:eastAsia="en-US"/>
        </w:rPr>
        <w:t xml:space="preserve">оссийской </w:t>
      </w:r>
      <w:r>
        <w:rPr>
          <w:rFonts w:eastAsia="Calibri"/>
          <w:sz w:val="28"/>
          <w:szCs w:val="28"/>
          <w:lang w:eastAsia="en-US"/>
        </w:rPr>
        <w:t>Ф</w:t>
      </w:r>
      <w:r w:rsidRPr="0025084B">
        <w:rPr>
          <w:rFonts w:eastAsia="Calibri"/>
          <w:sz w:val="28"/>
          <w:szCs w:val="28"/>
          <w:lang w:eastAsia="en-US"/>
        </w:rPr>
        <w:t xml:space="preserve">едерации в связи с принятием </w:t>
      </w:r>
      <w:r>
        <w:rPr>
          <w:rFonts w:eastAsia="Calibri"/>
          <w:sz w:val="28"/>
          <w:szCs w:val="28"/>
          <w:lang w:eastAsia="en-US"/>
        </w:rPr>
        <w:t>Федерального закона "О</w:t>
      </w:r>
      <w:r w:rsidRPr="0025084B">
        <w:rPr>
          <w:rFonts w:eastAsia="Calibri"/>
          <w:sz w:val="28"/>
          <w:szCs w:val="28"/>
          <w:lang w:eastAsia="en-US"/>
        </w:rPr>
        <w:t xml:space="preserve"> государственном контроле (надзоре) и муниципальном контроле в </w:t>
      </w:r>
      <w:r>
        <w:rPr>
          <w:rFonts w:eastAsia="Calibri"/>
          <w:sz w:val="28"/>
          <w:szCs w:val="28"/>
          <w:lang w:eastAsia="en-US"/>
        </w:rPr>
        <w:t>Р</w:t>
      </w:r>
      <w:r w:rsidRPr="0025084B">
        <w:rPr>
          <w:rFonts w:eastAsia="Calibri"/>
          <w:sz w:val="28"/>
          <w:szCs w:val="28"/>
          <w:lang w:eastAsia="en-US"/>
        </w:rPr>
        <w:t xml:space="preserve">оссийской </w:t>
      </w:r>
      <w:r>
        <w:rPr>
          <w:rFonts w:eastAsia="Calibri"/>
          <w:sz w:val="28"/>
          <w:szCs w:val="28"/>
          <w:lang w:eastAsia="en-US"/>
        </w:rPr>
        <w:t>Ф</w:t>
      </w:r>
      <w:r w:rsidRPr="0025084B">
        <w:rPr>
          <w:rFonts w:eastAsia="Calibri"/>
          <w:sz w:val="28"/>
          <w:szCs w:val="28"/>
          <w:lang w:eastAsia="en-US"/>
        </w:rPr>
        <w:t>едерации"</w:t>
      </w:r>
      <w:r>
        <w:rPr>
          <w:rFonts w:eastAsia="Calibri"/>
          <w:sz w:val="28"/>
          <w:szCs w:val="28"/>
          <w:lang w:eastAsia="en-US"/>
        </w:rPr>
        <w:t>, от 1 июля 2021 года №</w:t>
      </w:r>
      <w:r w:rsidRPr="0025084B">
        <w:rPr>
          <w:rFonts w:eastAsia="Calibri"/>
          <w:sz w:val="28"/>
          <w:szCs w:val="28"/>
          <w:lang w:eastAsia="en-US"/>
        </w:rPr>
        <w:t xml:space="preserve"> 289-ФЗ </w:t>
      </w:r>
      <w:r>
        <w:rPr>
          <w:rFonts w:eastAsia="Calibri"/>
          <w:sz w:val="28"/>
          <w:szCs w:val="28"/>
          <w:lang w:eastAsia="en-US"/>
        </w:rPr>
        <w:t>«О</w:t>
      </w:r>
      <w:r w:rsidRPr="0025084B">
        <w:rPr>
          <w:rFonts w:eastAsia="Calibri"/>
          <w:sz w:val="28"/>
          <w:szCs w:val="28"/>
          <w:lang w:eastAsia="en-US"/>
        </w:rPr>
        <w:t xml:space="preserve"> </w:t>
      </w:r>
      <w:r>
        <w:rPr>
          <w:rFonts w:eastAsia="Calibri"/>
          <w:sz w:val="28"/>
          <w:szCs w:val="28"/>
          <w:lang w:eastAsia="en-US"/>
        </w:rPr>
        <w:t>внесении изменений в статью 28 Ф</w:t>
      </w:r>
      <w:r w:rsidRPr="0025084B">
        <w:rPr>
          <w:rFonts w:eastAsia="Calibri"/>
          <w:sz w:val="28"/>
          <w:szCs w:val="28"/>
          <w:lang w:eastAsia="en-US"/>
        </w:rPr>
        <w:t>едерального закона "</w:t>
      </w:r>
      <w:r>
        <w:rPr>
          <w:rFonts w:eastAsia="Calibri"/>
          <w:sz w:val="28"/>
          <w:szCs w:val="28"/>
          <w:lang w:eastAsia="en-US"/>
        </w:rPr>
        <w:t>О</w:t>
      </w:r>
      <w:r w:rsidRPr="0025084B">
        <w:rPr>
          <w:rFonts w:eastAsia="Calibri"/>
          <w:sz w:val="28"/>
          <w:szCs w:val="28"/>
          <w:lang w:eastAsia="en-US"/>
        </w:rPr>
        <w:t>б общих принципах организ</w:t>
      </w:r>
      <w:r>
        <w:rPr>
          <w:rFonts w:eastAsia="Calibri"/>
          <w:sz w:val="28"/>
          <w:szCs w:val="28"/>
          <w:lang w:eastAsia="en-US"/>
        </w:rPr>
        <w:t xml:space="preserve">ации местного самоуправления </w:t>
      </w:r>
      <w:proofErr w:type="gramStart"/>
      <w:r>
        <w:rPr>
          <w:rFonts w:eastAsia="Calibri"/>
          <w:sz w:val="28"/>
          <w:szCs w:val="28"/>
          <w:lang w:eastAsia="en-US"/>
        </w:rPr>
        <w:t>в</w:t>
      </w:r>
      <w:proofErr w:type="gramEnd"/>
      <w:r>
        <w:rPr>
          <w:rFonts w:eastAsia="Calibri"/>
          <w:sz w:val="28"/>
          <w:szCs w:val="28"/>
          <w:lang w:eastAsia="en-US"/>
        </w:rPr>
        <w:t xml:space="preserve"> </w:t>
      </w:r>
      <w:proofErr w:type="gramStart"/>
      <w:r>
        <w:rPr>
          <w:rFonts w:eastAsia="Calibri"/>
          <w:sz w:val="28"/>
          <w:szCs w:val="28"/>
          <w:lang w:eastAsia="en-US"/>
        </w:rPr>
        <w:t>Р</w:t>
      </w:r>
      <w:r w:rsidRPr="0025084B">
        <w:rPr>
          <w:rFonts w:eastAsia="Calibri"/>
          <w:sz w:val="28"/>
          <w:szCs w:val="28"/>
          <w:lang w:eastAsia="en-US"/>
        </w:rPr>
        <w:t xml:space="preserve">оссийской </w:t>
      </w:r>
      <w:r>
        <w:rPr>
          <w:rFonts w:eastAsia="Calibri"/>
          <w:sz w:val="28"/>
          <w:szCs w:val="28"/>
          <w:lang w:eastAsia="en-US"/>
        </w:rPr>
        <w:t>Ф</w:t>
      </w:r>
      <w:r w:rsidRPr="0025084B">
        <w:rPr>
          <w:rFonts w:eastAsia="Calibri"/>
          <w:sz w:val="28"/>
          <w:szCs w:val="28"/>
          <w:lang w:eastAsia="en-US"/>
        </w:rPr>
        <w:t>едерации"</w:t>
      </w:r>
      <w:r>
        <w:rPr>
          <w:rFonts w:eastAsia="Calibri"/>
          <w:sz w:val="28"/>
          <w:szCs w:val="28"/>
          <w:lang w:eastAsia="en-US"/>
        </w:rPr>
        <w:t>, от</w:t>
      </w:r>
      <w:r w:rsidRPr="0025084B">
        <w:rPr>
          <w:rFonts w:eastAsia="Calibri"/>
          <w:sz w:val="28"/>
          <w:szCs w:val="28"/>
          <w:lang w:eastAsia="en-US"/>
        </w:rPr>
        <w:t xml:space="preserve"> 2 июля 2021 года </w:t>
      </w:r>
      <w:r>
        <w:rPr>
          <w:rFonts w:eastAsia="Calibri"/>
          <w:sz w:val="28"/>
          <w:szCs w:val="28"/>
          <w:lang w:eastAsia="en-US"/>
        </w:rPr>
        <w:t>№</w:t>
      </w:r>
      <w:r w:rsidRPr="0025084B">
        <w:rPr>
          <w:rFonts w:eastAsia="Calibri"/>
          <w:sz w:val="28"/>
          <w:szCs w:val="28"/>
          <w:lang w:eastAsia="en-US"/>
        </w:rPr>
        <w:t xml:space="preserve"> 304-ФЗ </w:t>
      </w:r>
      <w:r>
        <w:rPr>
          <w:rFonts w:eastAsia="Calibri"/>
          <w:sz w:val="28"/>
          <w:szCs w:val="28"/>
          <w:lang w:eastAsia="en-US"/>
        </w:rPr>
        <w:t>«О внесении изменений в Лесной кодекс Р</w:t>
      </w:r>
      <w:r w:rsidRPr="0025084B">
        <w:rPr>
          <w:rFonts w:eastAsia="Calibri"/>
          <w:sz w:val="28"/>
          <w:szCs w:val="28"/>
          <w:lang w:eastAsia="en-US"/>
        </w:rPr>
        <w:t xml:space="preserve">оссийской </w:t>
      </w:r>
      <w:r>
        <w:rPr>
          <w:rFonts w:eastAsia="Calibri"/>
          <w:sz w:val="28"/>
          <w:szCs w:val="28"/>
          <w:lang w:eastAsia="en-US"/>
        </w:rPr>
        <w:t>Ф</w:t>
      </w:r>
      <w:r w:rsidRPr="0025084B">
        <w:rPr>
          <w:rFonts w:eastAsia="Calibri"/>
          <w:sz w:val="28"/>
          <w:szCs w:val="28"/>
          <w:lang w:eastAsia="en-US"/>
        </w:rPr>
        <w:t xml:space="preserve">едерации и статьи 14 и 16 </w:t>
      </w:r>
      <w:r>
        <w:rPr>
          <w:rFonts w:eastAsia="Calibri"/>
          <w:sz w:val="28"/>
          <w:szCs w:val="28"/>
          <w:lang w:eastAsia="en-US"/>
        </w:rPr>
        <w:t>Ф</w:t>
      </w:r>
      <w:r w:rsidRPr="0025084B">
        <w:rPr>
          <w:rFonts w:eastAsia="Calibri"/>
          <w:sz w:val="28"/>
          <w:szCs w:val="28"/>
          <w:lang w:eastAsia="en-US"/>
        </w:rPr>
        <w:t>едерального закона "</w:t>
      </w:r>
      <w:r>
        <w:rPr>
          <w:rFonts w:eastAsia="Calibri"/>
          <w:sz w:val="28"/>
          <w:szCs w:val="28"/>
          <w:lang w:eastAsia="en-US"/>
        </w:rPr>
        <w:t>О</w:t>
      </w:r>
      <w:r w:rsidRPr="0025084B">
        <w:rPr>
          <w:rFonts w:eastAsia="Calibri"/>
          <w:sz w:val="28"/>
          <w:szCs w:val="28"/>
          <w:lang w:eastAsia="en-US"/>
        </w:rPr>
        <w:t xml:space="preserve">б общих принципах организации местного самоуправления в </w:t>
      </w:r>
      <w:r>
        <w:rPr>
          <w:rFonts w:eastAsia="Calibri"/>
          <w:sz w:val="28"/>
          <w:szCs w:val="28"/>
          <w:lang w:eastAsia="en-US"/>
        </w:rPr>
        <w:t>Российской Ф</w:t>
      </w:r>
      <w:r w:rsidRPr="0025084B">
        <w:rPr>
          <w:rFonts w:eastAsia="Calibri"/>
          <w:sz w:val="28"/>
          <w:szCs w:val="28"/>
          <w:lang w:eastAsia="en-US"/>
        </w:rPr>
        <w:t>едерации"</w:t>
      </w:r>
      <w:r>
        <w:rPr>
          <w:rFonts w:eastAsia="Calibri"/>
          <w:sz w:val="28"/>
          <w:szCs w:val="28"/>
          <w:lang w:eastAsia="en-US"/>
        </w:rPr>
        <w:t>,</w:t>
      </w:r>
      <w:r w:rsidRPr="0025084B">
        <w:rPr>
          <w:rFonts w:eastAsia="Calibri"/>
          <w:sz w:val="28"/>
          <w:szCs w:val="28"/>
          <w:lang w:eastAsia="en-US"/>
        </w:rPr>
        <w:t xml:space="preserve"> </w:t>
      </w:r>
      <w:r>
        <w:rPr>
          <w:rFonts w:eastAsiaTheme="minorHAnsi"/>
          <w:sz w:val="28"/>
          <w:szCs w:val="28"/>
          <w:lang w:eastAsia="en-US"/>
        </w:rPr>
        <w:t>от 21 июля 2005 года № 97-фз «О</w:t>
      </w:r>
      <w:r w:rsidRPr="0025084B">
        <w:rPr>
          <w:rFonts w:eastAsiaTheme="minorHAnsi"/>
          <w:sz w:val="28"/>
          <w:szCs w:val="28"/>
          <w:lang w:eastAsia="en-US"/>
        </w:rPr>
        <w:t xml:space="preserve"> государственной регистрации уставов муниципальных образований», </w:t>
      </w:r>
      <w:r>
        <w:rPr>
          <w:rFonts w:eastAsiaTheme="minorHAnsi"/>
          <w:sz w:val="28"/>
          <w:szCs w:val="28"/>
          <w:lang w:eastAsia="en-US"/>
        </w:rPr>
        <w:t>У</w:t>
      </w:r>
      <w:r w:rsidRPr="0025084B">
        <w:rPr>
          <w:rFonts w:eastAsiaTheme="minorHAnsi"/>
          <w:sz w:val="28"/>
          <w:szCs w:val="28"/>
          <w:lang w:eastAsia="en-US"/>
        </w:rPr>
        <w:t xml:space="preserve">ставом </w:t>
      </w:r>
      <w:r>
        <w:rPr>
          <w:rFonts w:eastAsiaTheme="minorHAnsi"/>
          <w:sz w:val="28"/>
          <w:szCs w:val="28"/>
          <w:lang w:eastAsia="en-US"/>
        </w:rPr>
        <w:t>Н</w:t>
      </w:r>
      <w:r w:rsidRPr="0025084B">
        <w:rPr>
          <w:rFonts w:eastAsiaTheme="minorHAnsi"/>
          <w:sz w:val="28"/>
          <w:szCs w:val="28"/>
          <w:lang w:eastAsia="en-US"/>
        </w:rPr>
        <w:t xml:space="preserve">ефтекумского городского округа </w:t>
      </w:r>
      <w:r>
        <w:rPr>
          <w:rFonts w:eastAsiaTheme="minorHAnsi"/>
          <w:sz w:val="28"/>
          <w:szCs w:val="28"/>
          <w:lang w:eastAsia="en-US"/>
        </w:rPr>
        <w:t>С</w:t>
      </w:r>
      <w:r w:rsidRPr="0025084B">
        <w:rPr>
          <w:rFonts w:eastAsiaTheme="minorHAnsi"/>
          <w:sz w:val="28"/>
          <w:szCs w:val="28"/>
          <w:lang w:eastAsia="en-US"/>
        </w:rPr>
        <w:t>тавропольско</w:t>
      </w:r>
      <w:r>
        <w:rPr>
          <w:rFonts w:eastAsiaTheme="minorHAnsi"/>
          <w:sz w:val="28"/>
          <w:szCs w:val="28"/>
          <w:lang w:eastAsia="en-US"/>
        </w:rPr>
        <w:t>го края, утвержденным решением Думы Н</w:t>
      </w:r>
      <w:r w:rsidRPr="0025084B">
        <w:rPr>
          <w:rFonts w:eastAsiaTheme="minorHAnsi"/>
          <w:sz w:val="28"/>
          <w:szCs w:val="28"/>
          <w:lang w:eastAsia="en-US"/>
        </w:rPr>
        <w:t xml:space="preserve">ефтекумского городского округа </w:t>
      </w:r>
      <w:r>
        <w:rPr>
          <w:rFonts w:eastAsiaTheme="minorHAnsi"/>
          <w:sz w:val="28"/>
          <w:szCs w:val="28"/>
          <w:lang w:eastAsia="en-US"/>
        </w:rPr>
        <w:t>С</w:t>
      </w:r>
      <w:r w:rsidRPr="0025084B">
        <w:rPr>
          <w:rFonts w:eastAsiaTheme="minorHAnsi"/>
          <w:sz w:val="28"/>
          <w:szCs w:val="28"/>
          <w:lang w:eastAsia="en-US"/>
        </w:rPr>
        <w:t>тавропольского края от 30</w:t>
      </w:r>
      <w:proofErr w:type="gramEnd"/>
      <w:r w:rsidRPr="0025084B">
        <w:rPr>
          <w:rFonts w:eastAsiaTheme="minorHAnsi"/>
          <w:sz w:val="28"/>
          <w:szCs w:val="28"/>
          <w:lang w:eastAsia="en-US"/>
        </w:rPr>
        <w:t xml:space="preserve"> октября 2017 года № 39,</w:t>
      </w:r>
    </w:p>
    <w:p w:rsidR="00AE2CCA" w:rsidRPr="0025084B" w:rsidRDefault="00AE2CCA" w:rsidP="00AE2CCA">
      <w:pPr>
        <w:autoSpaceDE w:val="0"/>
        <w:autoSpaceDN w:val="0"/>
        <w:adjustRightInd w:val="0"/>
        <w:ind w:firstLine="567"/>
        <w:jc w:val="both"/>
        <w:rPr>
          <w:sz w:val="28"/>
          <w:szCs w:val="28"/>
        </w:rPr>
      </w:pPr>
      <w:r>
        <w:rPr>
          <w:sz w:val="28"/>
          <w:szCs w:val="28"/>
        </w:rPr>
        <w:t>Д</w:t>
      </w:r>
      <w:r w:rsidRPr="0025084B">
        <w:rPr>
          <w:sz w:val="28"/>
          <w:szCs w:val="28"/>
        </w:rPr>
        <w:t xml:space="preserve">ума </w:t>
      </w:r>
      <w:r>
        <w:rPr>
          <w:sz w:val="28"/>
          <w:szCs w:val="28"/>
        </w:rPr>
        <w:t>Н</w:t>
      </w:r>
      <w:r w:rsidRPr="0025084B">
        <w:rPr>
          <w:sz w:val="28"/>
          <w:szCs w:val="28"/>
        </w:rPr>
        <w:t xml:space="preserve">ефтекумского городского округа </w:t>
      </w:r>
      <w:r>
        <w:rPr>
          <w:sz w:val="28"/>
          <w:szCs w:val="28"/>
        </w:rPr>
        <w:t>С</w:t>
      </w:r>
      <w:r w:rsidRPr="0025084B">
        <w:rPr>
          <w:sz w:val="28"/>
          <w:szCs w:val="28"/>
        </w:rPr>
        <w:t>тавропольского края</w:t>
      </w:r>
    </w:p>
    <w:p w:rsidR="00AE2CCA" w:rsidRPr="0025084B" w:rsidRDefault="00AE2CCA" w:rsidP="00AE2CCA">
      <w:pPr>
        <w:ind w:firstLine="567"/>
        <w:jc w:val="both"/>
        <w:rPr>
          <w:sz w:val="28"/>
          <w:szCs w:val="28"/>
        </w:rPr>
      </w:pPr>
    </w:p>
    <w:p w:rsidR="00AE2CCA" w:rsidRPr="0025084B" w:rsidRDefault="00AE2CCA" w:rsidP="00AE2CCA">
      <w:pPr>
        <w:ind w:firstLine="567"/>
        <w:jc w:val="both"/>
        <w:outlineLvl w:val="0"/>
        <w:rPr>
          <w:sz w:val="28"/>
          <w:szCs w:val="28"/>
        </w:rPr>
      </w:pPr>
      <w:r w:rsidRPr="0025084B">
        <w:rPr>
          <w:b/>
          <w:sz w:val="28"/>
          <w:szCs w:val="28"/>
        </w:rPr>
        <w:t>РЕШИЛА:</w:t>
      </w:r>
    </w:p>
    <w:p w:rsidR="00AE2CCA" w:rsidRPr="00DF2BEF" w:rsidRDefault="00AE2CCA" w:rsidP="00AE2CCA">
      <w:pPr>
        <w:ind w:firstLine="567"/>
        <w:rPr>
          <w:sz w:val="20"/>
          <w:szCs w:val="20"/>
        </w:rPr>
      </w:pPr>
    </w:p>
    <w:p w:rsidR="00AE2CCA" w:rsidRDefault="00AE2CCA" w:rsidP="00AE2CCA">
      <w:pPr>
        <w:ind w:firstLine="567"/>
        <w:jc w:val="both"/>
        <w:rPr>
          <w:b/>
          <w:sz w:val="28"/>
          <w:szCs w:val="28"/>
        </w:rPr>
      </w:pPr>
      <w:r w:rsidRPr="00DF2BEF">
        <w:rPr>
          <w:b/>
          <w:sz w:val="28"/>
          <w:szCs w:val="28"/>
        </w:rPr>
        <w:t>Статья 1</w:t>
      </w:r>
    </w:p>
    <w:p w:rsidR="00AE2CCA" w:rsidRPr="00DF2BEF" w:rsidRDefault="00AE2CCA" w:rsidP="00AE2CCA">
      <w:pPr>
        <w:ind w:firstLine="567"/>
        <w:jc w:val="both"/>
        <w:rPr>
          <w:b/>
          <w:sz w:val="28"/>
          <w:szCs w:val="28"/>
        </w:rPr>
      </w:pPr>
    </w:p>
    <w:p w:rsidR="00AE2CCA" w:rsidRDefault="00AE2CCA" w:rsidP="00AE2CCA">
      <w:pPr>
        <w:ind w:firstLine="567"/>
        <w:jc w:val="both"/>
        <w:rPr>
          <w:sz w:val="28"/>
          <w:szCs w:val="28"/>
        </w:rPr>
      </w:pPr>
      <w:r w:rsidRPr="00DF2BEF">
        <w:rPr>
          <w:sz w:val="28"/>
          <w:szCs w:val="28"/>
        </w:rPr>
        <w:t>Внести в Устав Н</w:t>
      </w:r>
      <w:r>
        <w:rPr>
          <w:sz w:val="28"/>
          <w:szCs w:val="28"/>
        </w:rPr>
        <w:t xml:space="preserve">ефтекумского городского округа </w:t>
      </w:r>
      <w:r w:rsidRPr="00DF2BEF">
        <w:rPr>
          <w:sz w:val="28"/>
          <w:szCs w:val="28"/>
        </w:rPr>
        <w:t>Ставропольского края, утвержденный решением Думы Нефтекумского городского округа Ставропольского края от 30 октября 2017 года № 39 следующие изменения:</w:t>
      </w:r>
    </w:p>
    <w:p w:rsidR="00AE2CCA" w:rsidRPr="0050570A" w:rsidRDefault="00AE2CCA" w:rsidP="00AE2CCA">
      <w:pPr>
        <w:autoSpaceDE w:val="0"/>
        <w:autoSpaceDN w:val="0"/>
        <w:adjustRightInd w:val="0"/>
        <w:ind w:firstLine="567"/>
        <w:jc w:val="both"/>
        <w:rPr>
          <w:rFonts w:eastAsia="Calibri"/>
          <w:sz w:val="28"/>
          <w:szCs w:val="28"/>
          <w:lang w:eastAsia="en-US"/>
        </w:rPr>
      </w:pPr>
      <w:r w:rsidRPr="0050570A">
        <w:rPr>
          <w:sz w:val="28"/>
          <w:szCs w:val="28"/>
        </w:rPr>
        <w:lastRenderedPageBreak/>
        <w:t>1)</w:t>
      </w:r>
      <w:r>
        <w:rPr>
          <w:rFonts w:eastAsia="Calibri"/>
          <w:sz w:val="28"/>
          <w:szCs w:val="28"/>
          <w:lang w:eastAsia="en-US"/>
        </w:rPr>
        <w:t xml:space="preserve"> с</w:t>
      </w:r>
      <w:r w:rsidRPr="0050570A">
        <w:rPr>
          <w:rFonts w:eastAsia="Calibri"/>
          <w:sz w:val="28"/>
          <w:szCs w:val="28"/>
          <w:lang w:eastAsia="en-US"/>
        </w:rPr>
        <w:t>татью 6 дополнить ча</w:t>
      </w:r>
      <w:r>
        <w:rPr>
          <w:rFonts w:eastAsia="Calibri"/>
          <w:sz w:val="28"/>
          <w:szCs w:val="28"/>
          <w:lang w:eastAsia="en-US"/>
        </w:rPr>
        <w:t>стью 7.1 следующего содержания:</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w:t>
      </w:r>
      <w:r w:rsidRPr="0050570A">
        <w:rPr>
          <w:rFonts w:eastAsia="Calibri"/>
          <w:sz w:val="28"/>
          <w:szCs w:val="28"/>
          <w:lang w:eastAsia="en-US"/>
        </w:rPr>
        <w:t>7</w:t>
      </w:r>
      <w:r>
        <w:rPr>
          <w:rFonts w:eastAsia="Calibri"/>
          <w:sz w:val="28"/>
          <w:szCs w:val="28"/>
          <w:vertAlign w:val="superscript"/>
          <w:lang w:eastAsia="en-US"/>
        </w:rPr>
        <w:t>1</w:t>
      </w:r>
      <w:r>
        <w:rPr>
          <w:rFonts w:eastAsia="Calibri"/>
          <w:sz w:val="28"/>
          <w:szCs w:val="28"/>
          <w:lang w:eastAsia="en-US"/>
        </w:rPr>
        <w:t xml:space="preserve">. </w:t>
      </w:r>
      <w:proofErr w:type="gramStart"/>
      <w:r>
        <w:rPr>
          <w:rFonts w:eastAsia="Calibri"/>
          <w:sz w:val="28"/>
          <w:szCs w:val="28"/>
          <w:lang w:eastAsia="en-US"/>
        </w:rPr>
        <w:t>Проекты муниципальных нормативных правовых актов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городского округа в соответствии с законом Ставропольского края в случае включения городского округа законом Ставропольского края в перечень муниципальных и городских округов, в</w:t>
      </w:r>
      <w:proofErr w:type="gramEnd"/>
      <w:r>
        <w:rPr>
          <w:rFonts w:eastAsia="Calibri"/>
          <w:sz w:val="28"/>
          <w:szCs w:val="28"/>
          <w:lang w:eastAsia="en-US"/>
        </w:rPr>
        <w:t xml:space="preserve"> </w:t>
      </w:r>
      <w:proofErr w:type="gramStart"/>
      <w:r>
        <w:rPr>
          <w:rFonts w:eastAsia="Calibri"/>
          <w:sz w:val="28"/>
          <w:szCs w:val="28"/>
          <w:lang w:eastAsia="en-US"/>
        </w:rPr>
        <w:t>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в порядке, установленном муниципальными нормативными правовыми актами в соответствии с законом Ставропольского края, за исключением:</w:t>
      </w:r>
      <w:proofErr w:type="gramEnd"/>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2) проектов нормативных правовых актов Думы городского округа, регулирующих бюджетные правоотношения;</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Pr>
          <w:rFonts w:eastAsia="Calibri"/>
          <w:sz w:val="28"/>
          <w:szCs w:val="28"/>
          <w:lang w:eastAsia="en-US"/>
        </w:rPr>
        <w:t>.»;</w:t>
      </w:r>
      <w:proofErr w:type="gramEnd"/>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2) в части 1 статьи 9:</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а) пункт 5</w:t>
      </w:r>
      <w:r w:rsidRPr="00747DFF">
        <w:rPr>
          <w:rFonts w:eastAsia="Calibri"/>
          <w:sz w:val="28"/>
          <w:szCs w:val="28"/>
          <w:lang w:eastAsia="en-US"/>
        </w:rPr>
        <w:t xml:space="preserve"> </w:t>
      </w:r>
      <w:r>
        <w:rPr>
          <w:rFonts w:eastAsia="Calibri"/>
          <w:sz w:val="28"/>
          <w:szCs w:val="28"/>
          <w:lang w:eastAsia="en-US"/>
        </w:rPr>
        <w:t>изложить в следующей редакции:</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«5) осуществление муниципального </w:t>
      </w:r>
      <w:proofErr w:type="gramStart"/>
      <w:r>
        <w:rPr>
          <w:rFonts w:eastAsia="Calibri"/>
          <w:sz w:val="28"/>
          <w:szCs w:val="28"/>
          <w:lang w:eastAsia="en-US"/>
        </w:rPr>
        <w:t>контроля за</w:t>
      </w:r>
      <w:proofErr w:type="gramEnd"/>
      <w:r>
        <w:rPr>
          <w:rFonts w:eastAsia="Calibri"/>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б) в </w:t>
      </w:r>
      <w:hyperlink r:id="rId5" w:history="1">
        <w:r>
          <w:rPr>
            <w:rFonts w:eastAsia="Calibri"/>
            <w:color w:val="0000FF"/>
            <w:sz w:val="28"/>
            <w:szCs w:val="28"/>
            <w:lang w:eastAsia="en-US"/>
          </w:rPr>
          <w:t xml:space="preserve">пункте </w:t>
        </w:r>
      </w:hyperlink>
      <w:r>
        <w:rPr>
          <w:rFonts w:eastAsia="Calibri"/>
          <w:sz w:val="28"/>
          <w:szCs w:val="28"/>
          <w:lang w:eastAsia="en-US"/>
        </w:rPr>
        <w:t>6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в) дополнить пунктами 30.1 и 30.2 следующего содержания:</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«30</w:t>
      </w:r>
      <w:r>
        <w:rPr>
          <w:rFonts w:eastAsia="Calibri"/>
          <w:sz w:val="28"/>
          <w:szCs w:val="28"/>
          <w:vertAlign w:val="superscript"/>
          <w:lang w:eastAsia="en-US"/>
        </w:rPr>
        <w:t>1</w:t>
      </w:r>
      <w:r>
        <w:rPr>
          <w:rFonts w:eastAsia="Calibri"/>
          <w:sz w:val="28"/>
          <w:szCs w:val="28"/>
          <w:lang w:eastAsia="en-US"/>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30</w:t>
      </w:r>
      <w:r>
        <w:rPr>
          <w:rFonts w:eastAsia="Calibri"/>
          <w:sz w:val="28"/>
          <w:szCs w:val="28"/>
          <w:vertAlign w:val="superscript"/>
          <w:lang w:eastAsia="en-US"/>
        </w:rPr>
        <w:t>2</w:t>
      </w:r>
      <w:r>
        <w:rPr>
          <w:rFonts w:eastAsia="Calibri"/>
          <w:sz w:val="28"/>
          <w:szCs w:val="28"/>
          <w:lang w:eastAsia="en-US"/>
        </w:rPr>
        <w:t>) осуществление мероприятий по лесоустройству в отношении лесов, расположенных на землях населенных пунктов городского округа</w:t>
      </w:r>
      <w:proofErr w:type="gramStart"/>
      <w:r>
        <w:rPr>
          <w:rFonts w:eastAsia="Calibri"/>
          <w:sz w:val="28"/>
          <w:szCs w:val="28"/>
          <w:lang w:eastAsia="en-US"/>
        </w:rPr>
        <w:t>;"</w:t>
      </w:r>
      <w:proofErr w:type="gramEnd"/>
      <w:r>
        <w:rPr>
          <w:rFonts w:eastAsia="Calibri"/>
          <w:sz w:val="28"/>
          <w:szCs w:val="28"/>
          <w:lang w:eastAsia="en-US"/>
        </w:rPr>
        <w:t>;</w:t>
      </w:r>
    </w:p>
    <w:p w:rsidR="00AE2CCA" w:rsidRDefault="00AE2CCA" w:rsidP="00AE2CCA">
      <w:pPr>
        <w:autoSpaceDE w:val="0"/>
        <w:autoSpaceDN w:val="0"/>
        <w:adjustRightInd w:val="0"/>
        <w:ind w:firstLine="567"/>
        <w:jc w:val="both"/>
        <w:rPr>
          <w:rFonts w:eastAsia="Calibri"/>
          <w:sz w:val="28"/>
          <w:szCs w:val="28"/>
          <w:lang w:eastAsia="en-US"/>
        </w:rPr>
      </w:pPr>
      <w:proofErr w:type="gramStart"/>
      <w:r>
        <w:rPr>
          <w:rFonts w:eastAsia="Calibri"/>
          <w:sz w:val="28"/>
          <w:szCs w:val="28"/>
          <w:lang w:eastAsia="en-US"/>
        </w:rPr>
        <w:t xml:space="preserve">г) в пункте 28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w:t>
      </w:r>
      <w:r>
        <w:rPr>
          <w:rFonts w:eastAsia="Calibri"/>
          <w:sz w:val="28"/>
          <w:szCs w:val="28"/>
          <w:lang w:eastAsia="en-US"/>
        </w:rPr>
        <w:lastRenderedPageBreak/>
        <w:t>нарушений обязательных</w:t>
      </w:r>
      <w:proofErr w:type="gramEnd"/>
      <w:r>
        <w:rPr>
          <w:rFonts w:eastAsia="Calibri"/>
          <w:sz w:val="28"/>
          <w:szCs w:val="28"/>
          <w:lang w:eastAsia="en-US"/>
        </w:rPr>
        <w:t xml:space="preserve"> требований, выявленных в ходе наблюдения за соблюдением обязательных требований (мониторинга безопасности)";</w:t>
      </w:r>
    </w:p>
    <w:p w:rsidR="00AE2CCA" w:rsidRDefault="00AE2CCA" w:rsidP="00AE2CCA">
      <w:pPr>
        <w:autoSpaceDE w:val="0"/>
        <w:autoSpaceDN w:val="0"/>
        <w:adjustRightInd w:val="0"/>
        <w:ind w:firstLine="567"/>
        <w:jc w:val="both"/>
        <w:rPr>
          <w:rFonts w:eastAsia="Calibri"/>
          <w:sz w:val="28"/>
          <w:szCs w:val="28"/>
          <w:lang w:eastAsia="en-US"/>
        </w:rPr>
      </w:pPr>
      <w:proofErr w:type="spellStart"/>
      <w:r>
        <w:rPr>
          <w:rFonts w:eastAsia="Calibri"/>
          <w:sz w:val="28"/>
          <w:szCs w:val="28"/>
          <w:lang w:eastAsia="en-US"/>
        </w:rPr>
        <w:t>д</w:t>
      </w:r>
      <w:proofErr w:type="spellEnd"/>
      <w:r>
        <w:rPr>
          <w:rFonts w:eastAsia="Calibri"/>
          <w:sz w:val="28"/>
          <w:szCs w:val="28"/>
          <w:lang w:eastAsia="en-US"/>
        </w:rPr>
        <w:t>) в пункте 34</w:t>
      </w:r>
      <w:r w:rsidRPr="00747DFF">
        <w:rPr>
          <w:rFonts w:eastAsia="Calibri"/>
          <w:sz w:val="28"/>
          <w:szCs w:val="28"/>
          <w:lang w:eastAsia="en-US"/>
        </w:rPr>
        <w:t xml:space="preserve"> </w:t>
      </w:r>
      <w:r>
        <w:rPr>
          <w:rFonts w:eastAsia="Calibri"/>
          <w:sz w:val="28"/>
          <w:szCs w:val="28"/>
          <w:lang w:eastAsia="en-US"/>
        </w:rPr>
        <w:t>слова "использования и охраны" заменить словами "охраны и использования";</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е) пункт 44 изложить в следующей редакции:</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«44) организация в соответствии с федеральным </w:t>
      </w:r>
      <w:hyperlink r:id="rId6" w:history="1">
        <w:r w:rsidRPr="00023E6B">
          <w:rPr>
            <w:rFonts w:eastAsia="Calibri"/>
            <w:sz w:val="28"/>
            <w:szCs w:val="28"/>
            <w:lang w:eastAsia="en-US"/>
          </w:rPr>
          <w:t>законом</w:t>
        </w:r>
      </w:hyperlink>
      <w:r>
        <w:rPr>
          <w:rFonts w:eastAsia="Calibri"/>
          <w:sz w:val="28"/>
          <w:szCs w:val="28"/>
          <w:lang w:eastAsia="en-US"/>
        </w:rPr>
        <w:t xml:space="preserve"> выполнения комплексных кадастровых работ и утверждение карты-плана территории</w:t>
      </w:r>
      <w:proofErr w:type="gramStart"/>
      <w:r>
        <w:rPr>
          <w:rFonts w:eastAsia="Calibri"/>
          <w:sz w:val="28"/>
          <w:szCs w:val="28"/>
          <w:lang w:eastAsia="en-US"/>
        </w:rPr>
        <w:t>;»</w:t>
      </w:r>
      <w:proofErr w:type="gramEnd"/>
      <w:r>
        <w:rPr>
          <w:rFonts w:eastAsia="Calibri"/>
          <w:sz w:val="28"/>
          <w:szCs w:val="28"/>
          <w:lang w:eastAsia="en-US"/>
        </w:rPr>
        <w:t>;</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ж) дополнить пунктом 45 следующего содержания:</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eastAsia="Calibri"/>
          <w:sz w:val="28"/>
          <w:szCs w:val="28"/>
          <w:lang w:eastAsia="en-US"/>
        </w:rPr>
        <w:t>;"</w:t>
      </w:r>
      <w:proofErr w:type="gramEnd"/>
      <w:r>
        <w:rPr>
          <w:rFonts w:eastAsia="Calibri"/>
          <w:sz w:val="28"/>
          <w:szCs w:val="28"/>
          <w:lang w:eastAsia="en-US"/>
        </w:rPr>
        <w:t>;</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 часть 1 статьи 10 дополнить пунктом 18 – </w:t>
      </w:r>
      <w:r w:rsidR="00295A46">
        <w:rPr>
          <w:rFonts w:eastAsia="Calibri"/>
          <w:sz w:val="28"/>
          <w:szCs w:val="28"/>
          <w:lang w:eastAsia="en-US"/>
        </w:rPr>
        <w:t>20</w:t>
      </w:r>
      <w:r>
        <w:rPr>
          <w:rFonts w:eastAsia="Calibri"/>
          <w:sz w:val="28"/>
          <w:szCs w:val="28"/>
          <w:lang w:eastAsia="en-US"/>
        </w:rPr>
        <w:t xml:space="preserve"> следующего содержания:</w:t>
      </w:r>
    </w:p>
    <w:p w:rsidR="00AE2CCA" w:rsidRDefault="00AE2CCA" w:rsidP="00AE2CCA">
      <w:pPr>
        <w:autoSpaceDE w:val="0"/>
        <w:autoSpaceDN w:val="0"/>
        <w:adjustRightInd w:val="0"/>
        <w:ind w:firstLine="540"/>
        <w:jc w:val="both"/>
        <w:rPr>
          <w:rFonts w:eastAsia="Calibri"/>
          <w:sz w:val="28"/>
          <w:szCs w:val="28"/>
          <w:lang w:eastAsia="en-US"/>
        </w:rPr>
      </w:pPr>
      <w:r w:rsidRPr="008837FC">
        <w:rPr>
          <w:rFonts w:eastAsia="Calibri"/>
          <w:sz w:val="28"/>
          <w:szCs w:val="28"/>
          <w:lang w:eastAsia="en-US"/>
        </w:rPr>
        <w:t>«18)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eastAsia="Calibri"/>
          <w:sz w:val="28"/>
          <w:szCs w:val="28"/>
          <w:lang w:eastAsia="en-US"/>
        </w:rPr>
        <w:t>;</w:t>
      </w:r>
    </w:p>
    <w:p w:rsidR="00295A46" w:rsidRPr="00EE4A07" w:rsidRDefault="00295A46" w:rsidP="00295A46">
      <w:pPr>
        <w:autoSpaceDE w:val="0"/>
        <w:autoSpaceDN w:val="0"/>
        <w:adjustRightInd w:val="0"/>
        <w:ind w:firstLine="540"/>
        <w:jc w:val="both"/>
        <w:rPr>
          <w:rFonts w:eastAsiaTheme="minorHAnsi"/>
          <w:sz w:val="28"/>
          <w:szCs w:val="28"/>
          <w:lang w:eastAsia="en-US"/>
        </w:rPr>
      </w:pPr>
      <w:r w:rsidRPr="00EE4A07">
        <w:rPr>
          <w:rFonts w:eastAsiaTheme="minorHAnsi"/>
          <w:sz w:val="28"/>
          <w:szCs w:val="28"/>
          <w:lang w:eastAsia="en-US"/>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AE2CCA" w:rsidRPr="00295A46" w:rsidRDefault="00295A46" w:rsidP="00AE2CCA">
      <w:pPr>
        <w:autoSpaceDE w:val="0"/>
        <w:autoSpaceDN w:val="0"/>
        <w:adjustRightInd w:val="0"/>
        <w:ind w:firstLine="567"/>
        <w:jc w:val="both"/>
        <w:rPr>
          <w:rFonts w:eastAsia="Calibri"/>
          <w:sz w:val="28"/>
          <w:szCs w:val="28"/>
          <w:lang w:eastAsia="en-US"/>
        </w:rPr>
      </w:pPr>
      <w:r w:rsidRPr="00295A46">
        <w:rPr>
          <w:rFonts w:eastAsia="Calibri"/>
          <w:sz w:val="28"/>
          <w:szCs w:val="28"/>
          <w:lang w:eastAsia="en-US"/>
        </w:rPr>
        <w:t>20</w:t>
      </w:r>
      <w:r w:rsidR="00AE2CCA" w:rsidRPr="00295A46">
        <w:rPr>
          <w:rFonts w:eastAsia="Calibri"/>
          <w:sz w:val="28"/>
          <w:szCs w:val="28"/>
          <w:lang w:eastAsia="en-US"/>
        </w:rPr>
        <w:t>)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roofErr w:type="gramStart"/>
      <w:r w:rsidR="00AE2CCA" w:rsidRPr="00295A46">
        <w:rPr>
          <w:rFonts w:eastAsia="Calibri"/>
          <w:sz w:val="28"/>
          <w:szCs w:val="28"/>
          <w:lang w:eastAsia="en-US"/>
        </w:rPr>
        <w:t>;»</w:t>
      </w:r>
      <w:proofErr w:type="gramEnd"/>
      <w:r w:rsidR="00AE2CCA" w:rsidRPr="00295A46">
        <w:rPr>
          <w:rFonts w:eastAsia="Calibri"/>
          <w:sz w:val="28"/>
          <w:szCs w:val="28"/>
          <w:lang w:eastAsia="en-US"/>
        </w:rPr>
        <w:t>;</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4) часть 2 статьи 12 изложить в следующей редакции:</w:t>
      </w:r>
    </w:p>
    <w:p w:rsidR="00AE2CCA" w:rsidRPr="008837FC"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«2. Организация и осуществление видов муниципального контроля регулируются Федеральным </w:t>
      </w:r>
      <w:hyperlink r:id="rId7" w:history="1">
        <w:r>
          <w:rPr>
            <w:rFonts w:eastAsia="Calibri"/>
            <w:color w:val="0000FF"/>
            <w:sz w:val="28"/>
            <w:szCs w:val="28"/>
            <w:lang w:eastAsia="en-US"/>
          </w:rPr>
          <w:t>законом</w:t>
        </w:r>
      </w:hyperlink>
      <w:r>
        <w:rPr>
          <w:rFonts w:eastAsia="Calibri"/>
          <w:sz w:val="28"/>
          <w:szCs w:val="28"/>
          <w:lang w:eastAsia="en-US"/>
        </w:rPr>
        <w:t xml:space="preserve"> от 31 июля 2020 года N 248-ФЗ "О государственном контроле (надзоре) и муниципальном контроле в Российской Федерации";</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5) часть 2 статьи 15 изложить в следующей редакции:</w:t>
      </w:r>
    </w:p>
    <w:p w:rsidR="00AE2CCA" w:rsidRDefault="00AE2CCA" w:rsidP="00AE2CCA">
      <w:pPr>
        <w:autoSpaceDE w:val="0"/>
        <w:autoSpaceDN w:val="0"/>
        <w:adjustRightInd w:val="0"/>
        <w:ind w:firstLine="540"/>
        <w:jc w:val="both"/>
        <w:rPr>
          <w:sz w:val="28"/>
          <w:szCs w:val="28"/>
          <w:lang w:eastAsia="en-US"/>
        </w:rPr>
      </w:pPr>
      <w:r>
        <w:rPr>
          <w:rFonts w:eastAsia="Calibri"/>
          <w:sz w:val="28"/>
          <w:szCs w:val="28"/>
          <w:lang w:eastAsia="en-US"/>
        </w:rPr>
        <w:t>«2.</w:t>
      </w:r>
      <w:r w:rsidRPr="000D20CC">
        <w:rPr>
          <w:sz w:val="28"/>
          <w:szCs w:val="28"/>
          <w:lang w:eastAsia="en-US"/>
        </w:rPr>
        <w:t xml:space="preserve"> </w:t>
      </w:r>
      <w:r w:rsidRPr="00FE04E3">
        <w:rPr>
          <w:sz w:val="28"/>
          <w:szCs w:val="28"/>
          <w:lang w:eastAsia="en-US"/>
        </w:rPr>
        <w:t>В состав Думы городского округа входят 26 депутатов, избираемых по одномандатным избирательным округам, и 10 депутатов, избираемых по единому избирательному округу, границы которого совпадают с границами Н</w:t>
      </w:r>
      <w:r>
        <w:rPr>
          <w:sz w:val="28"/>
          <w:szCs w:val="28"/>
          <w:lang w:eastAsia="en-US"/>
        </w:rPr>
        <w:t>ефтекумского городского округа.</w:t>
      </w:r>
    </w:p>
    <w:p w:rsidR="00AE2CCA" w:rsidRDefault="00AE2CCA" w:rsidP="00AE2CCA">
      <w:pPr>
        <w:autoSpaceDE w:val="0"/>
        <w:autoSpaceDN w:val="0"/>
        <w:adjustRightInd w:val="0"/>
        <w:ind w:firstLine="567"/>
        <w:jc w:val="both"/>
        <w:rPr>
          <w:rFonts w:eastAsia="Calibri"/>
          <w:sz w:val="28"/>
          <w:szCs w:val="28"/>
          <w:lang w:eastAsia="en-US"/>
        </w:rPr>
      </w:pPr>
      <w:proofErr w:type="gramStart"/>
      <w:r>
        <w:rPr>
          <w:rFonts w:eastAsia="Calibri"/>
          <w:sz w:val="28"/>
          <w:szCs w:val="28"/>
          <w:lang w:eastAsia="en-US"/>
        </w:rPr>
        <w:t xml:space="preserve">В соответствии с </w:t>
      </w:r>
      <w:hyperlink r:id="rId8" w:history="1">
        <w:r w:rsidRPr="00CB6513">
          <w:rPr>
            <w:rFonts w:eastAsia="Calibri"/>
            <w:sz w:val="28"/>
            <w:szCs w:val="28"/>
            <w:lang w:eastAsia="en-US"/>
          </w:rPr>
          <w:t>частью 7</w:t>
        </w:r>
      </w:hyperlink>
      <w:r w:rsidRPr="00CB6513">
        <w:rPr>
          <w:rFonts w:eastAsia="Calibri"/>
          <w:sz w:val="28"/>
          <w:szCs w:val="28"/>
          <w:lang w:eastAsia="en-US"/>
        </w:rPr>
        <w:t xml:space="preserve"> </w:t>
      </w:r>
      <w:r>
        <w:rPr>
          <w:rFonts w:eastAsia="Calibri"/>
          <w:sz w:val="28"/>
          <w:szCs w:val="28"/>
          <w:lang w:eastAsia="en-US"/>
        </w:rPr>
        <w:t>статьи 3 Закона Ставропольского края от 12 мая 2017 года № 50-кз «О выборах в органы местного самоуправления муниципальных образований Ставропольского края»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w:t>
      </w:r>
      <w:proofErr w:type="gramEnd"/>
      <w:r>
        <w:rPr>
          <w:rFonts w:eastAsia="Calibri"/>
          <w:sz w:val="28"/>
          <w:szCs w:val="28"/>
          <w:lang w:eastAsia="en-US"/>
        </w:rPr>
        <w:t xml:space="preserve">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rsidR="00AE2CCA" w:rsidRDefault="00AE2CCA" w:rsidP="00AE2CCA">
      <w:pPr>
        <w:autoSpaceDE w:val="0"/>
        <w:autoSpaceDN w:val="0"/>
        <w:adjustRightInd w:val="0"/>
        <w:ind w:firstLine="567"/>
        <w:jc w:val="both"/>
        <w:rPr>
          <w:rFonts w:eastAsia="Calibri"/>
          <w:sz w:val="28"/>
          <w:szCs w:val="28"/>
          <w:lang w:eastAsia="en-US"/>
        </w:rPr>
      </w:pPr>
      <w:proofErr w:type="gramStart"/>
      <w:r>
        <w:rPr>
          <w:rFonts w:eastAsia="Calibri"/>
          <w:sz w:val="28"/>
          <w:szCs w:val="28"/>
          <w:lang w:eastAsia="en-US"/>
        </w:rPr>
        <w:t xml:space="preserve">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w:t>
      </w:r>
      <w:r>
        <w:rPr>
          <w:rFonts w:eastAsia="Calibri"/>
          <w:sz w:val="28"/>
          <w:szCs w:val="28"/>
          <w:lang w:eastAsia="en-US"/>
        </w:rPr>
        <w:lastRenderedPageBreak/>
        <w:t>голосовании.</w:t>
      </w:r>
      <w:proofErr w:type="gramEnd"/>
      <w:r>
        <w:rPr>
          <w:rFonts w:eastAsia="Calibri"/>
          <w:sz w:val="28"/>
          <w:szCs w:val="28"/>
          <w:lang w:eastAsia="en-US"/>
        </w:rPr>
        <w:t xml:space="preserve"> При этом не менее 10 депутатов избирается по единому избирательному округу, остальные депутаты от установленной численности депутатов Думы городского округа избираются по одномандатным избирательным округам.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w:t>
      </w:r>
      <w:hyperlink r:id="rId9" w:history="1">
        <w:r w:rsidRPr="00CB6513">
          <w:rPr>
            <w:rFonts w:eastAsia="Calibri"/>
            <w:sz w:val="28"/>
            <w:szCs w:val="28"/>
            <w:lang w:eastAsia="en-US"/>
          </w:rPr>
          <w:t>частями 23</w:t>
        </w:r>
      </w:hyperlink>
      <w:r w:rsidRPr="00CB6513">
        <w:rPr>
          <w:rFonts w:eastAsia="Calibri"/>
          <w:sz w:val="28"/>
          <w:szCs w:val="28"/>
          <w:lang w:eastAsia="en-US"/>
        </w:rPr>
        <w:t xml:space="preserve"> - </w:t>
      </w:r>
      <w:hyperlink r:id="rId10" w:history="1">
        <w:r w:rsidRPr="00CB6513">
          <w:rPr>
            <w:rFonts w:eastAsia="Calibri"/>
            <w:sz w:val="28"/>
            <w:szCs w:val="28"/>
            <w:lang w:eastAsia="en-US"/>
          </w:rPr>
          <w:t>25 статьи 61</w:t>
        </w:r>
      </w:hyperlink>
      <w:r w:rsidRPr="00CB6513">
        <w:rPr>
          <w:rFonts w:eastAsia="Calibri"/>
          <w:sz w:val="28"/>
          <w:szCs w:val="28"/>
          <w:lang w:eastAsia="en-US"/>
        </w:rPr>
        <w:t xml:space="preserve"> и со </w:t>
      </w:r>
      <w:hyperlink r:id="rId11" w:history="1">
        <w:r w:rsidRPr="00CB6513">
          <w:rPr>
            <w:rFonts w:eastAsia="Calibri"/>
            <w:sz w:val="28"/>
            <w:szCs w:val="28"/>
            <w:lang w:eastAsia="en-US"/>
          </w:rPr>
          <w:t>статьей 63</w:t>
        </w:r>
      </w:hyperlink>
      <w:r w:rsidRPr="00CB6513">
        <w:rPr>
          <w:rFonts w:eastAsia="Calibri"/>
          <w:sz w:val="28"/>
          <w:szCs w:val="28"/>
          <w:lang w:eastAsia="en-US"/>
        </w:rPr>
        <w:t xml:space="preserve"> </w:t>
      </w:r>
      <w:r>
        <w:rPr>
          <w:rFonts w:eastAsia="Calibri"/>
          <w:sz w:val="28"/>
          <w:szCs w:val="28"/>
          <w:lang w:eastAsia="en-US"/>
        </w:rPr>
        <w:t>Закона Ставропольского края от 12 мая 2017 года № 50-кз «О выборах в органы местного самоуправления муниципальных образований Ставропольского края»;</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6) часть 4 и 5 статьи 19 изложить в следующей редакции:</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Порядок организации и проведения публичных слушаний определяется нормативными правовыми актами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Pr>
          <w:rFonts w:eastAsia="Calibri"/>
          <w:sz w:val="28"/>
          <w:szCs w:val="28"/>
          <w:lang w:eastAsia="en-US"/>
        </w:rPr>
        <w:t xml:space="preserve"> </w:t>
      </w:r>
      <w:proofErr w:type="gramStart"/>
      <w:r>
        <w:rPr>
          <w:rFonts w:eastAsia="Calibri"/>
          <w:sz w:val="28"/>
          <w:szCs w:val="28"/>
          <w:lang w:eastAsia="en-US"/>
        </w:rPr>
        <w:t xml:space="preserve">возможности размещать информацию о своей деятельности в информационно-телекоммуникационной сети "Интернет", на официальном сайте Ставропольского края или городского округа с учетом положений Федерального </w:t>
      </w:r>
      <w:hyperlink r:id="rId12" w:history="1">
        <w:r>
          <w:rPr>
            <w:rFonts w:eastAsia="Calibri"/>
            <w:color w:val="0000FF"/>
            <w:sz w:val="28"/>
            <w:szCs w:val="28"/>
            <w:lang w:eastAsia="en-US"/>
          </w:rPr>
          <w:t>закона</w:t>
        </w:r>
      </w:hyperlink>
      <w:r>
        <w:rPr>
          <w:rFonts w:eastAsia="Calibri"/>
          <w:sz w:val="28"/>
          <w:szCs w:val="28"/>
          <w:lang w:eastAsia="en-US"/>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w:t>
      </w:r>
      <w:proofErr w:type="gramEnd"/>
      <w:r>
        <w:rPr>
          <w:rFonts w:eastAsia="Calibri"/>
          <w:sz w:val="28"/>
          <w:szCs w:val="28"/>
          <w:lang w:eastAsia="en-US"/>
        </w:rPr>
        <w:t xml:space="preserve"> </w:t>
      </w:r>
      <w:proofErr w:type="gramStart"/>
      <w:r>
        <w:rPr>
          <w:rFonts w:eastAsia="Calibri"/>
          <w:sz w:val="28"/>
          <w:szCs w:val="28"/>
          <w:lang w:eastAsia="en-US"/>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E2CCA" w:rsidRDefault="00295A46" w:rsidP="00AE2CCA">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Д</w:t>
      </w:r>
      <w:r w:rsidR="00AE2CCA">
        <w:rPr>
          <w:rFonts w:eastAsia="Calibri"/>
          <w:sz w:val="28"/>
          <w:szCs w:val="28"/>
          <w:lang w:eastAsia="en-US"/>
        </w:rPr>
        <w:t>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00AE2CCA">
        <w:rPr>
          <w:rFonts w:eastAsia="Calibri"/>
          <w:sz w:val="28"/>
          <w:szCs w:val="28"/>
          <w:lang w:eastAsia="en-US"/>
        </w:rPr>
        <w:t xml:space="preserve">)", порядок </w:t>
      </w:r>
      <w:proofErr w:type="gramStart"/>
      <w:r w:rsidR="00AE2CCA">
        <w:rPr>
          <w:rFonts w:eastAsia="Calibri"/>
          <w:sz w:val="28"/>
          <w:szCs w:val="28"/>
          <w:lang w:eastAsia="en-US"/>
        </w:rPr>
        <w:t>использования</w:t>
      </w:r>
      <w:proofErr w:type="gramEnd"/>
      <w:r w:rsidR="00AE2CCA">
        <w:rPr>
          <w:rFonts w:eastAsia="Calibri"/>
          <w:sz w:val="28"/>
          <w:szCs w:val="28"/>
          <w:lang w:eastAsia="en-US"/>
        </w:rPr>
        <w:t xml:space="preserve"> которой для целей настоящей статьи устанавливается Правительством Российской Федерации.</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5. </w:t>
      </w:r>
      <w:proofErr w:type="gramStart"/>
      <w:r>
        <w:rPr>
          <w:rFonts w:eastAsia="Calibr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Calibri"/>
          <w:sz w:val="28"/>
          <w:szCs w:val="28"/>
          <w:lang w:eastAsia="en-US"/>
        </w:rPr>
        <w:t xml:space="preserve"> строительства, вопросам изменения одного вида разрешенного использования </w:t>
      </w:r>
      <w:r>
        <w:rPr>
          <w:rFonts w:eastAsia="Calibri"/>
          <w:sz w:val="28"/>
          <w:szCs w:val="28"/>
          <w:lang w:eastAsia="en-US"/>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eastAsia="Calibri"/>
          <w:sz w:val="28"/>
          <w:szCs w:val="28"/>
          <w:lang w:eastAsia="en-US"/>
        </w:rPr>
        <w:t>.";</w:t>
      </w:r>
      <w:proofErr w:type="gramEnd"/>
    </w:p>
    <w:p w:rsidR="00AE2CCA" w:rsidRDefault="00AE2CCA" w:rsidP="00AE2CCA">
      <w:pPr>
        <w:ind w:firstLine="567"/>
        <w:jc w:val="both"/>
        <w:rPr>
          <w:sz w:val="28"/>
          <w:szCs w:val="28"/>
        </w:rPr>
      </w:pPr>
      <w:r>
        <w:rPr>
          <w:sz w:val="28"/>
          <w:szCs w:val="28"/>
        </w:rPr>
        <w:t>7) в статье 21:</w:t>
      </w:r>
    </w:p>
    <w:p w:rsidR="00AE2CCA" w:rsidRPr="008837FC" w:rsidRDefault="00AE2CCA" w:rsidP="00AE2CCA">
      <w:pPr>
        <w:autoSpaceDE w:val="0"/>
        <w:autoSpaceDN w:val="0"/>
        <w:adjustRightInd w:val="0"/>
        <w:ind w:firstLine="567"/>
        <w:jc w:val="both"/>
        <w:rPr>
          <w:rFonts w:eastAsiaTheme="minorHAnsi"/>
          <w:sz w:val="28"/>
          <w:szCs w:val="28"/>
          <w:lang w:eastAsia="en-US"/>
        </w:rPr>
      </w:pPr>
      <w:r w:rsidRPr="00EC631F">
        <w:rPr>
          <w:sz w:val="28"/>
          <w:szCs w:val="28"/>
        </w:rPr>
        <w:t xml:space="preserve">в </w:t>
      </w:r>
      <w:hyperlink r:id="rId13" w:history="1">
        <w:r w:rsidRPr="00EC631F">
          <w:rPr>
            <w:rFonts w:eastAsiaTheme="minorHAnsi"/>
            <w:sz w:val="28"/>
            <w:szCs w:val="28"/>
            <w:lang w:eastAsia="en-US"/>
          </w:rPr>
          <w:t>части 3</w:t>
        </w:r>
      </w:hyperlink>
      <w:r w:rsidRPr="008837FC">
        <w:rPr>
          <w:rFonts w:eastAsiaTheme="minorHAnsi"/>
          <w:sz w:val="28"/>
          <w:szCs w:val="28"/>
          <w:lang w:eastAsia="en-US"/>
        </w:rPr>
        <w:t xml:space="preserve"> пункт 3 исключить:</w:t>
      </w:r>
    </w:p>
    <w:p w:rsidR="00AE2CCA" w:rsidRPr="008837FC" w:rsidRDefault="00AE2CCA" w:rsidP="00AE2CCA">
      <w:pPr>
        <w:autoSpaceDE w:val="0"/>
        <w:autoSpaceDN w:val="0"/>
        <w:adjustRightInd w:val="0"/>
        <w:ind w:firstLine="567"/>
        <w:jc w:val="both"/>
        <w:rPr>
          <w:rFonts w:eastAsiaTheme="minorHAnsi"/>
          <w:sz w:val="28"/>
          <w:szCs w:val="28"/>
          <w:lang w:eastAsia="en-US"/>
        </w:rPr>
      </w:pPr>
      <w:r w:rsidRPr="008837FC">
        <w:rPr>
          <w:rFonts w:eastAsiaTheme="minorHAnsi"/>
          <w:sz w:val="28"/>
          <w:szCs w:val="28"/>
          <w:lang w:eastAsia="en-US"/>
        </w:rPr>
        <w:t>часть 4 дополнить пунктом 3 следующего содержания:</w:t>
      </w:r>
    </w:p>
    <w:p w:rsidR="00AE2CCA" w:rsidRDefault="00AE2CCA" w:rsidP="00AE2CCA">
      <w:pPr>
        <w:autoSpaceDE w:val="0"/>
        <w:autoSpaceDN w:val="0"/>
        <w:adjustRightInd w:val="0"/>
        <w:ind w:firstLine="540"/>
        <w:jc w:val="both"/>
        <w:rPr>
          <w:rFonts w:eastAsiaTheme="minorHAnsi"/>
          <w:sz w:val="28"/>
          <w:szCs w:val="28"/>
          <w:lang w:eastAsia="en-US"/>
        </w:rPr>
      </w:pPr>
      <w:r w:rsidRPr="008837FC">
        <w:rPr>
          <w:rFonts w:eastAsiaTheme="minorHAnsi"/>
          <w:sz w:val="28"/>
          <w:szCs w:val="28"/>
          <w:lang w:eastAsia="en-US"/>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837FC">
        <w:rPr>
          <w:rFonts w:eastAsiaTheme="minorHAnsi"/>
          <w:sz w:val="28"/>
          <w:szCs w:val="28"/>
          <w:lang w:eastAsia="en-US"/>
        </w:rPr>
        <w:t>.";</w:t>
      </w:r>
      <w:proofErr w:type="gramEnd"/>
    </w:p>
    <w:p w:rsidR="00AE2CCA" w:rsidRDefault="00AE2CCA" w:rsidP="00AE2CC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 пункт 9 части 10 статьи 30 изложить в следующей редакции:</w:t>
      </w:r>
    </w:p>
    <w:p w:rsidR="00AE2CCA" w:rsidRDefault="00AE2CCA" w:rsidP="00AE2CCA">
      <w:pPr>
        <w:autoSpaceDE w:val="0"/>
        <w:autoSpaceDN w:val="0"/>
        <w:adjustRightInd w:val="0"/>
        <w:ind w:firstLine="567"/>
        <w:jc w:val="both"/>
        <w:rPr>
          <w:rFonts w:eastAsia="Calibri"/>
          <w:sz w:val="28"/>
          <w:szCs w:val="28"/>
          <w:lang w:eastAsia="en-US"/>
        </w:rPr>
      </w:pPr>
      <w:proofErr w:type="gramStart"/>
      <w:r>
        <w:rPr>
          <w:rFonts w:eastAsiaTheme="minorHAnsi"/>
          <w:sz w:val="28"/>
          <w:szCs w:val="28"/>
          <w:lang w:eastAsia="en-US"/>
        </w:rPr>
        <w:t xml:space="preserve">«9) </w:t>
      </w:r>
      <w:r>
        <w:rPr>
          <w:rFonts w:eastAsia="Calibr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Calibri"/>
          <w:sz w:val="28"/>
          <w:szCs w:val="28"/>
          <w:lang w:eastAsia="en-US"/>
        </w:rPr>
        <w:t>;»</w:t>
      </w:r>
      <w:proofErr w:type="gramEnd"/>
      <w:r>
        <w:rPr>
          <w:rFonts w:eastAsia="Calibri"/>
          <w:sz w:val="28"/>
          <w:szCs w:val="28"/>
          <w:lang w:eastAsia="en-US"/>
        </w:rPr>
        <w:t>;</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9) в части 3 статьи 32:</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а) пункт 7 изложить в следующей редакции:</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rFonts w:eastAsia="Calibri"/>
          <w:sz w:val="28"/>
          <w:szCs w:val="28"/>
          <w:lang w:eastAsia="en-US"/>
        </w:rPr>
        <w:t>;»</w:t>
      </w:r>
      <w:proofErr w:type="gramEnd"/>
      <w:r>
        <w:rPr>
          <w:rFonts w:eastAsia="Calibri"/>
          <w:sz w:val="28"/>
          <w:szCs w:val="28"/>
          <w:lang w:eastAsia="en-US"/>
        </w:rPr>
        <w:t>;</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б) в </w:t>
      </w:r>
      <w:hyperlink r:id="rId14" w:history="1">
        <w:r>
          <w:rPr>
            <w:rFonts w:eastAsia="Calibri"/>
            <w:color w:val="0000FF"/>
            <w:sz w:val="28"/>
            <w:szCs w:val="28"/>
            <w:lang w:eastAsia="en-US"/>
          </w:rPr>
          <w:t xml:space="preserve">пункте </w:t>
        </w:r>
      </w:hyperlink>
      <w:r>
        <w:rPr>
          <w:rFonts w:eastAsia="Calibri"/>
          <w:sz w:val="28"/>
          <w:szCs w:val="28"/>
          <w:lang w:eastAsia="en-US"/>
        </w:rPr>
        <w:t>8 слова "за сохранностью автомобильных дорог местного значения" заменить словами "на автомобильном транспорте и в дорожном хозяйстве";</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в) пункт 30 изложить в следующей редакции:</w:t>
      </w:r>
    </w:p>
    <w:p w:rsidR="00AE2CCA" w:rsidRDefault="00AE2CCA" w:rsidP="00AE2CCA">
      <w:pPr>
        <w:autoSpaceDE w:val="0"/>
        <w:autoSpaceDN w:val="0"/>
        <w:adjustRightInd w:val="0"/>
        <w:ind w:firstLine="567"/>
        <w:jc w:val="both"/>
        <w:rPr>
          <w:rFonts w:eastAsia="Calibri"/>
          <w:sz w:val="28"/>
          <w:szCs w:val="28"/>
          <w:lang w:eastAsia="en-US"/>
        </w:rPr>
      </w:pPr>
      <w:proofErr w:type="gramStart"/>
      <w:r>
        <w:rPr>
          <w:rFonts w:eastAsia="Calibri"/>
          <w:sz w:val="28"/>
          <w:szCs w:val="28"/>
          <w:lang w:eastAsia="en-US"/>
        </w:rPr>
        <w:t>"30) разработка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w:t>
      </w:r>
      <w:r w:rsidRPr="006F135B">
        <w:rPr>
          <w:rFonts w:eastAsia="Calibri"/>
          <w:sz w:val="28"/>
          <w:szCs w:val="28"/>
          <w:lang w:eastAsia="en-US"/>
        </w:rPr>
        <w:t xml:space="preserve"> муниципального контроля в сфере благоустройства </w:t>
      </w:r>
      <w:r>
        <w:rPr>
          <w:rFonts w:eastAsia="Calibri"/>
          <w:sz w:val="28"/>
          <w:szCs w:val="28"/>
          <w:lang w:eastAsia="en-US"/>
        </w:rPr>
        <w:t>может выдаваться предписание об устранении выявленных нарушений обязательных требований, выявленных в ходе наблюдения</w:t>
      </w:r>
      <w:proofErr w:type="gramEnd"/>
      <w:r>
        <w:rPr>
          <w:rFonts w:eastAsia="Calibri"/>
          <w:sz w:val="28"/>
          <w:szCs w:val="28"/>
          <w:lang w:eastAsia="en-US"/>
        </w:rPr>
        <w:t xml:space="preserve"> за соблюдением обязательных требований (мониторинга безопасности)";</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г) дополнить пунктами 35.1 и 35.2 следующего содержания:</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«35</w:t>
      </w:r>
      <w:r>
        <w:rPr>
          <w:rFonts w:eastAsia="Calibri"/>
          <w:sz w:val="28"/>
          <w:szCs w:val="28"/>
          <w:vertAlign w:val="superscript"/>
          <w:lang w:eastAsia="en-US"/>
        </w:rPr>
        <w:t>1</w:t>
      </w:r>
      <w:r>
        <w:rPr>
          <w:rFonts w:eastAsia="Calibri"/>
          <w:sz w:val="28"/>
          <w:szCs w:val="28"/>
          <w:lang w:eastAsia="en-US"/>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35</w:t>
      </w:r>
      <w:r>
        <w:rPr>
          <w:rFonts w:eastAsia="Calibri"/>
          <w:sz w:val="28"/>
          <w:szCs w:val="28"/>
          <w:vertAlign w:val="superscript"/>
          <w:lang w:eastAsia="en-US"/>
        </w:rPr>
        <w:t>2</w:t>
      </w:r>
      <w:r>
        <w:rPr>
          <w:rFonts w:eastAsia="Calibri"/>
          <w:sz w:val="28"/>
          <w:szCs w:val="28"/>
          <w:lang w:eastAsia="en-US"/>
        </w:rPr>
        <w:t>) осуществление мероприятий по лесоустройству в отношении лесов, расположенных на землях населенных пунктов городского округа</w:t>
      </w:r>
      <w:proofErr w:type="gramStart"/>
      <w:r>
        <w:rPr>
          <w:rFonts w:eastAsia="Calibri"/>
          <w:sz w:val="28"/>
          <w:szCs w:val="28"/>
          <w:lang w:eastAsia="en-US"/>
        </w:rPr>
        <w:t>;»</w:t>
      </w:r>
      <w:proofErr w:type="gramEnd"/>
      <w:r>
        <w:rPr>
          <w:rFonts w:eastAsia="Calibri"/>
          <w:sz w:val="28"/>
          <w:szCs w:val="28"/>
          <w:lang w:eastAsia="en-US"/>
        </w:rPr>
        <w:t>;</w:t>
      </w:r>
    </w:p>
    <w:p w:rsidR="00AE2CCA" w:rsidRDefault="00AE2CCA" w:rsidP="00AE2CCA">
      <w:pPr>
        <w:autoSpaceDE w:val="0"/>
        <w:autoSpaceDN w:val="0"/>
        <w:adjustRightInd w:val="0"/>
        <w:ind w:firstLine="567"/>
        <w:jc w:val="both"/>
        <w:rPr>
          <w:rFonts w:eastAsia="Calibri"/>
          <w:sz w:val="28"/>
          <w:szCs w:val="28"/>
          <w:lang w:eastAsia="en-US"/>
        </w:rPr>
      </w:pPr>
      <w:proofErr w:type="spellStart"/>
      <w:r>
        <w:rPr>
          <w:rFonts w:eastAsia="Calibri"/>
          <w:sz w:val="28"/>
          <w:szCs w:val="28"/>
          <w:lang w:eastAsia="en-US"/>
        </w:rPr>
        <w:lastRenderedPageBreak/>
        <w:t>д</w:t>
      </w:r>
      <w:proofErr w:type="spellEnd"/>
      <w:r>
        <w:rPr>
          <w:rFonts w:eastAsia="Calibri"/>
          <w:sz w:val="28"/>
          <w:szCs w:val="28"/>
          <w:lang w:eastAsia="en-US"/>
        </w:rPr>
        <w:t>) в пункте 39 слова "использования и охраны" заменить словами "охраны и использования";</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е) пункт 49 изложить в следующей редакции:</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«49) организация в соответствии с федеральным </w:t>
      </w:r>
      <w:hyperlink r:id="rId15" w:history="1">
        <w:r w:rsidRPr="00023E6B">
          <w:rPr>
            <w:rFonts w:eastAsia="Calibri"/>
            <w:sz w:val="28"/>
            <w:szCs w:val="28"/>
            <w:lang w:eastAsia="en-US"/>
          </w:rPr>
          <w:t>законом</w:t>
        </w:r>
      </w:hyperlink>
      <w:r>
        <w:rPr>
          <w:rFonts w:eastAsia="Calibri"/>
          <w:sz w:val="28"/>
          <w:szCs w:val="28"/>
          <w:lang w:eastAsia="en-US"/>
        </w:rPr>
        <w:t xml:space="preserve"> выполнения комплексных кадастровых работ и утверждение карты-плана территории</w:t>
      </w:r>
      <w:proofErr w:type="gramStart"/>
      <w:r>
        <w:rPr>
          <w:rFonts w:eastAsia="Calibri"/>
          <w:sz w:val="28"/>
          <w:szCs w:val="28"/>
          <w:lang w:eastAsia="en-US"/>
        </w:rPr>
        <w:t>;»</w:t>
      </w:r>
      <w:proofErr w:type="gramEnd"/>
      <w:r>
        <w:rPr>
          <w:rFonts w:eastAsia="Calibri"/>
          <w:sz w:val="28"/>
          <w:szCs w:val="28"/>
          <w:lang w:eastAsia="en-US"/>
        </w:rPr>
        <w:t>;</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ж) дополнить пунктом 49.1 следующего содержания:</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«49</w:t>
      </w:r>
      <w:r>
        <w:rPr>
          <w:rFonts w:eastAsia="Calibri"/>
          <w:sz w:val="28"/>
          <w:szCs w:val="28"/>
          <w:vertAlign w:val="superscript"/>
          <w:lang w:eastAsia="en-US"/>
        </w:rPr>
        <w:t>1</w:t>
      </w:r>
      <w:r>
        <w:rPr>
          <w:rFonts w:eastAsia="Calibri"/>
          <w:sz w:val="28"/>
          <w:szCs w:val="28"/>
          <w:lang w:eastAsia="en-US"/>
        </w:rPr>
        <w:t>)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eastAsia="Calibri"/>
          <w:sz w:val="28"/>
          <w:szCs w:val="28"/>
          <w:lang w:eastAsia="en-US"/>
        </w:rPr>
        <w:t>;"</w:t>
      </w:r>
      <w:proofErr w:type="gramEnd"/>
      <w:r>
        <w:rPr>
          <w:rFonts w:eastAsia="Calibri"/>
          <w:sz w:val="28"/>
          <w:szCs w:val="28"/>
          <w:lang w:eastAsia="en-US"/>
        </w:rPr>
        <w:t>;</w:t>
      </w:r>
    </w:p>
    <w:p w:rsidR="00AE2CCA" w:rsidRDefault="00AE2CCA" w:rsidP="00AE2CCA">
      <w:pPr>
        <w:autoSpaceDE w:val="0"/>
        <w:autoSpaceDN w:val="0"/>
        <w:adjustRightInd w:val="0"/>
        <w:ind w:firstLine="567"/>
        <w:jc w:val="both"/>
        <w:rPr>
          <w:rFonts w:eastAsia="Calibri"/>
          <w:sz w:val="28"/>
          <w:szCs w:val="28"/>
          <w:lang w:eastAsia="en-US"/>
        </w:rPr>
      </w:pPr>
      <w:proofErr w:type="spellStart"/>
      <w:r>
        <w:rPr>
          <w:rFonts w:eastAsia="Calibri"/>
          <w:sz w:val="28"/>
          <w:szCs w:val="28"/>
          <w:lang w:eastAsia="en-US"/>
        </w:rPr>
        <w:t>з</w:t>
      </w:r>
      <w:proofErr w:type="spellEnd"/>
      <w:r>
        <w:rPr>
          <w:rFonts w:eastAsia="Calibri"/>
          <w:sz w:val="28"/>
          <w:szCs w:val="28"/>
          <w:lang w:eastAsia="en-US"/>
        </w:rPr>
        <w:t>) пункт 58.2 исключить;</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и) часть 4 дополнить пунктом 17-</w:t>
      </w:r>
      <w:r w:rsidR="006860C6">
        <w:rPr>
          <w:rFonts w:eastAsia="Calibri"/>
          <w:sz w:val="28"/>
          <w:szCs w:val="28"/>
          <w:lang w:eastAsia="en-US"/>
        </w:rPr>
        <w:t>20</w:t>
      </w:r>
      <w:r>
        <w:rPr>
          <w:rFonts w:eastAsia="Calibri"/>
          <w:sz w:val="28"/>
          <w:szCs w:val="28"/>
          <w:lang w:eastAsia="en-US"/>
        </w:rPr>
        <w:t xml:space="preserve"> следующего содержания:</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295A46" w:rsidRDefault="00295A46" w:rsidP="00295A46">
      <w:pPr>
        <w:autoSpaceDE w:val="0"/>
        <w:autoSpaceDN w:val="0"/>
        <w:adjustRightInd w:val="0"/>
        <w:ind w:firstLine="540"/>
        <w:jc w:val="both"/>
        <w:rPr>
          <w:rFonts w:eastAsiaTheme="minorHAnsi"/>
          <w:sz w:val="28"/>
          <w:szCs w:val="28"/>
          <w:lang w:eastAsia="en-US"/>
        </w:rPr>
      </w:pPr>
      <w:r>
        <w:rPr>
          <w:rFonts w:eastAsia="Calibri"/>
          <w:sz w:val="28"/>
          <w:szCs w:val="28"/>
          <w:lang w:eastAsia="en-US"/>
        </w:rPr>
        <w:t xml:space="preserve">19) </w:t>
      </w:r>
      <w:r>
        <w:rPr>
          <w:rFonts w:eastAsiaTheme="minorHAnsi"/>
          <w:sz w:val="28"/>
          <w:szCs w:val="28"/>
          <w:lang w:eastAsia="en-US"/>
        </w:rPr>
        <w:t>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AE2CCA" w:rsidRDefault="00295A46"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20</w:t>
      </w:r>
      <w:r w:rsidR="00AE2CCA">
        <w:rPr>
          <w:rFonts w:eastAsia="Calibri"/>
          <w:sz w:val="28"/>
          <w:szCs w:val="28"/>
          <w:lang w:eastAsia="en-US"/>
        </w:rPr>
        <w:t>) осуществление мероприятий по оказанию помощи лицам, находящимся в состоянии алкогольного, наркотического или иного токсического опьянения»</w:t>
      </w:r>
      <w:r w:rsidR="00EE4A07">
        <w:rPr>
          <w:rFonts w:eastAsia="Calibri"/>
          <w:sz w:val="28"/>
          <w:szCs w:val="28"/>
          <w:lang w:eastAsia="en-US"/>
        </w:rPr>
        <w:t>;</w:t>
      </w:r>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10) статью 33 изложить в следующей редакции:</w:t>
      </w:r>
    </w:p>
    <w:p w:rsidR="00AE2CCA" w:rsidRPr="00FE04E3" w:rsidRDefault="00AE2CCA" w:rsidP="00AE2CCA">
      <w:pPr>
        <w:pStyle w:val="ConsPlusNormal"/>
        <w:widowControl/>
        <w:ind w:firstLine="567"/>
        <w:jc w:val="both"/>
        <w:outlineLvl w:val="1"/>
        <w:rPr>
          <w:rFonts w:ascii="Times New Roman" w:hAnsi="Times New Roman" w:cs="Times New Roman"/>
          <w:sz w:val="28"/>
          <w:szCs w:val="28"/>
        </w:rPr>
      </w:pPr>
      <w:r>
        <w:rPr>
          <w:rFonts w:eastAsia="Calibri"/>
          <w:sz w:val="28"/>
          <w:szCs w:val="28"/>
          <w:lang w:eastAsia="en-US"/>
        </w:rPr>
        <w:t>«</w:t>
      </w:r>
      <w:r w:rsidRPr="00FE04E3">
        <w:rPr>
          <w:rFonts w:ascii="Times New Roman" w:hAnsi="Times New Roman" w:cs="Times New Roman"/>
          <w:sz w:val="28"/>
          <w:szCs w:val="28"/>
        </w:rPr>
        <w:t xml:space="preserve">Статья 33. </w:t>
      </w:r>
      <w:r w:rsidRPr="00FE04E3">
        <w:rPr>
          <w:rFonts w:ascii="Times New Roman" w:hAnsi="Times New Roman" w:cs="Times New Roman"/>
          <w:b/>
          <w:bCs/>
          <w:sz w:val="28"/>
          <w:szCs w:val="28"/>
        </w:rPr>
        <w:t>Контрольно - счетная палата Нефтекумского городского округа</w:t>
      </w:r>
    </w:p>
    <w:p w:rsidR="00AE2CCA" w:rsidRDefault="00AE2CCA" w:rsidP="00AE2CCA">
      <w:pPr>
        <w:autoSpaceDE w:val="0"/>
        <w:autoSpaceDN w:val="0"/>
        <w:adjustRightInd w:val="0"/>
        <w:ind w:firstLine="567"/>
        <w:jc w:val="both"/>
        <w:rPr>
          <w:rFonts w:eastAsia="Calibri"/>
          <w:sz w:val="28"/>
          <w:szCs w:val="28"/>
          <w:lang w:eastAsia="en-US"/>
        </w:rPr>
      </w:pP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 </w:t>
      </w:r>
      <w:r w:rsidRPr="00FE04E3">
        <w:rPr>
          <w:sz w:val="28"/>
          <w:szCs w:val="28"/>
        </w:rPr>
        <w:t xml:space="preserve">Контрольно-счетная палата городского округа </w:t>
      </w:r>
      <w:r>
        <w:rPr>
          <w:rFonts w:eastAsia="Calibri"/>
          <w:sz w:val="28"/>
          <w:szCs w:val="28"/>
          <w:lang w:eastAsia="en-US"/>
        </w:rPr>
        <w:t>является постоянно действующим органом внешнего муниципального финансового контроля и образуется Думой городского округа.</w:t>
      </w:r>
    </w:p>
    <w:p w:rsidR="00AE2CCA" w:rsidRPr="00FE04E3" w:rsidRDefault="00AE2CCA" w:rsidP="00AE2CCA">
      <w:pPr>
        <w:pStyle w:val="ConsPlusNormal"/>
        <w:ind w:firstLine="540"/>
        <w:jc w:val="both"/>
        <w:rPr>
          <w:rFonts w:ascii="Times New Roman" w:hAnsi="Times New Roman" w:cs="Times New Roman"/>
          <w:sz w:val="28"/>
          <w:szCs w:val="28"/>
        </w:rPr>
      </w:pPr>
      <w:r w:rsidRPr="00FE04E3">
        <w:rPr>
          <w:rFonts w:ascii="Times New Roman" w:hAnsi="Times New Roman" w:cs="Times New Roman"/>
          <w:sz w:val="28"/>
          <w:szCs w:val="28"/>
        </w:rPr>
        <w:t>Контрольно-счетная палата городского округа обладает правами юридического лица.</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 </w:t>
      </w:r>
      <w:r w:rsidRPr="00FE04E3">
        <w:rPr>
          <w:sz w:val="28"/>
          <w:szCs w:val="28"/>
        </w:rPr>
        <w:t xml:space="preserve">Контрольно-счетная палата городского округа </w:t>
      </w:r>
      <w:r>
        <w:rPr>
          <w:rFonts w:eastAsia="Calibri"/>
          <w:sz w:val="28"/>
          <w:szCs w:val="28"/>
          <w:lang w:eastAsia="en-US"/>
        </w:rPr>
        <w:t>обладает организационной и функциональной независимостью, и осуществляют свою деятельность самостоятельно.</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 Деятельность </w:t>
      </w:r>
      <w:r>
        <w:rPr>
          <w:sz w:val="28"/>
          <w:szCs w:val="28"/>
        </w:rPr>
        <w:t>Контрольно-счетной</w:t>
      </w:r>
      <w:r w:rsidRPr="00FE04E3">
        <w:rPr>
          <w:sz w:val="28"/>
          <w:szCs w:val="28"/>
        </w:rPr>
        <w:t xml:space="preserve"> палат</w:t>
      </w:r>
      <w:r>
        <w:rPr>
          <w:sz w:val="28"/>
          <w:szCs w:val="28"/>
        </w:rPr>
        <w:t>ы</w:t>
      </w:r>
      <w:r w:rsidRPr="00FE04E3">
        <w:rPr>
          <w:sz w:val="28"/>
          <w:szCs w:val="28"/>
        </w:rPr>
        <w:t xml:space="preserve"> городского округа </w:t>
      </w:r>
      <w:r>
        <w:rPr>
          <w:rFonts w:eastAsia="Calibri"/>
          <w:sz w:val="28"/>
          <w:szCs w:val="28"/>
          <w:lang w:eastAsia="en-US"/>
        </w:rPr>
        <w:t>основывается на принципах законности, объективности, эффективности, независимости, открытости и гласности.</w:t>
      </w:r>
    </w:p>
    <w:p w:rsidR="00AE2CCA" w:rsidRDefault="00AE2CCA" w:rsidP="00AE2CCA">
      <w:pPr>
        <w:autoSpaceDE w:val="0"/>
        <w:autoSpaceDN w:val="0"/>
        <w:adjustRightInd w:val="0"/>
        <w:ind w:firstLine="540"/>
        <w:jc w:val="both"/>
        <w:rPr>
          <w:rFonts w:eastAsia="Calibri"/>
          <w:sz w:val="28"/>
          <w:szCs w:val="28"/>
          <w:lang w:eastAsia="en-US"/>
        </w:rPr>
      </w:pPr>
      <w:bookmarkStart w:id="0" w:name="Par0"/>
      <w:bookmarkEnd w:id="0"/>
      <w:r>
        <w:rPr>
          <w:rFonts w:eastAsia="Calibri"/>
          <w:sz w:val="28"/>
          <w:szCs w:val="28"/>
          <w:lang w:eastAsia="en-US"/>
        </w:rPr>
        <w:t xml:space="preserve">4. </w:t>
      </w:r>
      <w:r w:rsidRPr="00FE04E3">
        <w:rPr>
          <w:sz w:val="28"/>
          <w:szCs w:val="28"/>
        </w:rPr>
        <w:t xml:space="preserve">Контрольно-счетная палата городского округа </w:t>
      </w:r>
      <w:r>
        <w:rPr>
          <w:rFonts w:eastAsia="Calibri"/>
          <w:sz w:val="28"/>
          <w:szCs w:val="28"/>
          <w:lang w:eastAsia="en-US"/>
        </w:rPr>
        <w:t>осуществляет следующие основные полномочия:</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eastAsia="Calibri"/>
          <w:sz w:val="28"/>
          <w:szCs w:val="28"/>
          <w:lang w:eastAsia="en-US"/>
        </w:rPr>
        <w:t>дств в сл</w:t>
      </w:r>
      <w:proofErr w:type="gramEnd"/>
      <w:r>
        <w:rPr>
          <w:rFonts w:eastAsia="Calibri"/>
          <w:sz w:val="28"/>
          <w:szCs w:val="28"/>
          <w:lang w:eastAsia="en-US"/>
        </w:rPr>
        <w:t>учаях, предусмотренных законодательством Российской Федерации;</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2) экспертиза проектов местного бюджета, проверка и анализ обоснованности его показателей;</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3) внешняя проверка годового отчета об исполнении местного бюджета;</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lastRenderedPageBreak/>
        <w:t xml:space="preserve">4) проведение аудита в сфере закупок товаров, работ и услуг в соответствии с Федеральным </w:t>
      </w:r>
      <w:hyperlink r:id="rId16" w:history="1">
        <w:r>
          <w:rPr>
            <w:rFonts w:eastAsia="Calibri"/>
            <w:color w:val="0000FF"/>
            <w:sz w:val="28"/>
            <w:szCs w:val="28"/>
            <w:lang w:eastAsia="en-US"/>
          </w:rPr>
          <w:t>законом</w:t>
        </w:r>
      </w:hyperlink>
      <w:r>
        <w:rPr>
          <w:rFonts w:eastAsia="Calibri"/>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5) оценка эффективности формирования муниципальной собственности, управления и распоряжения такой собственностью и </w:t>
      </w:r>
      <w:proofErr w:type="gramStart"/>
      <w:r>
        <w:rPr>
          <w:rFonts w:eastAsia="Calibri"/>
          <w:sz w:val="28"/>
          <w:szCs w:val="28"/>
          <w:lang w:eastAsia="en-US"/>
        </w:rPr>
        <w:t>контроль за</w:t>
      </w:r>
      <w:proofErr w:type="gramEnd"/>
      <w:r>
        <w:rPr>
          <w:rFonts w:eastAsia="Calibri"/>
          <w:sz w:val="28"/>
          <w:szCs w:val="28"/>
          <w:lang w:eastAsia="en-U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E2CCA" w:rsidRDefault="00AE2CCA" w:rsidP="00AE2CCA">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9) проведение оперативного анализа исполнения и </w:t>
      </w:r>
      <w:proofErr w:type="gramStart"/>
      <w:r>
        <w:rPr>
          <w:rFonts w:eastAsia="Calibri"/>
          <w:sz w:val="28"/>
          <w:szCs w:val="28"/>
          <w:lang w:eastAsia="en-US"/>
        </w:rPr>
        <w:t>контроля за</w:t>
      </w:r>
      <w:proofErr w:type="gramEnd"/>
      <w:r>
        <w:rPr>
          <w:rFonts w:eastAsia="Calibri"/>
          <w:sz w:val="28"/>
          <w:szCs w:val="28"/>
          <w:lang w:eastAsia="en-US"/>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городского округа и главе городского округа;</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10) осуществление </w:t>
      </w:r>
      <w:proofErr w:type="gramStart"/>
      <w:r>
        <w:rPr>
          <w:rFonts w:eastAsia="Calibri"/>
          <w:sz w:val="28"/>
          <w:szCs w:val="28"/>
          <w:lang w:eastAsia="en-US"/>
        </w:rPr>
        <w:t>контроля за</w:t>
      </w:r>
      <w:proofErr w:type="gramEnd"/>
      <w:r>
        <w:rPr>
          <w:rFonts w:eastAsia="Calibri"/>
          <w:sz w:val="28"/>
          <w:szCs w:val="28"/>
          <w:lang w:eastAsia="en-US"/>
        </w:rPr>
        <w:t xml:space="preserve"> состоянием муниципального внутреннего и внешнего долга;</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 городского округа;</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12) участие в пределах полномочий в мероприятиях, направленных на противодействие коррупции;</w:t>
      </w:r>
    </w:p>
    <w:p w:rsidR="00AE2CCA" w:rsidRDefault="00AE2CCA" w:rsidP="00AE2CCA">
      <w:pPr>
        <w:autoSpaceDE w:val="0"/>
        <w:autoSpaceDN w:val="0"/>
        <w:adjustRightInd w:val="0"/>
        <w:ind w:firstLine="540"/>
        <w:jc w:val="both"/>
        <w:rPr>
          <w:rFonts w:eastAsia="Calibri"/>
          <w:sz w:val="28"/>
          <w:szCs w:val="28"/>
          <w:lang w:eastAsia="en-US"/>
        </w:rPr>
      </w:pPr>
      <w:r>
        <w:rPr>
          <w:rFonts w:eastAsia="Calibri"/>
          <w:sz w:val="28"/>
          <w:szCs w:val="28"/>
          <w:lang w:eastAsia="en-US"/>
        </w:rPr>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городского округа</w:t>
      </w:r>
      <w:proofErr w:type="gramStart"/>
      <w:r>
        <w:rPr>
          <w:rFonts w:eastAsia="Calibri"/>
          <w:sz w:val="28"/>
          <w:szCs w:val="28"/>
          <w:lang w:eastAsia="en-US"/>
        </w:rPr>
        <w:t>.»;</w:t>
      </w:r>
      <w:proofErr w:type="gramEnd"/>
    </w:p>
    <w:p w:rsidR="00AE2CCA" w:rsidRDefault="00AE2CCA" w:rsidP="00AE2CCA">
      <w:pPr>
        <w:autoSpaceDE w:val="0"/>
        <w:autoSpaceDN w:val="0"/>
        <w:adjustRightInd w:val="0"/>
        <w:ind w:firstLine="567"/>
        <w:jc w:val="both"/>
        <w:rPr>
          <w:rFonts w:eastAsia="Calibri"/>
          <w:sz w:val="28"/>
          <w:szCs w:val="28"/>
          <w:lang w:eastAsia="en-US"/>
        </w:rPr>
      </w:pPr>
      <w:r>
        <w:rPr>
          <w:rFonts w:eastAsia="Calibri"/>
          <w:sz w:val="28"/>
          <w:szCs w:val="28"/>
          <w:lang w:eastAsia="en-US"/>
        </w:rPr>
        <w:t>11) пункт 7 части 29 статьи 35 изложить в следующей редакции:</w:t>
      </w:r>
    </w:p>
    <w:p w:rsidR="00AE2CCA" w:rsidRDefault="00AE2CCA" w:rsidP="00AE2CCA">
      <w:pPr>
        <w:autoSpaceDE w:val="0"/>
        <w:autoSpaceDN w:val="0"/>
        <w:adjustRightInd w:val="0"/>
        <w:ind w:firstLine="567"/>
        <w:jc w:val="both"/>
        <w:rPr>
          <w:rFonts w:eastAsia="Calibri"/>
          <w:sz w:val="28"/>
          <w:szCs w:val="28"/>
          <w:lang w:eastAsia="en-US"/>
        </w:rPr>
      </w:pPr>
      <w:proofErr w:type="gramStart"/>
      <w:r>
        <w:rPr>
          <w:rFonts w:eastAsia="Calibri"/>
          <w:sz w:val="28"/>
          <w:szCs w:val="28"/>
          <w:lang w:eastAsia="en-U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Pr>
          <w:rFonts w:eastAsia="Calibri"/>
          <w:sz w:val="28"/>
          <w:szCs w:val="28"/>
          <w:lang w:eastAsia="en-US"/>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Calibri"/>
          <w:sz w:val="28"/>
          <w:szCs w:val="28"/>
          <w:lang w:eastAsia="en-US"/>
        </w:rPr>
        <w:t>;»</w:t>
      </w:r>
      <w:proofErr w:type="gramEnd"/>
      <w:r>
        <w:rPr>
          <w:rFonts w:eastAsia="Calibri"/>
          <w:sz w:val="28"/>
          <w:szCs w:val="28"/>
          <w:lang w:eastAsia="en-US"/>
        </w:rPr>
        <w:t>.</w:t>
      </w:r>
    </w:p>
    <w:p w:rsidR="00AE2CCA" w:rsidRDefault="00AE2CCA" w:rsidP="00AE2CCA">
      <w:pPr>
        <w:autoSpaceDE w:val="0"/>
        <w:autoSpaceDN w:val="0"/>
        <w:adjustRightInd w:val="0"/>
        <w:ind w:firstLine="540"/>
        <w:jc w:val="both"/>
        <w:rPr>
          <w:rFonts w:eastAsia="Calibri"/>
          <w:sz w:val="28"/>
          <w:szCs w:val="28"/>
          <w:lang w:eastAsia="en-US"/>
        </w:rPr>
      </w:pPr>
    </w:p>
    <w:p w:rsidR="00AE2CCA" w:rsidRDefault="00AE2CCA" w:rsidP="00AE2CCA">
      <w:pPr>
        <w:ind w:firstLine="567"/>
        <w:jc w:val="both"/>
        <w:rPr>
          <w:b/>
          <w:sz w:val="28"/>
          <w:szCs w:val="28"/>
        </w:rPr>
      </w:pPr>
      <w:r w:rsidRPr="00DF2BEF">
        <w:rPr>
          <w:b/>
          <w:sz w:val="28"/>
          <w:szCs w:val="28"/>
        </w:rPr>
        <w:t>Статья 2</w:t>
      </w:r>
    </w:p>
    <w:p w:rsidR="00AE2CCA" w:rsidRDefault="00AE2CCA" w:rsidP="00AE2CCA">
      <w:pPr>
        <w:ind w:firstLine="567"/>
        <w:jc w:val="both"/>
        <w:rPr>
          <w:b/>
          <w:sz w:val="28"/>
          <w:szCs w:val="28"/>
        </w:rPr>
      </w:pPr>
    </w:p>
    <w:p w:rsidR="00AE2CCA" w:rsidRPr="00C52454" w:rsidRDefault="00AE2CCA" w:rsidP="00AE2CCA">
      <w:pPr>
        <w:ind w:firstLine="567"/>
        <w:jc w:val="both"/>
        <w:rPr>
          <w:sz w:val="28"/>
          <w:szCs w:val="28"/>
        </w:rPr>
      </w:pPr>
      <w:r>
        <w:rPr>
          <w:sz w:val="28"/>
          <w:szCs w:val="28"/>
        </w:rPr>
        <w:t>Направить настоящее решение главе Нефтекумского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w:t>
      </w:r>
    </w:p>
    <w:p w:rsidR="00AE2CCA" w:rsidRPr="008837FC" w:rsidRDefault="00AE2CCA" w:rsidP="00AE2CCA">
      <w:pPr>
        <w:autoSpaceDE w:val="0"/>
        <w:autoSpaceDN w:val="0"/>
        <w:adjustRightInd w:val="0"/>
        <w:ind w:firstLine="540"/>
        <w:jc w:val="both"/>
        <w:rPr>
          <w:sz w:val="28"/>
          <w:szCs w:val="28"/>
        </w:rPr>
      </w:pPr>
    </w:p>
    <w:p w:rsidR="00AE2CCA" w:rsidRDefault="00AE2CCA" w:rsidP="00AE2CCA">
      <w:pPr>
        <w:ind w:firstLine="567"/>
        <w:jc w:val="both"/>
        <w:rPr>
          <w:b/>
          <w:sz w:val="28"/>
          <w:szCs w:val="28"/>
        </w:rPr>
      </w:pPr>
      <w:r>
        <w:rPr>
          <w:b/>
          <w:sz w:val="28"/>
          <w:szCs w:val="28"/>
        </w:rPr>
        <w:t>Статья 3</w:t>
      </w:r>
    </w:p>
    <w:p w:rsidR="00AE2CCA" w:rsidRDefault="00AE2CCA" w:rsidP="00AE2CCA">
      <w:pPr>
        <w:ind w:firstLine="567"/>
        <w:jc w:val="both"/>
        <w:rPr>
          <w:b/>
          <w:sz w:val="28"/>
          <w:szCs w:val="28"/>
        </w:rPr>
      </w:pPr>
    </w:p>
    <w:p w:rsidR="00AE2CCA" w:rsidRPr="00DF2BEF" w:rsidRDefault="00AE2CCA" w:rsidP="00AE2CCA">
      <w:pPr>
        <w:autoSpaceDE w:val="0"/>
        <w:autoSpaceDN w:val="0"/>
        <w:adjustRightInd w:val="0"/>
        <w:ind w:firstLine="567"/>
        <w:jc w:val="both"/>
        <w:outlineLvl w:val="0"/>
        <w:rPr>
          <w:b/>
          <w:szCs w:val="28"/>
        </w:rPr>
      </w:pPr>
      <w:proofErr w:type="gramStart"/>
      <w:r w:rsidRPr="00DF2BEF">
        <w:rPr>
          <w:sz w:val="28"/>
          <w:szCs w:val="28"/>
        </w:rPr>
        <w:t>Контроль за</w:t>
      </w:r>
      <w:proofErr w:type="gramEnd"/>
      <w:r w:rsidRPr="00DF2BEF">
        <w:rPr>
          <w:sz w:val="28"/>
          <w:szCs w:val="28"/>
        </w:rPr>
        <w:t xml:space="preserve"> выполнением настоящего решения возложить на постоянную комиссию по местному самоуправлению, законотворчеству и правопорядку</w:t>
      </w:r>
      <w:r>
        <w:rPr>
          <w:sz w:val="28"/>
          <w:szCs w:val="28"/>
        </w:rPr>
        <w:t xml:space="preserve"> Думы Нефтекумского городского округа Ставропольского края</w:t>
      </w:r>
      <w:r w:rsidRPr="00DF2BEF">
        <w:rPr>
          <w:sz w:val="28"/>
          <w:szCs w:val="28"/>
        </w:rPr>
        <w:t>.</w:t>
      </w:r>
    </w:p>
    <w:p w:rsidR="00AE2CCA" w:rsidRPr="00DF2BEF" w:rsidRDefault="00AE2CCA" w:rsidP="00AE2CCA">
      <w:pPr>
        <w:autoSpaceDE w:val="0"/>
        <w:autoSpaceDN w:val="0"/>
        <w:adjustRightInd w:val="0"/>
        <w:ind w:firstLine="567"/>
        <w:jc w:val="both"/>
        <w:rPr>
          <w:b/>
          <w:sz w:val="28"/>
          <w:szCs w:val="28"/>
        </w:rPr>
      </w:pPr>
    </w:p>
    <w:p w:rsidR="00AE2CCA" w:rsidRDefault="00AE2CCA" w:rsidP="00AE2CCA">
      <w:pPr>
        <w:autoSpaceDE w:val="0"/>
        <w:autoSpaceDN w:val="0"/>
        <w:adjustRightInd w:val="0"/>
        <w:ind w:firstLine="567"/>
        <w:jc w:val="both"/>
        <w:rPr>
          <w:b/>
          <w:sz w:val="28"/>
          <w:szCs w:val="28"/>
        </w:rPr>
      </w:pPr>
      <w:r>
        <w:rPr>
          <w:b/>
          <w:sz w:val="28"/>
          <w:szCs w:val="28"/>
        </w:rPr>
        <w:t>Статья 4</w:t>
      </w:r>
    </w:p>
    <w:p w:rsidR="00AE2CCA" w:rsidRDefault="00AE2CCA" w:rsidP="00AE2CCA">
      <w:pPr>
        <w:autoSpaceDE w:val="0"/>
        <w:autoSpaceDN w:val="0"/>
        <w:adjustRightInd w:val="0"/>
        <w:ind w:firstLine="567"/>
        <w:jc w:val="both"/>
        <w:rPr>
          <w:sz w:val="28"/>
          <w:szCs w:val="28"/>
        </w:rPr>
      </w:pPr>
    </w:p>
    <w:p w:rsidR="00AE2CCA" w:rsidRDefault="00AE2CCA" w:rsidP="00AE2CCA">
      <w:pPr>
        <w:autoSpaceDE w:val="0"/>
        <w:autoSpaceDN w:val="0"/>
        <w:adjustRightInd w:val="0"/>
        <w:ind w:firstLine="567"/>
        <w:jc w:val="both"/>
        <w:rPr>
          <w:sz w:val="28"/>
          <w:szCs w:val="28"/>
        </w:rPr>
      </w:pPr>
      <w:r w:rsidRPr="00DF2BEF">
        <w:rPr>
          <w:sz w:val="28"/>
          <w:szCs w:val="28"/>
        </w:rPr>
        <w:t>Настоящее решение вступает в силу</w:t>
      </w:r>
      <w:r w:rsidRPr="00C52454">
        <w:rPr>
          <w:sz w:val="28"/>
          <w:szCs w:val="28"/>
        </w:rPr>
        <w:t xml:space="preserve"> </w:t>
      </w:r>
      <w:r>
        <w:rPr>
          <w:sz w:val="28"/>
          <w:szCs w:val="28"/>
        </w:rPr>
        <w:t>со дня его официального опубликования</w:t>
      </w:r>
      <w:r w:rsidRPr="00DF2BEF">
        <w:rPr>
          <w:sz w:val="28"/>
          <w:szCs w:val="28"/>
        </w:rPr>
        <w:t xml:space="preserve"> после государственной регистраци</w:t>
      </w:r>
      <w:r>
        <w:rPr>
          <w:sz w:val="28"/>
          <w:szCs w:val="28"/>
        </w:rPr>
        <w:t>и</w:t>
      </w:r>
      <w:r w:rsidRPr="00C52454">
        <w:rPr>
          <w:sz w:val="28"/>
          <w:szCs w:val="28"/>
        </w:rPr>
        <w:t xml:space="preserve"> </w:t>
      </w:r>
      <w:r>
        <w:rPr>
          <w:sz w:val="28"/>
          <w:szCs w:val="28"/>
        </w:rPr>
        <w:t>в Главном управлении Министерства юстиции Российской Федерации по Ставропольскому краю, кроме подпункта «в» пункта 2 статьи 1 настоящего решения.</w:t>
      </w:r>
    </w:p>
    <w:p w:rsidR="00AE2CCA" w:rsidRDefault="00AE2CCA" w:rsidP="00AE2CCA">
      <w:pPr>
        <w:autoSpaceDE w:val="0"/>
        <w:autoSpaceDN w:val="0"/>
        <w:adjustRightInd w:val="0"/>
        <w:ind w:firstLine="567"/>
        <w:jc w:val="both"/>
        <w:rPr>
          <w:sz w:val="28"/>
          <w:szCs w:val="28"/>
        </w:rPr>
      </w:pPr>
      <w:r>
        <w:rPr>
          <w:sz w:val="28"/>
          <w:szCs w:val="28"/>
        </w:rPr>
        <w:t>Подпункт «в» пункта 2 статьи 1 настоящего решения вступает в силу с 1 января 2022 года.</w:t>
      </w:r>
    </w:p>
    <w:p w:rsidR="00AE2CCA" w:rsidRDefault="00AE2CCA" w:rsidP="00AE2CCA">
      <w:pPr>
        <w:autoSpaceDE w:val="0"/>
        <w:autoSpaceDN w:val="0"/>
        <w:adjustRightInd w:val="0"/>
        <w:jc w:val="both"/>
        <w:rPr>
          <w:sz w:val="28"/>
          <w:szCs w:val="28"/>
        </w:rPr>
      </w:pPr>
    </w:p>
    <w:p w:rsidR="00AE2CCA" w:rsidRDefault="00AE2CCA" w:rsidP="00AE2CCA">
      <w:pPr>
        <w:autoSpaceDE w:val="0"/>
        <w:autoSpaceDN w:val="0"/>
        <w:adjustRightInd w:val="0"/>
        <w:jc w:val="both"/>
        <w:rPr>
          <w:sz w:val="28"/>
          <w:szCs w:val="28"/>
        </w:rPr>
      </w:pPr>
    </w:p>
    <w:p w:rsidR="00AE2CCA" w:rsidRDefault="00AE2CCA" w:rsidP="00AE2CCA">
      <w:pPr>
        <w:jc w:val="both"/>
        <w:rPr>
          <w:b/>
          <w:bCs/>
          <w:spacing w:val="-3"/>
          <w:sz w:val="28"/>
          <w:szCs w:val="28"/>
        </w:rPr>
      </w:pPr>
      <w:r w:rsidRPr="00DF2BEF">
        <w:rPr>
          <w:bCs/>
          <w:spacing w:val="-3"/>
          <w:sz w:val="28"/>
          <w:szCs w:val="28"/>
        </w:rPr>
        <w:t>Председатель Думы</w:t>
      </w:r>
      <w:r w:rsidRPr="00DF2BEF">
        <w:rPr>
          <w:b/>
          <w:bCs/>
          <w:spacing w:val="-3"/>
          <w:sz w:val="28"/>
          <w:szCs w:val="28"/>
        </w:rPr>
        <w:t xml:space="preserve"> </w:t>
      </w:r>
    </w:p>
    <w:p w:rsidR="00AE2CCA" w:rsidRDefault="00AE2CCA" w:rsidP="00AE2CCA">
      <w:pPr>
        <w:jc w:val="both"/>
        <w:rPr>
          <w:bCs/>
          <w:spacing w:val="-3"/>
          <w:sz w:val="28"/>
          <w:szCs w:val="28"/>
        </w:rPr>
      </w:pPr>
      <w:r w:rsidRPr="00DF2BEF">
        <w:rPr>
          <w:bCs/>
          <w:spacing w:val="-3"/>
          <w:sz w:val="28"/>
          <w:szCs w:val="28"/>
        </w:rPr>
        <w:t>Нефтекумского</w:t>
      </w:r>
      <w:r>
        <w:rPr>
          <w:bCs/>
          <w:spacing w:val="-3"/>
          <w:sz w:val="28"/>
          <w:szCs w:val="28"/>
        </w:rPr>
        <w:t xml:space="preserve"> </w:t>
      </w:r>
      <w:r w:rsidRPr="00DF2BEF">
        <w:rPr>
          <w:bCs/>
          <w:spacing w:val="-3"/>
          <w:sz w:val="28"/>
          <w:szCs w:val="28"/>
        </w:rPr>
        <w:t xml:space="preserve">городского округа </w:t>
      </w:r>
    </w:p>
    <w:p w:rsidR="00AE2CCA" w:rsidRDefault="00AE2CCA" w:rsidP="00AE2CCA">
      <w:pPr>
        <w:jc w:val="both"/>
        <w:rPr>
          <w:bCs/>
          <w:spacing w:val="-3"/>
          <w:sz w:val="28"/>
          <w:szCs w:val="28"/>
        </w:rPr>
      </w:pPr>
      <w:r w:rsidRPr="00DF2BEF">
        <w:rPr>
          <w:bCs/>
          <w:spacing w:val="-3"/>
          <w:sz w:val="28"/>
          <w:szCs w:val="28"/>
        </w:rPr>
        <w:t xml:space="preserve">Ставропольского края                                    </w:t>
      </w:r>
      <w:r>
        <w:rPr>
          <w:bCs/>
          <w:spacing w:val="-3"/>
          <w:sz w:val="28"/>
          <w:szCs w:val="28"/>
        </w:rPr>
        <w:t xml:space="preserve">                          </w:t>
      </w:r>
      <w:r w:rsidRPr="00DF2BEF">
        <w:rPr>
          <w:bCs/>
          <w:spacing w:val="-3"/>
          <w:sz w:val="28"/>
          <w:szCs w:val="28"/>
        </w:rPr>
        <w:t xml:space="preserve">  </w:t>
      </w:r>
      <w:r>
        <w:rPr>
          <w:bCs/>
          <w:spacing w:val="-3"/>
          <w:sz w:val="28"/>
          <w:szCs w:val="28"/>
        </w:rPr>
        <w:t xml:space="preserve">          </w:t>
      </w:r>
      <w:r w:rsidRPr="00DF2BEF">
        <w:rPr>
          <w:bCs/>
          <w:spacing w:val="-3"/>
          <w:sz w:val="28"/>
          <w:szCs w:val="28"/>
        </w:rPr>
        <w:t xml:space="preserve">  П.А. Лиманов</w:t>
      </w:r>
    </w:p>
    <w:p w:rsidR="00AE2CCA" w:rsidRPr="00DF2BEF" w:rsidRDefault="00AE2CCA" w:rsidP="00AE2CCA">
      <w:pPr>
        <w:jc w:val="both"/>
        <w:rPr>
          <w:sz w:val="28"/>
          <w:szCs w:val="28"/>
        </w:rPr>
      </w:pPr>
    </w:p>
    <w:p w:rsidR="00AE2CCA" w:rsidRPr="00DF2BEF" w:rsidRDefault="00AE2CCA" w:rsidP="00AE2CCA">
      <w:pPr>
        <w:jc w:val="both"/>
        <w:rPr>
          <w:bCs/>
          <w:spacing w:val="-3"/>
          <w:sz w:val="28"/>
          <w:szCs w:val="28"/>
        </w:rPr>
      </w:pPr>
      <w:r w:rsidRPr="00DF2BEF">
        <w:rPr>
          <w:bCs/>
          <w:spacing w:val="-3"/>
          <w:sz w:val="28"/>
          <w:szCs w:val="28"/>
        </w:rPr>
        <w:t>Глава Нефтекумского</w:t>
      </w:r>
    </w:p>
    <w:p w:rsidR="00AE2CCA" w:rsidRDefault="00AE2CCA" w:rsidP="00AE2CCA">
      <w:pPr>
        <w:jc w:val="both"/>
        <w:rPr>
          <w:bCs/>
          <w:spacing w:val="-3"/>
          <w:sz w:val="28"/>
          <w:szCs w:val="28"/>
        </w:rPr>
      </w:pPr>
      <w:r w:rsidRPr="00DF2BEF">
        <w:rPr>
          <w:bCs/>
          <w:spacing w:val="-3"/>
          <w:sz w:val="28"/>
          <w:szCs w:val="28"/>
        </w:rPr>
        <w:t xml:space="preserve">городского округа </w:t>
      </w:r>
    </w:p>
    <w:p w:rsidR="00AE2CCA" w:rsidRDefault="00AE2CCA" w:rsidP="00EE4A07">
      <w:pPr>
        <w:rPr>
          <w:sz w:val="28"/>
          <w:szCs w:val="28"/>
        </w:rPr>
      </w:pPr>
      <w:r w:rsidRPr="00DF2BEF">
        <w:rPr>
          <w:bCs/>
          <w:spacing w:val="-3"/>
          <w:sz w:val="28"/>
          <w:szCs w:val="28"/>
        </w:rPr>
        <w:t xml:space="preserve">Ставропольского края                   </w:t>
      </w:r>
      <w:r w:rsidR="00EE4A07">
        <w:rPr>
          <w:bCs/>
          <w:spacing w:val="-3"/>
          <w:sz w:val="28"/>
          <w:szCs w:val="28"/>
        </w:rPr>
        <w:t xml:space="preserve">        </w:t>
      </w:r>
      <w:r w:rsidRPr="00DF2BEF">
        <w:rPr>
          <w:bCs/>
          <w:spacing w:val="-3"/>
          <w:sz w:val="28"/>
          <w:szCs w:val="28"/>
        </w:rPr>
        <w:t xml:space="preserve">                  </w:t>
      </w:r>
      <w:r>
        <w:rPr>
          <w:bCs/>
          <w:spacing w:val="-3"/>
          <w:sz w:val="28"/>
          <w:szCs w:val="28"/>
        </w:rPr>
        <w:t xml:space="preserve">         </w:t>
      </w:r>
      <w:r w:rsidRPr="00DF2BEF">
        <w:rPr>
          <w:bCs/>
          <w:spacing w:val="-3"/>
          <w:sz w:val="28"/>
          <w:szCs w:val="28"/>
        </w:rPr>
        <w:t xml:space="preserve">                  </w:t>
      </w:r>
      <w:r>
        <w:rPr>
          <w:bCs/>
          <w:spacing w:val="-3"/>
          <w:sz w:val="28"/>
          <w:szCs w:val="28"/>
        </w:rPr>
        <w:t xml:space="preserve">      </w:t>
      </w:r>
      <w:r w:rsidRPr="00DF2BEF">
        <w:rPr>
          <w:bCs/>
          <w:spacing w:val="-3"/>
          <w:sz w:val="28"/>
          <w:szCs w:val="28"/>
        </w:rPr>
        <w:t xml:space="preserve">   Д.Н. </w:t>
      </w:r>
      <w:proofErr w:type="spellStart"/>
      <w:r w:rsidRPr="00DF2BEF">
        <w:rPr>
          <w:bCs/>
          <w:spacing w:val="-3"/>
          <w:sz w:val="28"/>
          <w:szCs w:val="28"/>
        </w:rPr>
        <w:t>Сокуренко</w:t>
      </w:r>
      <w:proofErr w:type="spellEnd"/>
    </w:p>
    <w:p w:rsidR="00AE2CCA" w:rsidRDefault="00AE2CCA" w:rsidP="00AE2CCA"/>
    <w:p w:rsidR="007E4565" w:rsidRDefault="007E4565"/>
    <w:sectPr w:rsidR="007E4565" w:rsidSect="0025084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AE2CCA"/>
    <w:rsid w:val="00071EBF"/>
    <w:rsid w:val="00177DD4"/>
    <w:rsid w:val="00295A46"/>
    <w:rsid w:val="006860C6"/>
    <w:rsid w:val="007E4565"/>
    <w:rsid w:val="009A4A61"/>
    <w:rsid w:val="00AE2CCA"/>
    <w:rsid w:val="00BF115D"/>
    <w:rsid w:val="00EE1AE5"/>
    <w:rsid w:val="00EE4A07"/>
    <w:rsid w:val="00F37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C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115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1"/>
    <w:next w:val="a"/>
    <w:link w:val="20"/>
    <w:uiPriority w:val="9"/>
    <w:qFormat/>
    <w:rsid w:val="00BF115D"/>
    <w:pPr>
      <w:keepNext w:val="0"/>
      <w:keepLines w:val="0"/>
      <w:spacing w:before="0" w:line="360" w:lineRule="auto"/>
      <w:ind w:firstLine="709"/>
      <w:jc w:val="both"/>
      <w:outlineLvl w:val="1"/>
    </w:pPr>
    <w:rPr>
      <w:rFonts w:ascii="Times New Roman" w:eastAsia="Times New Roman" w:hAnsi="Times New Roman" w:cs="Times New Roman"/>
      <w:bCs w:val="0"/>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1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115D"/>
    <w:rPr>
      <w:rFonts w:ascii="Times New Roman" w:eastAsia="Times New Roman" w:hAnsi="Times New Roman" w:cs="Times New Roman"/>
      <w:b/>
      <w:sz w:val="28"/>
      <w:szCs w:val="28"/>
      <w:lang w:eastAsia="ru-RU"/>
    </w:rPr>
  </w:style>
  <w:style w:type="paragraph" w:styleId="11">
    <w:name w:val="index 1"/>
    <w:basedOn w:val="a"/>
    <w:next w:val="a"/>
    <w:autoRedefine/>
    <w:uiPriority w:val="99"/>
    <w:semiHidden/>
    <w:unhideWhenUsed/>
    <w:rsid w:val="00BF115D"/>
    <w:pPr>
      <w:ind w:left="220" w:hanging="220"/>
    </w:pPr>
    <w:rPr>
      <w:rFonts w:asciiTheme="minorHAnsi" w:eastAsiaTheme="minorHAnsi" w:hAnsiTheme="minorHAnsi" w:cstheme="minorBidi"/>
      <w:sz w:val="22"/>
      <w:szCs w:val="22"/>
      <w:lang w:eastAsia="en-US"/>
    </w:rPr>
  </w:style>
  <w:style w:type="paragraph" w:styleId="a3">
    <w:name w:val="index heading"/>
    <w:basedOn w:val="a"/>
    <w:qFormat/>
    <w:rsid w:val="00BF115D"/>
    <w:pPr>
      <w:suppressLineNumbers/>
      <w:spacing w:after="200" w:line="276" w:lineRule="auto"/>
    </w:pPr>
    <w:rPr>
      <w:rFonts w:asciiTheme="minorHAnsi" w:eastAsiaTheme="minorHAnsi" w:hAnsiTheme="minorHAnsi" w:cs="Lucida Sans"/>
      <w:sz w:val="22"/>
      <w:szCs w:val="22"/>
      <w:lang w:eastAsia="en-US"/>
    </w:rPr>
  </w:style>
  <w:style w:type="paragraph" w:styleId="a4">
    <w:name w:val="caption"/>
    <w:basedOn w:val="a"/>
    <w:qFormat/>
    <w:rsid w:val="00BF115D"/>
    <w:pPr>
      <w:suppressLineNumbers/>
      <w:spacing w:before="120" w:after="120" w:line="276" w:lineRule="auto"/>
    </w:pPr>
    <w:rPr>
      <w:rFonts w:asciiTheme="minorHAnsi" w:eastAsiaTheme="minorHAnsi" w:hAnsiTheme="minorHAnsi" w:cs="Lucida Sans"/>
      <w:i/>
      <w:iCs/>
      <w:lang w:eastAsia="en-US"/>
    </w:rPr>
  </w:style>
  <w:style w:type="character" w:styleId="a5">
    <w:name w:val="Strong"/>
    <w:basedOn w:val="a0"/>
    <w:uiPriority w:val="22"/>
    <w:qFormat/>
    <w:rsid w:val="00BF115D"/>
    <w:rPr>
      <w:b/>
      <w:bCs/>
    </w:rPr>
  </w:style>
  <w:style w:type="paragraph" w:styleId="a6">
    <w:name w:val="List Paragraph"/>
    <w:basedOn w:val="a"/>
    <w:uiPriority w:val="34"/>
    <w:qFormat/>
    <w:rsid w:val="00BF115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Label1">
    <w:name w:val="ListLabel 1"/>
    <w:qFormat/>
    <w:rsid w:val="00BF115D"/>
    <w:rPr>
      <w:rFonts w:cs="Courier New"/>
    </w:rPr>
  </w:style>
  <w:style w:type="character" w:customStyle="1" w:styleId="ListLabel2">
    <w:name w:val="ListLabel 2"/>
    <w:qFormat/>
    <w:rsid w:val="00BF115D"/>
    <w:rPr>
      <w:rFonts w:cs="Courier New"/>
    </w:rPr>
  </w:style>
  <w:style w:type="character" w:customStyle="1" w:styleId="ListLabel3">
    <w:name w:val="ListLabel 3"/>
    <w:qFormat/>
    <w:rsid w:val="00BF115D"/>
    <w:rPr>
      <w:rFonts w:cs="Courier New"/>
    </w:rPr>
  </w:style>
  <w:style w:type="paragraph" w:customStyle="1" w:styleId="a7">
    <w:name w:val="Заголовок"/>
    <w:basedOn w:val="a"/>
    <w:next w:val="a8"/>
    <w:qFormat/>
    <w:rsid w:val="00BF115D"/>
    <w:pPr>
      <w:keepNext/>
      <w:spacing w:before="240" w:after="120" w:line="276" w:lineRule="auto"/>
    </w:pPr>
    <w:rPr>
      <w:rFonts w:ascii="Liberation Sans" w:eastAsia="Microsoft YaHei" w:hAnsi="Liberation Sans" w:cs="Lucida Sans"/>
      <w:sz w:val="28"/>
      <w:szCs w:val="28"/>
      <w:lang w:eastAsia="en-US"/>
    </w:rPr>
  </w:style>
  <w:style w:type="paragraph" w:styleId="a8">
    <w:name w:val="Body Text"/>
    <w:basedOn w:val="a"/>
    <w:link w:val="a9"/>
    <w:uiPriority w:val="99"/>
    <w:semiHidden/>
    <w:unhideWhenUsed/>
    <w:rsid w:val="00BF115D"/>
    <w:pPr>
      <w:spacing w:after="120" w:line="276" w:lineRule="auto"/>
    </w:pPr>
    <w:rPr>
      <w:rFonts w:asciiTheme="minorHAnsi" w:eastAsiaTheme="minorHAnsi" w:hAnsiTheme="minorHAnsi" w:cstheme="minorBidi"/>
      <w:sz w:val="22"/>
      <w:szCs w:val="22"/>
      <w:lang w:eastAsia="en-US"/>
    </w:rPr>
  </w:style>
  <w:style w:type="character" w:customStyle="1" w:styleId="a9">
    <w:name w:val="Основной текст Знак"/>
    <w:basedOn w:val="a0"/>
    <w:link w:val="a8"/>
    <w:uiPriority w:val="99"/>
    <w:semiHidden/>
    <w:rsid w:val="00BF115D"/>
  </w:style>
  <w:style w:type="paragraph" w:customStyle="1" w:styleId="Default">
    <w:name w:val="Default"/>
    <w:qFormat/>
    <w:rsid w:val="00BF115D"/>
    <w:rPr>
      <w:rFonts w:ascii="Times New Roman" w:eastAsia="Calibri" w:hAnsi="Times New Roman" w:cs="Times New Roman"/>
      <w:color w:val="000000"/>
      <w:sz w:val="24"/>
      <w:szCs w:val="24"/>
    </w:rPr>
  </w:style>
  <w:style w:type="paragraph" w:customStyle="1" w:styleId="ConsPlusNormal">
    <w:name w:val="ConsPlusNormal"/>
    <w:uiPriority w:val="99"/>
    <w:rsid w:val="00AE2CCA"/>
    <w:pPr>
      <w:widowControl w:val="0"/>
      <w:autoSpaceDE w:val="0"/>
      <w:autoSpaceDN w:val="0"/>
      <w:adjustRightInd w:val="0"/>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AE2CCA"/>
    <w:rPr>
      <w:rFonts w:ascii="Tahoma" w:hAnsi="Tahoma" w:cs="Tahoma"/>
      <w:sz w:val="16"/>
      <w:szCs w:val="16"/>
    </w:rPr>
  </w:style>
  <w:style w:type="character" w:customStyle="1" w:styleId="ab">
    <w:name w:val="Текст выноски Знак"/>
    <w:basedOn w:val="a0"/>
    <w:link w:val="aa"/>
    <w:uiPriority w:val="99"/>
    <w:semiHidden/>
    <w:rsid w:val="00AE2C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089AF299DCCE6B18628E15F9F2976CD168B2D1E0D2C7594045F95E4C983DD19DAABACA407DA1C65915AE301476B09CA572B11F0708A97E80AF274Ei1Y4M" TargetMode="External"/><Relationship Id="rId13" Type="http://schemas.openxmlformats.org/officeDocument/2006/relationships/hyperlink" Target="consultantplus://offline/ref=8892BB1B6AA3C92A7BAEE3862AFC2CF29E93A1A36A3FFC76FF9ED6E7BCA46778556848B4039AC7444EDE038D791D30E5F04BE15C7CC89F94H2j1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6267D6FBB9704206D5D3274E8ED8CCAE7D01EEECE67E937908CA4D6683CF8DF6FE0A496773DC557A42515032320W7L" TargetMode="External"/><Relationship Id="rId12" Type="http://schemas.openxmlformats.org/officeDocument/2006/relationships/hyperlink" Target="consultantplus://offline/ref=5A2D2EE30E5549588A74F5CC0B8BF8E11D283F04A68B889EBE58EFF1DF22EA4E41699C6DE9BC6856768E111394tBx9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2D8A20F1F104D438BD50CF17B8B08D1E8F60245620A0E2582BCC841347BAC8DA65E95509227646DEDEC5F01D4e4f9K" TargetMode="External"/><Relationship Id="rId1" Type="http://schemas.openxmlformats.org/officeDocument/2006/relationships/styles" Target="styles.xml"/><Relationship Id="rId6" Type="http://schemas.openxmlformats.org/officeDocument/2006/relationships/hyperlink" Target="consultantplus://offline/ref=49C6B67B30E1F657D251A38FE39A40BC98247F95EAE35E3D4E41908A687B86A9D6D9BD8D311A66395197E094748FCDA8BFEF3A0E88tB0AL" TargetMode="External"/><Relationship Id="rId11" Type="http://schemas.openxmlformats.org/officeDocument/2006/relationships/hyperlink" Target="consultantplus://offline/ref=25089AF299DCCE6B18628E15F9F2976CD168B2D1E0D2C7594045F95E4C983DD19DAABACA407DA1C65915AC3E1276B09CA572B11F0708A97E80AF274Ei1Y4M" TargetMode="External"/><Relationship Id="rId5" Type="http://schemas.openxmlformats.org/officeDocument/2006/relationships/hyperlink" Target="consultantplus://offline/ref=C77D54D1680A395EC560A0E55A25EF2BDC0E33DCF25B2CC7B2556494EE7BB7B9B7718A7B6B0C33B416231F8B4888CF7CE897A030D9D9DBA7H7L1L" TargetMode="External"/><Relationship Id="rId15" Type="http://schemas.openxmlformats.org/officeDocument/2006/relationships/hyperlink" Target="consultantplus://offline/ref=49C6B67B30E1F657D251A38FE39A40BC98247F95EAE35E3D4E41908A687B86A9D6D9BD8D311A66395197E094748FCDA8BFEF3A0E88tB0AL" TargetMode="External"/><Relationship Id="rId10" Type="http://schemas.openxmlformats.org/officeDocument/2006/relationships/hyperlink" Target="consultantplus://offline/ref=25089AF299DCCE6B18628E15F9F2976CD168B2D1E0D2C7594045F95E4C983DD19DAABACA407DA1C65915AE301676B09CA572B11F0708A97E80AF274Ei1Y4M" TargetMode="External"/><Relationship Id="rId4" Type="http://schemas.openxmlformats.org/officeDocument/2006/relationships/image" Target="media/image1.jpeg"/><Relationship Id="rId9" Type="http://schemas.openxmlformats.org/officeDocument/2006/relationships/hyperlink" Target="consultantplus://offline/ref=25089AF299DCCE6B18628E15F9F2976CD168B2D1E0D2C7594045F95E4C983DD19DAABACA407DA1C65915AE301476B09CA572B11F0708A97E80AF274Ei1Y4M" TargetMode="External"/><Relationship Id="rId14" Type="http://schemas.openxmlformats.org/officeDocument/2006/relationships/hyperlink" Target="consultantplus://offline/ref=C77D54D1680A395EC560A0E55A25EF2BDC0E33DCF25B2CC7B2556494EE7BB7B9B7718A7B6B0C33B416231F8B4888CF7CE897A030D9D9DBA7H7L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3500</Words>
  <Characters>19952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Админ</cp:lastModifiedBy>
  <cp:revision>4</cp:revision>
  <cp:lastPrinted>2021-10-18T11:51:00Z</cp:lastPrinted>
  <dcterms:created xsi:type="dcterms:W3CDTF">2021-10-05T13:11:00Z</dcterms:created>
  <dcterms:modified xsi:type="dcterms:W3CDTF">2021-10-18T11:53:00Z</dcterms:modified>
</cp:coreProperties>
</file>