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B9" w:rsidRPr="00EA4943" w:rsidRDefault="00C159B9" w:rsidP="00C159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A4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B9" w:rsidRPr="00EA4943" w:rsidRDefault="00C159B9" w:rsidP="00C1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 xml:space="preserve">ДУМА НЕФТЕКУМСКОГО ГОРОДСКОГО ОКРУГА </w:t>
      </w:r>
    </w:p>
    <w:p w:rsidR="00C159B9" w:rsidRPr="00EA4943" w:rsidRDefault="00C159B9" w:rsidP="00C1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C159B9" w:rsidRPr="00EA4943" w:rsidRDefault="00C159B9" w:rsidP="00C1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C159B9" w:rsidRPr="00EA4943" w:rsidRDefault="00C159B9" w:rsidP="00C15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9B9" w:rsidRPr="00EA4943" w:rsidRDefault="00C159B9" w:rsidP="00C1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159B9" w:rsidRPr="00EA4943" w:rsidRDefault="00C159B9" w:rsidP="00C15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9B9" w:rsidRPr="00EA4943" w:rsidRDefault="00C159B9" w:rsidP="00C1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</w:t>
      </w:r>
      <w:r w:rsidRPr="00EA4943">
        <w:rPr>
          <w:rFonts w:ascii="Times New Roman" w:hAnsi="Times New Roman" w:cs="Times New Roman"/>
          <w:sz w:val="28"/>
          <w:szCs w:val="28"/>
        </w:rPr>
        <w:t xml:space="preserve"> 2021 года                       </w:t>
      </w:r>
      <w:proofErr w:type="gramStart"/>
      <w:r w:rsidRPr="00EA49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4943">
        <w:rPr>
          <w:rFonts w:ascii="Times New Roman" w:hAnsi="Times New Roman" w:cs="Times New Roman"/>
          <w:sz w:val="28"/>
          <w:szCs w:val="28"/>
        </w:rPr>
        <w:t xml:space="preserve">. Нефтекумск     </w:t>
      </w:r>
      <w:r w:rsidR="006C1646">
        <w:rPr>
          <w:rFonts w:ascii="Times New Roman" w:hAnsi="Times New Roman" w:cs="Times New Roman"/>
          <w:sz w:val="28"/>
          <w:szCs w:val="28"/>
        </w:rPr>
        <w:t xml:space="preserve">     </w:t>
      </w:r>
      <w:r w:rsidRPr="00EA4943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670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86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86415">
        <w:rPr>
          <w:rFonts w:ascii="Times New Roman" w:hAnsi="Times New Roman" w:cs="Times New Roman"/>
          <w:bCs/>
          <w:sz w:val="28"/>
          <w:szCs w:val="28"/>
        </w:rPr>
        <w:t>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предварительного </w:t>
      </w:r>
      <w:r w:rsidRPr="00486415">
        <w:rPr>
          <w:rFonts w:ascii="Times New Roman" w:hAnsi="Times New Roman" w:cs="Times New Roman"/>
          <w:bCs/>
          <w:sz w:val="28"/>
          <w:szCs w:val="28"/>
        </w:rPr>
        <w:t>уведомления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муниципальными </w:t>
      </w:r>
      <w:r w:rsidRPr="00486415">
        <w:rPr>
          <w:rFonts w:ascii="Times New Roman" w:hAnsi="Times New Roman" w:cs="Times New Roman"/>
          <w:bCs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bCs/>
          <w:sz w:val="28"/>
          <w:szCs w:val="28"/>
        </w:rPr>
        <w:t>аппарата Думы Нефтекумского городского округа Ставропольского края</w:t>
      </w:r>
    </w:p>
    <w:p w:rsidR="00C159B9" w:rsidRPr="00BC10C5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25 декабря 2008 г. № 273 «О противодействии коррупции», Федеральным</w:t>
      </w:r>
      <w:r w:rsidRPr="0048641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6415">
        <w:rPr>
          <w:rFonts w:ascii="Times New Roman" w:hAnsi="Times New Roman" w:cs="Times New Roman"/>
          <w:sz w:val="28"/>
          <w:szCs w:val="28"/>
        </w:rPr>
        <w:t xml:space="preserve"> от 2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486415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6415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6415">
        <w:rPr>
          <w:rFonts w:ascii="Times New Roman" w:hAnsi="Times New Roman" w:cs="Times New Roman"/>
          <w:sz w:val="28"/>
          <w:szCs w:val="28"/>
        </w:rPr>
        <w:t xml:space="preserve">-ФЗ "О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6415">
        <w:rPr>
          <w:rFonts w:ascii="Times New Roman" w:hAnsi="Times New Roman" w:cs="Times New Roman"/>
          <w:sz w:val="28"/>
          <w:szCs w:val="28"/>
        </w:rPr>
        <w:t xml:space="preserve"> службе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6415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59B9" w:rsidRPr="00C42461" w:rsidRDefault="00C159B9" w:rsidP="00C159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461">
        <w:rPr>
          <w:rFonts w:ascii="Times New Roman" w:hAnsi="Times New Roman" w:cs="Times New Roman"/>
          <w:b w:val="0"/>
          <w:sz w:val="28"/>
          <w:szCs w:val="28"/>
        </w:rPr>
        <w:t>Дума Нефтекумского городского округа Ставропольского края</w:t>
      </w:r>
    </w:p>
    <w:p w:rsidR="00C159B9" w:rsidRPr="00C42461" w:rsidRDefault="00C159B9" w:rsidP="00C159B9">
      <w:pPr>
        <w:pStyle w:val="21"/>
        <w:tabs>
          <w:tab w:val="left" w:pos="3548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C159B9" w:rsidRPr="0080748A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0748A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80748A">
        <w:rPr>
          <w:b/>
          <w:sz w:val="28"/>
          <w:szCs w:val="28"/>
        </w:rPr>
        <w:t>:</w:t>
      </w:r>
    </w:p>
    <w:p w:rsidR="00C159B9" w:rsidRPr="0080748A" w:rsidRDefault="00C159B9" w:rsidP="00C159B9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0748A">
        <w:rPr>
          <w:b/>
          <w:sz w:val="28"/>
          <w:szCs w:val="28"/>
        </w:rPr>
        <w:t>Статья 1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86415">
        <w:rPr>
          <w:rFonts w:ascii="Times New Roman" w:hAnsi="Times New Roman" w:cs="Times New Roman"/>
          <w:b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86415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предварительного </w:t>
      </w:r>
      <w:r w:rsidRPr="0048641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C1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415">
        <w:rPr>
          <w:rFonts w:ascii="Times New Roman" w:hAnsi="Times New Roman" w:cs="Times New Roman"/>
          <w:bCs/>
          <w:sz w:val="28"/>
          <w:szCs w:val="28"/>
        </w:rPr>
        <w:t xml:space="preserve">о выполнении иной оплачиваемой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486415">
        <w:rPr>
          <w:rFonts w:ascii="Times New Roman" w:hAnsi="Times New Roman" w:cs="Times New Roman"/>
          <w:bCs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bCs/>
          <w:sz w:val="28"/>
          <w:szCs w:val="28"/>
        </w:rPr>
        <w:t>аппарата Думы Нефтекумского городского округа Ставропольского края согласно приложению.</w:t>
      </w: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C159B9" w:rsidRDefault="00C159B9" w:rsidP="00C159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9B9" w:rsidRDefault="00C159B9" w:rsidP="00C159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1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91FD6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местному самоуправлению, законотворчеству и правопорядку</w:t>
      </w:r>
      <w:r w:rsidRPr="00E91FD6">
        <w:rPr>
          <w:rFonts w:ascii="Times New Roman" w:hAnsi="Times New Roman" w:cs="Times New Roman"/>
          <w:sz w:val="28"/>
          <w:szCs w:val="28"/>
        </w:rPr>
        <w:t>.</w:t>
      </w:r>
    </w:p>
    <w:p w:rsidR="00C159B9" w:rsidRPr="00E91FD6" w:rsidRDefault="00C159B9" w:rsidP="00C159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C159B9" w:rsidRPr="006B1DD6" w:rsidRDefault="00C159B9" w:rsidP="00C1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6B1DD6">
        <w:rPr>
          <w:rFonts w:ascii="Times New Roman" w:hAnsi="Times New Roman" w:cs="Times New Roman"/>
          <w:sz w:val="28"/>
        </w:rPr>
        <w:t>.</w:t>
      </w:r>
    </w:p>
    <w:p w:rsidR="00C159B9" w:rsidRDefault="00C159B9" w:rsidP="00C1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9B9" w:rsidRPr="006B1DD6" w:rsidRDefault="00C159B9" w:rsidP="00C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C159B9" w:rsidRPr="006B1DD6" w:rsidRDefault="00C159B9" w:rsidP="00C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C159B9" w:rsidRPr="006B1DD6" w:rsidRDefault="00C159B9" w:rsidP="00C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1DD6">
        <w:rPr>
          <w:rFonts w:ascii="Times New Roman" w:hAnsi="Times New Roman" w:cs="Times New Roman"/>
          <w:sz w:val="28"/>
          <w:szCs w:val="28"/>
        </w:rPr>
        <w:t xml:space="preserve">                                 П.А. Лиманов</w:t>
      </w:r>
    </w:p>
    <w:p w:rsidR="00C159B9" w:rsidRPr="006B1DD6" w:rsidRDefault="00C159B9" w:rsidP="00C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B9" w:rsidRPr="006B1DD6" w:rsidRDefault="00C159B9" w:rsidP="00C1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C159B9" w:rsidRPr="006B1DD6" w:rsidRDefault="00C159B9" w:rsidP="00C1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1DD6">
        <w:rPr>
          <w:rFonts w:ascii="Times New Roman" w:hAnsi="Times New Roman" w:cs="Times New Roman"/>
          <w:sz w:val="28"/>
          <w:szCs w:val="28"/>
        </w:rPr>
        <w:t xml:space="preserve">                          Д.Н. Сокуренко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  <w:sectPr w:rsidR="00C159B9" w:rsidSect="00BC10C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C159B9" w:rsidRPr="00BC10C5" w:rsidRDefault="00C159B9" w:rsidP="00C159B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10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59B9" w:rsidRPr="00BC10C5" w:rsidRDefault="00C159B9" w:rsidP="00C159B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10C5">
        <w:rPr>
          <w:rFonts w:ascii="Times New Roman" w:hAnsi="Times New Roman" w:cs="Times New Roman"/>
          <w:sz w:val="24"/>
          <w:szCs w:val="24"/>
        </w:rPr>
        <w:t>к решению Думы Нефтекумского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C10C5"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C10C5">
        <w:rPr>
          <w:rFonts w:ascii="Times New Roman" w:hAnsi="Times New Roman" w:cs="Times New Roman"/>
          <w:bCs/>
          <w:sz w:val="24"/>
          <w:szCs w:val="24"/>
        </w:rPr>
        <w:t>Порядк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C10C5">
        <w:rPr>
          <w:rFonts w:ascii="Times New Roman" w:hAnsi="Times New Roman" w:cs="Times New Roman"/>
          <w:bCs/>
          <w:sz w:val="24"/>
          <w:szCs w:val="24"/>
        </w:rPr>
        <w:t xml:space="preserve"> предварительного уведомления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о выполнении иной оплачиваемой работы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аппарата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Думы Нефтекумского городского округа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>Ставропольского края»</w:t>
      </w:r>
    </w:p>
    <w:p w:rsidR="00C159B9" w:rsidRPr="00BC10C5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5 октября 2021 г. № 670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159B9" w:rsidRPr="00E27B31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B3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159B9" w:rsidRDefault="00C159B9" w:rsidP="00C159B9">
      <w:pPr>
        <w:pStyle w:val="21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  <w:r w:rsidRPr="00E27B31">
        <w:rPr>
          <w:b/>
          <w:bCs/>
          <w:sz w:val="28"/>
          <w:szCs w:val="28"/>
        </w:rPr>
        <w:t>предварительного уведомления о выполнении иной оплачиваемой работы муниципальными служащими аппарата Думы Нефтекумского городского округа Ставропольского края</w:t>
      </w:r>
    </w:p>
    <w:p w:rsidR="00C159B9" w:rsidRPr="00E27B31" w:rsidRDefault="00C159B9" w:rsidP="00C159B9">
      <w:pPr>
        <w:pStyle w:val="21"/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0748A">
        <w:rPr>
          <w:b/>
          <w:sz w:val="28"/>
          <w:szCs w:val="28"/>
        </w:rPr>
        <w:t>Статья 1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предварительного уведомления представителя нанимателя (работодателя) о выполнении иной оплачиваемой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E27B31">
        <w:rPr>
          <w:rFonts w:ascii="Times New Roman" w:hAnsi="Times New Roman" w:cs="Times New Roman"/>
          <w:bCs/>
          <w:sz w:val="28"/>
          <w:szCs w:val="28"/>
        </w:rPr>
        <w:t>муниципальными служащими аппарата Думы Нефтекумского городского округа Ставропольского края</w:t>
      </w:r>
      <w:r w:rsidRPr="00E27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(далее - Порядок) устанавливает процедуру предварительного уведомления </w:t>
      </w:r>
      <w:r w:rsidRPr="00E27B31">
        <w:rPr>
          <w:rFonts w:ascii="Times New Roman" w:hAnsi="Times New Roman" w:cs="Times New Roman"/>
          <w:bCs/>
          <w:sz w:val="28"/>
          <w:szCs w:val="28"/>
        </w:rPr>
        <w:t>муниципальными служащими аппарата Думы Нефтекумского городского округа Ставропольского края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  <w:proofErr w:type="gramEnd"/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При намерении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10C5">
        <w:rPr>
          <w:rFonts w:ascii="Times New Roman" w:eastAsia="Calibri" w:hAnsi="Times New Roman" w:cs="Times New Roman"/>
          <w:sz w:val="28"/>
          <w:szCs w:val="28"/>
        </w:rPr>
        <w:t>. Муниципальный служащий, намеревающийся выполнять иную оплачиваемую работу, обязан: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1) уведомлять о выполнении иной оплачиваемой работы не менее чем за семь дней до начала ее выполнения;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2) заниматься иной оплачиваемой работой только вне рабочего (служебного) времени;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соблюдать при выполнении иной оплачиваемой работы требования, предусмотренные </w:t>
      </w:r>
      <w:hyperlink r:id="rId5" w:history="1">
        <w:r w:rsidRPr="00BC10C5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14</w:t>
        </w:r>
      </w:hyperlink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7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ar53" w:history="1">
        <w:r w:rsidRPr="00BC10C5">
          <w:rPr>
            <w:rFonts w:ascii="Times New Roman" w:eastAsia="Calibri" w:hAnsi="Times New Roman" w:cs="Times New Roman"/>
            <w:color w:val="0000FF"/>
            <w:sz w:val="28"/>
            <w:szCs w:val="28"/>
          </w:rPr>
          <w:t>Уведомление</w:t>
        </w:r>
      </w:hyperlink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представителя нанимателя (работодателя) о выполнении иной оплачиваемой работы (далее - уведомление) представляется муниципальным служащим по форме согласно приложению 1 к настоящему Порядку.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В уведомлении указываются следующие сведения об иной оплачиваемой работе: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1) сведения о работе, которую собирается выполнять муниципальный служащий (место работы, должность, должностные обязанности);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2) дата начала выполнения соответствующей работы;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3) срок, в течение которого будет выполняться соответствующая работа.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повторно.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. Муниципальный служащий представляет уведомление должностному лицу, ответственному за работу по профилактике коррупционных и иных правонарушений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Думе Нефтекумского городского округа </w:t>
      </w:r>
      <w:r w:rsidRPr="00BC10C5">
        <w:rPr>
          <w:rFonts w:ascii="Times New Roman" w:eastAsia="Calibri" w:hAnsi="Times New Roman" w:cs="Times New Roman"/>
          <w:sz w:val="28"/>
          <w:szCs w:val="28"/>
        </w:rPr>
        <w:t>Ставропольского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ответственный </w:t>
      </w:r>
      <w:r w:rsidRPr="00BC10C5">
        <w:rPr>
          <w:rFonts w:ascii="Times New Roman" w:eastAsia="Calibri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C10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за работу по профилактике коррупционных и иных правонарушений, в день поступления уведомления осуществляет его регистрацию в </w:t>
      </w:r>
      <w:hyperlink w:anchor="Par89" w:history="1">
        <w:r w:rsidRPr="00BC10C5">
          <w:rPr>
            <w:rFonts w:ascii="Times New Roman" w:eastAsia="Calibri" w:hAnsi="Times New Roman" w:cs="Times New Roman"/>
            <w:color w:val="0000FF"/>
            <w:sz w:val="28"/>
            <w:szCs w:val="28"/>
          </w:rPr>
          <w:t>Журнале</w:t>
        </w:r>
      </w:hyperlink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регистрации уведомлений об иной оплачиваемой работе, составленном по форме согласно приложению 2 к настоящему Порядку.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</w:t>
      </w:r>
      <w:r w:rsidRPr="00BC10C5">
        <w:rPr>
          <w:rFonts w:ascii="Times New Roman" w:eastAsia="Calibri" w:hAnsi="Times New Roman" w:cs="Times New Roman"/>
          <w:sz w:val="28"/>
          <w:szCs w:val="28"/>
        </w:rPr>
        <w:t>за работу по профилактике коррупционных и иных правонарушений, направляет уведомление представителю нанимателя (работодателю) в двухдневный срок с момента поступления уведомления.</w:t>
      </w:r>
      <w:proofErr w:type="gramEnd"/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C10C5">
        <w:rPr>
          <w:rFonts w:ascii="Times New Roman" w:eastAsia="Calibri" w:hAnsi="Times New Roman" w:cs="Times New Roman"/>
          <w:sz w:val="28"/>
          <w:szCs w:val="28"/>
        </w:rPr>
        <w:t>. Копия зарегистрированного уведомления выдается муниципальному служащему под подпись немедленно после регистрации.</w:t>
      </w: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10C5">
        <w:rPr>
          <w:rFonts w:ascii="Times New Roman" w:eastAsia="Calibri" w:hAnsi="Times New Roman" w:cs="Times New Roman"/>
          <w:sz w:val="28"/>
          <w:szCs w:val="28"/>
        </w:rPr>
        <w:t>. Уведомление подлежит рассмотрению представителем нанимателя (работодателя) в срок не позднее 3 рабочих дней со дня регистрации уведомления.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C10C5">
        <w:rPr>
          <w:rFonts w:ascii="Times New Roman" w:eastAsia="Calibri" w:hAnsi="Times New Roman" w:cs="Times New Roman"/>
          <w:sz w:val="28"/>
          <w:szCs w:val="28"/>
        </w:rPr>
        <w:t>. В случае если представитель нанимателя (работодатель) считает, что выполнение муниципальным служащим иной оплачиваемой работы не повлечет за собой конфликт интересов, то он на уведомлении ставит резолюцию "Согласовано". Уведомление с резолюцией о его рассмотрении приобщается к личному делу муниципального служащего.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В случае если представитель нанимателя (работодатель) считает, что выполнение муниципальным служащим иной оплачиваемой работы может повлечь за собой конфликт интересов, то уведомление с резолюцией о его </w:t>
      </w:r>
      <w:r w:rsidRPr="00BC10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рассмотрении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eastAsia="Calibri" w:hAnsi="Times New Roman" w:cs="Times New Roman"/>
          <w:sz w:val="28"/>
          <w:szCs w:val="28"/>
        </w:rPr>
        <w:t>в аппарате Думы Нефтекумского городского округа Ставропольского края, утверждаемой распоряжением представителя нанимателя  (работодателя) (</w:t>
      </w:r>
      <w:r w:rsidRPr="00BC10C5">
        <w:rPr>
          <w:rFonts w:ascii="Times New Roman" w:eastAsia="Calibri" w:hAnsi="Times New Roman" w:cs="Times New Roman"/>
          <w:sz w:val="28"/>
          <w:szCs w:val="28"/>
        </w:rPr>
        <w:t>далее - Комиссия).</w:t>
      </w:r>
      <w:proofErr w:type="gramEnd"/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1.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интересов, то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C10C5">
        <w:rPr>
          <w:rFonts w:ascii="Times New Roman" w:eastAsia="Calibri" w:hAnsi="Times New Roman" w:cs="Times New Roman"/>
          <w:sz w:val="28"/>
          <w:szCs w:val="28"/>
        </w:rPr>
        <w:t>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представитель нанимателя (работодателя) обязан принять меры по предотвращению или урегулированию конфликта интересов в соответствии с действующим законодательством.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C10C5">
        <w:rPr>
          <w:rFonts w:ascii="Times New Roman" w:eastAsia="Calibri" w:hAnsi="Times New Roman" w:cs="Times New Roman"/>
          <w:sz w:val="28"/>
          <w:szCs w:val="28"/>
        </w:rPr>
        <w:t>.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C10C5">
        <w:rPr>
          <w:rFonts w:ascii="Times New Roman" w:eastAsia="Calibri" w:hAnsi="Times New Roman" w:cs="Times New Roman"/>
          <w:sz w:val="28"/>
          <w:szCs w:val="28"/>
        </w:rPr>
        <w:t>. Рассмотрение уведомления Комиссией осуществляется в порядке, установленном положением о Комиссии.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1. В случае изменения условий и обязательств, связанных с выполнением иной оплачиваемой работы, указанных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статьи 2 </w:t>
      </w:r>
      <w:r w:rsidRPr="00BC10C5">
        <w:rPr>
          <w:rFonts w:ascii="Times New Roman" w:eastAsia="Calibri" w:hAnsi="Times New Roman" w:cs="Times New Roman"/>
          <w:sz w:val="28"/>
          <w:szCs w:val="28"/>
        </w:rPr>
        <w:t>настоящего Порядка, муниципальный служащий уведомляет письменно об этом представителя нанимателя (работодателя) в соответствии с настоящим Порядком. Рассмотрение данного уведомления осуществляется в соответствии с настоящим Порядком.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. Выполнение муниципальным служащим иной оплачиваемой работы должно осуществляться с соблюдением ограничений, запретов и требований к служебному поведению муниципального служащего, установленных Федеральным </w:t>
      </w:r>
      <w:hyperlink r:id="rId6" w:history="1">
        <w:r w:rsidRPr="00BC10C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"О муниципальной службе в Российской Федерации".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C10C5">
        <w:rPr>
          <w:rFonts w:ascii="Times New Roman" w:eastAsia="Calibri" w:hAnsi="Times New Roman" w:cs="Times New Roman"/>
          <w:sz w:val="28"/>
          <w:szCs w:val="28"/>
        </w:rPr>
        <w:t>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предварительного уведомления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о выполнении иной оплачиваемой работы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 муниципальными служащими аппарата 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Думы Нефтекумского городского округа 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>Ставропольского края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10C5">
        <w:rPr>
          <w:rFonts w:ascii="Times New Roman" w:eastAsia="Calibri" w:hAnsi="Times New Roman" w:cs="Times New Roman"/>
          <w:sz w:val="24"/>
          <w:szCs w:val="24"/>
        </w:rPr>
        <w:t>(наименование должности, инициалы,</w:t>
      </w:r>
      <w:proofErr w:type="gramEnd"/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 xml:space="preserve"> фамилия представителя нанимателя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 xml:space="preserve"> (работодателя)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C10C5">
        <w:rPr>
          <w:rFonts w:ascii="Times New Roman" w:eastAsia="Calibri" w:hAnsi="Times New Roman" w:cs="Times New Roman"/>
          <w:sz w:val="24"/>
          <w:szCs w:val="24"/>
        </w:rPr>
        <w:t>(наименование должности, фамилия,</w:t>
      </w:r>
      <w:proofErr w:type="gramEnd"/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 xml:space="preserve"> имя, отчество </w:t>
      </w:r>
      <w:proofErr w:type="gramStart"/>
      <w:r w:rsidRPr="00BC10C5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 xml:space="preserve"> служащего)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о выполнении иной оплачиваемой работы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567AC">
          <w:rPr>
            <w:rFonts w:ascii="Times New Roman" w:eastAsia="Calibri" w:hAnsi="Times New Roman" w:cs="Times New Roman"/>
            <w:sz w:val="28"/>
            <w:szCs w:val="28"/>
          </w:rPr>
          <w:t>частью 2 статьи 11</w:t>
        </w:r>
      </w:hyperlink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0C5">
        <w:rPr>
          <w:rFonts w:ascii="Times New Roman" w:eastAsia="Calibri" w:hAnsi="Times New Roman" w:cs="Times New Roman"/>
          <w:sz w:val="28"/>
          <w:szCs w:val="28"/>
        </w:rPr>
        <w:t>от 2 марта 2007 г. N 25-ФЗ "О муниципальной службе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0C5">
        <w:rPr>
          <w:rFonts w:ascii="Times New Roman" w:eastAsia="Calibri" w:hAnsi="Times New Roman" w:cs="Times New Roman"/>
          <w:sz w:val="28"/>
          <w:szCs w:val="28"/>
        </w:rPr>
        <w:t>уведомляю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0C5">
        <w:rPr>
          <w:rFonts w:ascii="Times New Roman" w:eastAsia="Calibri" w:hAnsi="Times New Roman" w:cs="Times New Roman"/>
          <w:sz w:val="28"/>
          <w:szCs w:val="28"/>
        </w:rPr>
        <w:t>Вас о том, что я намерен выполнять вне рабочего (служебного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0C5">
        <w:rPr>
          <w:rFonts w:ascii="Times New Roman" w:eastAsia="Calibri" w:hAnsi="Times New Roman" w:cs="Times New Roman"/>
          <w:sz w:val="28"/>
          <w:szCs w:val="28"/>
        </w:rPr>
        <w:t>времени) иную оплачиваемую работу _________________________________________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BC10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10C5">
        <w:rPr>
          <w:rFonts w:ascii="Times New Roman" w:eastAsia="Calibri" w:hAnsi="Times New Roman" w:cs="Times New Roman"/>
          <w:sz w:val="24"/>
          <w:szCs w:val="24"/>
        </w:rPr>
        <w:t>(указать сведения о работе, которую собирается осуществлять муниципальный</w:t>
      </w:r>
      <w:proofErr w:type="gramEnd"/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служащий (место работы, должность, должностные обязанности), дату начала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выполнения соответствующей работы, срок, в течение которого будет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осуществляться соответствующая работа)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выполнении указанной работы обязуюсь соблюдать требования,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Pr="007567AC">
          <w:rPr>
            <w:rFonts w:ascii="Times New Roman" w:eastAsia="Calibri" w:hAnsi="Times New Roman" w:cs="Times New Roman"/>
            <w:sz w:val="28"/>
            <w:szCs w:val="28"/>
          </w:rPr>
          <w:t>статьей 14</w:t>
        </w:r>
      </w:hyperlink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 марта 2007 г. N 25-ФЗ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"О муниципальной службе в Российской Федерации".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______________________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                     _____________________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C10C5">
        <w:rPr>
          <w:rFonts w:ascii="Times New Roman" w:eastAsia="Calibri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BC10C5">
        <w:rPr>
          <w:rFonts w:ascii="Times New Roman" w:eastAsia="Calibri" w:hAnsi="Times New Roman" w:cs="Times New Roman"/>
          <w:sz w:val="24"/>
          <w:szCs w:val="24"/>
        </w:rPr>
        <w:t xml:space="preserve">                 (подпись)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0C5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предварительного уведомления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о выполнении иной оплачиваемой работы </w:t>
      </w:r>
    </w:p>
    <w:p w:rsidR="00C159B9" w:rsidRDefault="00C159B9" w:rsidP="00C1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аппарата 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 xml:space="preserve">Думы Нефтекумского городского округа </w:t>
      </w:r>
    </w:p>
    <w:p w:rsidR="00C159B9" w:rsidRDefault="00C159B9" w:rsidP="00C15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10C5">
        <w:rPr>
          <w:rFonts w:ascii="Times New Roman" w:hAnsi="Times New Roman" w:cs="Times New Roman"/>
          <w:bCs/>
          <w:sz w:val="24"/>
          <w:szCs w:val="24"/>
        </w:rPr>
        <w:t>Ставропольского края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89"/>
      <w:bookmarkEnd w:id="1"/>
      <w:r w:rsidRPr="00BC10C5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регистрации уведомлений о выполнении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0C5">
        <w:rPr>
          <w:rFonts w:ascii="Times New Roman" w:eastAsia="Calibri" w:hAnsi="Times New Roman" w:cs="Times New Roman"/>
          <w:sz w:val="28"/>
          <w:szCs w:val="28"/>
        </w:rPr>
        <w:t>иной оплачиваемой работы</w:t>
      </w:r>
    </w:p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98"/>
        <w:gridCol w:w="992"/>
        <w:gridCol w:w="1134"/>
        <w:gridCol w:w="1134"/>
        <w:gridCol w:w="1559"/>
        <w:gridCol w:w="1276"/>
        <w:gridCol w:w="992"/>
        <w:gridCol w:w="1134"/>
      </w:tblGrid>
      <w:tr w:rsidR="00C159B9" w:rsidRPr="00BC10C5" w:rsidTr="00E353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Подпись муниципального служащего,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рассмотрении уведомления Комиссией (в случае рассмотрения)</w:t>
            </w:r>
          </w:p>
        </w:tc>
      </w:tr>
      <w:tr w:rsidR="00C159B9" w:rsidRPr="00BC10C5" w:rsidTr="00E353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159B9" w:rsidRPr="00BC10C5" w:rsidTr="00E353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9B9" w:rsidRPr="00BC10C5" w:rsidTr="00E353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9B9" w:rsidRPr="00BC10C5" w:rsidTr="00E353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B9" w:rsidRPr="00BC10C5" w:rsidRDefault="00C159B9" w:rsidP="00E3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59B9" w:rsidRPr="00BC10C5" w:rsidRDefault="00C159B9" w:rsidP="00C1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565" w:rsidRDefault="007E4565"/>
    <w:sectPr w:rsidR="007E4565" w:rsidSect="00BC10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C159B9"/>
    <w:rsid w:val="006C1646"/>
    <w:rsid w:val="007E4565"/>
    <w:rsid w:val="008035EF"/>
    <w:rsid w:val="00BF115D"/>
    <w:rsid w:val="00C159B9"/>
    <w:rsid w:val="00EC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BF115D"/>
    <w:pPr>
      <w:suppressLineNumbers/>
    </w:pPr>
    <w:rPr>
      <w:rFonts w:cs="Lucida Sans"/>
    </w:rPr>
  </w:style>
  <w:style w:type="paragraph" w:styleId="a4">
    <w:name w:val="caption"/>
    <w:basedOn w:val="a"/>
    <w:qFormat/>
    <w:rsid w:val="00BF11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ind w:left="720"/>
      <w:contextualSpacing/>
    </w:p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F11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159B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C15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06D385E09CDEC43FC8C23A6AD1CDC89E6342E8D44B7E3B4B8F17EF15F5583E1B2088F573E35A66D84A908966EDF8D3A085E349D1138F6u5v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F06D385E09CDEC43FC8C23A6AD1CDC89E6342E8D44B7E3B4B8F17EF15F5583E1B2088F573E36AE6184A908966EDF8D3A085E349D1138F6u5v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F06D385E09CDEC43FC8C23A6AD1CDC89E6342E8D44B7E3B4B8F17EF15F5583F3B25083543F2AA66191FF59D0u3vAM" TargetMode="External"/><Relationship Id="rId5" Type="http://schemas.openxmlformats.org/officeDocument/2006/relationships/hyperlink" Target="consultantplus://offline/ref=27F06D385E09CDEC43FC8C23A6AD1CDC89E6342E8D44B7E3B4B8F17EF15F5583E1B2088F573E35A66D84A908966EDF8D3A085E349D1138F6u5v4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Duma</cp:lastModifiedBy>
  <cp:revision>3</cp:revision>
  <cp:lastPrinted>2021-10-12T05:40:00Z</cp:lastPrinted>
  <dcterms:created xsi:type="dcterms:W3CDTF">2021-10-04T12:05:00Z</dcterms:created>
  <dcterms:modified xsi:type="dcterms:W3CDTF">2021-10-12T05:44:00Z</dcterms:modified>
</cp:coreProperties>
</file>