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3D" w:rsidRPr="0004293D" w:rsidRDefault="0004293D" w:rsidP="0028288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429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3D" w:rsidRPr="0004293D" w:rsidRDefault="0004293D" w:rsidP="00282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93D">
        <w:rPr>
          <w:rFonts w:ascii="Times New Roman" w:hAnsi="Times New Roman" w:cs="Times New Roman"/>
          <w:b/>
          <w:sz w:val="28"/>
          <w:szCs w:val="28"/>
        </w:rPr>
        <w:t xml:space="preserve"> ДУМА НЕФТЕКУМСКОГО ГОРОДСКОГО ОКРУГА </w:t>
      </w:r>
    </w:p>
    <w:p w:rsidR="0004293D" w:rsidRPr="0004293D" w:rsidRDefault="0004293D" w:rsidP="00282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93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4293D" w:rsidRPr="0004293D" w:rsidRDefault="0004293D" w:rsidP="00282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93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04293D" w:rsidRPr="0004293D" w:rsidRDefault="0004293D" w:rsidP="00282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93D" w:rsidRPr="0004293D" w:rsidRDefault="0004293D" w:rsidP="00282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93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293D" w:rsidRPr="0004293D" w:rsidRDefault="0004293D" w:rsidP="00282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93D" w:rsidRPr="0004293D" w:rsidRDefault="0004293D" w:rsidP="0028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93D">
        <w:rPr>
          <w:rFonts w:ascii="Times New Roman" w:hAnsi="Times New Roman" w:cs="Times New Roman"/>
          <w:sz w:val="28"/>
          <w:szCs w:val="28"/>
        </w:rPr>
        <w:t xml:space="preserve">14 декабря 2021 года           </w:t>
      </w:r>
      <w:r w:rsidR="00282885">
        <w:rPr>
          <w:rFonts w:ascii="Times New Roman" w:hAnsi="Times New Roman" w:cs="Times New Roman"/>
          <w:sz w:val="28"/>
          <w:szCs w:val="28"/>
        </w:rPr>
        <w:t xml:space="preserve">  </w:t>
      </w:r>
      <w:r w:rsidRPr="0004293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429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293D">
        <w:rPr>
          <w:rFonts w:ascii="Times New Roman" w:hAnsi="Times New Roman" w:cs="Times New Roman"/>
          <w:sz w:val="28"/>
          <w:szCs w:val="28"/>
        </w:rPr>
        <w:t xml:space="preserve">. Нефтекумск                 </w:t>
      </w:r>
      <w:r w:rsidR="00282885">
        <w:rPr>
          <w:rFonts w:ascii="Times New Roman" w:hAnsi="Times New Roman" w:cs="Times New Roman"/>
          <w:sz w:val="28"/>
          <w:szCs w:val="28"/>
        </w:rPr>
        <w:t xml:space="preserve"> </w:t>
      </w:r>
      <w:r w:rsidRPr="0004293D">
        <w:rPr>
          <w:rFonts w:ascii="Times New Roman" w:hAnsi="Times New Roman" w:cs="Times New Roman"/>
          <w:sz w:val="28"/>
          <w:szCs w:val="28"/>
        </w:rPr>
        <w:t xml:space="preserve">                        № 71</w:t>
      </w:r>
      <w:r w:rsidR="00EA3D11">
        <w:rPr>
          <w:rFonts w:ascii="Times New Roman" w:hAnsi="Times New Roman" w:cs="Times New Roman"/>
          <w:sz w:val="28"/>
          <w:szCs w:val="28"/>
        </w:rPr>
        <w:t>2</w:t>
      </w:r>
    </w:p>
    <w:p w:rsidR="0004293D" w:rsidRPr="002E3565" w:rsidRDefault="0004293D" w:rsidP="0028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4293D" w:rsidRDefault="0004293D" w:rsidP="0004293D">
      <w:pPr>
        <w:tabs>
          <w:tab w:val="left" w:pos="3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Нефтекумского городского округа</w:t>
      </w:r>
      <w:r w:rsid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декабря 2020 г. № 554 «О бюджете </w:t>
      </w:r>
    </w:p>
    <w:p w:rsidR="0004293D" w:rsidRDefault="0004293D" w:rsidP="0004293D">
      <w:pPr>
        <w:tabs>
          <w:tab w:val="left" w:pos="3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 Ставропольского края на 2021 год и плановый период 2022 и 2023 годов»</w:t>
      </w:r>
    </w:p>
    <w:p w:rsidR="0004293D" w:rsidRDefault="0004293D" w:rsidP="000429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3D" w:rsidRDefault="0004293D" w:rsidP="0004293D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городского округа Ставропольского края, </w:t>
      </w:r>
      <w:r w:rsid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решением Думы Нефтекумского городского округа Ставропольского края от 30 октября 2017 г. № 39,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бюджетном процессе в</w:t>
      </w:r>
      <w:r w:rsid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 городском округе Ставропольского края, утвержденным решением Думы Нефтекумского городского округа Ставропольского края от 26 сентября 2017 г. № 17</w:t>
      </w:r>
      <w:r w:rsid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04293D" w:rsidRDefault="0004293D" w:rsidP="0004293D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Нефтекумского городского окру</w:t>
      </w:r>
      <w:r w:rsid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 Ставропольского края</w:t>
      </w:r>
    </w:p>
    <w:p w:rsidR="0004293D" w:rsidRPr="002E3565" w:rsidRDefault="0004293D" w:rsidP="0004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4293D" w:rsidRPr="004B735C" w:rsidRDefault="0004293D" w:rsidP="0004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4293D" w:rsidRPr="002E3565" w:rsidRDefault="0004293D" w:rsidP="0004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4293D" w:rsidRDefault="0004293D" w:rsidP="0004293D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EA3D11" w:rsidRDefault="00EA3D11" w:rsidP="0004293D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3D" w:rsidRDefault="0004293D" w:rsidP="0004293D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городского </w:t>
      </w:r>
      <w:r w:rsid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 2020 года № 554 «О бюджете Нефтекумского городского округа Ставропольского края на 2021 год и плановый период 2022 и 2023 годов» следующие изменения:</w:t>
      </w:r>
    </w:p>
    <w:p w:rsidR="0004293D" w:rsidRPr="001D661A" w:rsidRDefault="00EA3D11" w:rsidP="00EA3D11">
      <w:pPr>
        <w:suppressAutoHyphens/>
        <w:spacing w:after="0" w:line="240" w:lineRule="auto"/>
        <w:ind w:left="993" w:right="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293D" w:rsidRPr="001D66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04293D" w:rsidRPr="001D661A" w:rsidRDefault="0004293D" w:rsidP="0004293D">
      <w:pPr>
        <w:pStyle w:val="a9"/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1A">
        <w:rPr>
          <w:rFonts w:ascii="Times New Roman" w:hAnsi="Times New Roman" w:cs="Times New Roman"/>
          <w:sz w:val="28"/>
          <w:szCs w:val="28"/>
        </w:rPr>
        <w:t>а) в пункте 1 цифры «2 35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D66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457</w:t>
      </w:r>
      <w:r w:rsidRPr="001D6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1D661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991E9D">
        <w:rPr>
          <w:rFonts w:ascii="Times New Roman" w:hAnsi="Times New Roman" w:cs="Times New Roman"/>
          <w:sz w:val="28"/>
          <w:szCs w:val="28"/>
        </w:rPr>
        <w:t>2 51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1E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015</w:t>
      </w:r>
      <w:r w:rsidRPr="00991E9D">
        <w:rPr>
          <w:rFonts w:ascii="Times New Roman" w:hAnsi="Times New Roman" w:cs="Times New Roman"/>
          <w:sz w:val="28"/>
          <w:szCs w:val="28"/>
        </w:rPr>
        <w:t>,31</w:t>
      </w:r>
      <w:r w:rsidRPr="001D661A">
        <w:rPr>
          <w:rFonts w:ascii="Times New Roman" w:hAnsi="Times New Roman" w:cs="Times New Roman"/>
          <w:sz w:val="28"/>
          <w:szCs w:val="28"/>
        </w:rPr>
        <w:t>»;</w:t>
      </w:r>
    </w:p>
    <w:p w:rsidR="0004293D" w:rsidRPr="001D661A" w:rsidRDefault="0004293D" w:rsidP="0004293D">
      <w:pPr>
        <w:pStyle w:val="a9"/>
        <w:tabs>
          <w:tab w:val="left" w:pos="851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1A">
        <w:rPr>
          <w:rFonts w:ascii="Times New Roman" w:hAnsi="Times New Roman" w:cs="Times New Roman"/>
          <w:sz w:val="28"/>
          <w:szCs w:val="28"/>
        </w:rPr>
        <w:t>б) в пункте 2 цифры «2 470 </w:t>
      </w:r>
      <w:r>
        <w:rPr>
          <w:rFonts w:ascii="Times New Roman" w:hAnsi="Times New Roman" w:cs="Times New Roman"/>
          <w:sz w:val="28"/>
          <w:szCs w:val="28"/>
        </w:rPr>
        <w:t>417</w:t>
      </w:r>
      <w:r w:rsidRPr="001D6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D661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661A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5C61F2">
        <w:rPr>
          <w:rFonts w:ascii="Times New Roman" w:hAnsi="Times New Roman" w:cs="Times New Roman"/>
          <w:sz w:val="28"/>
          <w:szCs w:val="28"/>
        </w:rPr>
        <w:t>«2 622 </w:t>
      </w:r>
      <w:r>
        <w:rPr>
          <w:rFonts w:ascii="Times New Roman" w:hAnsi="Times New Roman" w:cs="Times New Roman"/>
          <w:sz w:val="28"/>
          <w:szCs w:val="28"/>
        </w:rPr>
        <w:t>269</w:t>
      </w:r>
      <w:r w:rsidRPr="005C61F2">
        <w:rPr>
          <w:rFonts w:ascii="Times New Roman" w:hAnsi="Times New Roman" w:cs="Times New Roman"/>
          <w:sz w:val="28"/>
          <w:szCs w:val="28"/>
        </w:rPr>
        <w:t>,92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661A">
        <w:rPr>
          <w:rFonts w:ascii="Times New Roman" w:hAnsi="Times New Roman" w:cs="Times New Roman"/>
          <w:sz w:val="28"/>
          <w:szCs w:val="28"/>
        </w:rPr>
        <w:t>;</w:t>
      </w:r>
    </w:p>
    <w:p w:rsidR="0004293D" w:rsidRPr="0058653C" w:rsidRDefault="0004293D" w:rsidP="0004293D">
      <w:pPr>
        <w:pStyle w:val="a9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3C">
        <w:rPr>
          <w:rFonts w:ascii="Times New Roman" w:hAnsi="Times New Roman" w:cs="Times New Roman"/>
          <w:sz w:val="28"/>
          <w:szCs w:val="28"/>
        </w:rPr>
        <w:t>в) в пункте 3 цифры «112 959,71» заменить цифрами «</w:t>
      </w:r>
      <w:r w:rsidRPr="007D77EE">
        <w:rPr>
          <w:rFonts w:ascii="Times New Roman" w:hAnsi="Times New Roman" w:cs="Times New Roman"/>
          <w:sz w:val="28"/>
          <w:szCs w:val="28"/>
        </w:rPr>
        <w:t>104 254,61</w:t>
      </w:r>
      <w:r w:rsidRPr="0058653C">
        <w:rPr>
          <w:rFonts w:ascii="Times New Roman" w:hAnsi="Times New Roman" w:cs="Times New Roman"/>
          <w:sz w:val="28"/>
          <w:szCs w:val="28"/>
        </w:rPr>
        <w:t>»;</w:t>
      </w:r>
    </w:p>
    <w:p w:rsidR="0004293D" w:rsidRPr="007638FD" w:rsidRDefault="0004293D" w:rsidP="000429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FD">
        <w:rPr>
          <w:rFonts w:ascii="Times New Roman" w:hAnsi="Times New Roman" w:cs="Times New Roman"/>
          <w:sz w:val="28"/>
          <w:szCs w:val="28"/>
        </w:rPr>
        <w:t>2) в статье 4 цифры «2 062 359,51»заменить циф</w:t>
      </w:r>
      <w:bookmarkStart w:id="0" w:name="_GoBack"/>
      <w:bookmarkEnd w:id="0"/>
      <w:r w:rsidRPr="007638FD">
        <w:rPr>
          <w:rFonts w:ascii="Times New Roman" w:hAnsi="Times New Roman" w:cs="Times New Roman"/>
          <w:sz w:val="28"/>
          <w:szCs w:val="28"/>
        </w:rPr>
        <w:t>рами «</w:t>
      </w:r>
      <w:r w:rsidRPr="009C4538">
        <w:rPr>
          <w:rFonts w:ascii="Times New Roman" w:hAnsi="Times New Roman" w:cs="Times New Roman"/>
          <w:sz w:val="28"/>
          <w:szCs w:val="28"/>
        </w:rPr>
        <w:t>2</w:t>
      </w:r>
      <w:r w:rsidRPr="009C45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4538">
        <w:rPr>
          <w:rFonts w:ascii="Times New Roman" w:hAnsi="Times New Roman" w:cs="Times New Roman"/>
          <w:sz w:val="28"/>
          <w:szCs w:val="28"/>
        </w:rPr>
        <w:t>222</w:t>
      </w:r>
      <w:r w:rsidRPr="009C45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4538">
        <w:rPr>
          <w:rFonts w:ascii="Times New Roman" w:hAnsi="Times New Roman" w:cs="Times New Roman"/>
          <w:sz w:val="28"/>
          <w:szCs w:val="28"/>
        </w:rPr>
        <w:t>767,45</w:t>
      </w:r>
      <w:r w:rsidRPr="007638FD">
        <w:rPr>
          <w:rFonts w:ascii="Times New Roman" w:hAnsi="Times New Roman" w:cs="Times New Roman"/>
          <w:sz w:val="28"/>
          <w:szCs w:val="28"/>
        </w:rPr>
        <w:t>»;</w:t>
      </w:r>
    </w:p>
    <w:p w:rsidR="0004293D" w:rsidRPr="0058653C" w:rsidRDefault="0004293D" w:rsidP="0004293D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FD">
        <w:rPr>
          <w:rFonts w:ascii="Times New Roman" w:hAnsi="Times New Roman" w:cs="Times New Roman"/>
          <w:sz w:val="28"/>
          <w:szCs w:val="28"/>
        </w:rPr>
        <w:t>3) в статье 5</w:t>
      </w:r>
      <w:r w:rsidRPr="007638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293D" w:rsidRPr="0058653C" w:rsidRDefault="0004293D" w:rsidP="0004293D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части 3 цифры «</w:t>
      </w:r>
      <w:r w:rsidRPr="000E1AF7">
        <w:rPr>
          <w:rFonts w:ascii="Times New Roman" w:eastAsia="Times New Roman" w:hAnsi="Times New Roman" w:cs="Times New Roman"/>
          <w:sz w:val="28"/>
          <w:szCs w:val="28"/>
          <w:lang w:eastAsia="ru-RU"/>
        </w:rPr>
        <w:t>549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798,</w:t>
      </w:r>
      <w:r w:rsidRPr="000E1AF7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5865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Pr="000E1A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298,02</w:t>
      </w:r>
      <w:r w:rsid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4293D" w:rsidRPr="005301EB" w:rsidRDefault="0004293D" w:rsidP="0004293D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3C">
        <w:rPr>
          <w:rFonts w:ascii="Times New Roman" w:hAnsi="Times New Roman" w:cs="Times New Roman"/>
          <w:sz w:val="28"/>
          <w:szCs w:val="28"/>
        </w:rPr>
        <w:t xml:space="preserve">б) части </w:t>
      </w:r>
      <w:r w:rsidRPr="00312C54">
        <w:rPr>
          <w:rFonts w:ascii="Times New Roman" w:hAnsi="Times New Roman" w:cs="Times New Roman"/>
          <w:sz w:val="28"/>
          <w:szCs w:val="28"/>
        </w:rPr>
        <w:t>4</w:t>
      </w:r>
      <w:r w:rsidRPr="0058653C">
        <w:rPr>
          <w:rFonts w:ascii="Times New Roman" w:hAnsi="Times New Roman" w:cs="Times New Roman"/>
          <w:sz w:val="28"/>
          <w:szCs w:val="28"/>
        </w:rPr>
        <w:t xml:space="preserve"> цифры «10</w:t>
      </w:r>
      <w:r w:rsidRPr="00312C54">
        <w:rPr>
          <w:rFonts w:ascii="Times New Roman" w:hAnsi="Times New Roman" w:cs="Times New Roman"/>
          <w:sz w:val="28"/>
          <w:szCs w:val="28"/>
        </w:rPr>
        <w:t>2</w:t>
      </w:r>
      <w:r w:rsidRPr="0058653C">
        <w:rPr>
          <w:rFonts w:ascii="Times New Roman" w:hAnsi="Times New Roman" w:cs="Times New Roman"/>
          <w:sz w:val="28"/>
          <w:szCs w:val="28"/>
        </w:rPr>
        <w:t> </w:t>
      </w:r>
      <w:r w:rsidRPr="00312C54">
        <w:rPr>
          <w:rFonts w:ascii="Times New Roman" w:hAnsi="Times New Roman" w:cs="Times New Roman"/>
          <w:sz w:val="28"/>
          <w:szCs w:val="28"/>
        </w:rPr>
        <w:t>39</w:t>
      </w:r>
      <w:r w:rsidRPr="0058653C">
        <w:rPr>
          <w:rFonts w:ascii="Times New Roman" w:hAnsi="Times New Roman" w:cs="Times New Roman"/>
          <w:sz w:val="28"/>
          <w:szCs w:val="28"/>
        </w:rPr>
        <w:t>9,</w:t>
      </w:r>
      <w:r w:rsidRPr="00312C54">
        <w:rPr>
          <w:rFonts w:ascii="Times New Roman" w:hAnsi="Times New Roman" w:cs="Times New Roman"/>
          <w:sz w:val="28"/>
          <w:szCs w:val="28"/>
        </w:rPr>
        <w:t>60</w:t>
      </w:r>
      <w:r w:rsidRPr="0058653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D93520">
        <w:rPr>
          <w:rFonts w:ascii="Times New Roman" w:hAnsi="Times New Roman" w:cs="Times New Roman"/>
          <w:sz w:val="28"/>
          <w:szCs w:val="28"/>
        </w:rPr>
        <w:t>51 278,72</w:t>
      </w:r>
      <w:r w:rsidRPr="005301EB">
        <w:rPr>
          <w:rFonts w:ascii="Times New Roman" w:hAnsi="Times New Roman" w:cs="Times New Roman"/>
          <w:sz w:val="28"/>
          <w:szCs w:val="28"/>
        </w:rPr>
        <w:t>»;</w:t>
      </w:r>
    </w:p>
    <w:p w:rsidR="0004293D" w:rsidRDefault="0004293D" w:rsidP="000429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F7">
        <w:rPr>
          <w:rFonts w:ascii="Times New Roman" w:hAnsi="Times New Roman" w:cs="Times New Roman"/>
          <w:sz w:val="28"/>
          <w:szCs w:val="28"/>
        </w:rPr>
        <w:t>4</w:t>
      </w:r>
      <w:r w:rsidRPr="0058653C">
        <w:rPr>
          <w:rFonts w:ascii="Times New Roman" w:hAnsi="Times New Roman" w:cs="Times New Roman"/>
          <w:sz w:val="28"/>
          <w:szCs w:val="28"/>
        </w:rPr>
        <w:t>)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653C">
        <w:rPr>
          <w:rFonts w:ascii="Times New Roman" w:hAnsi="Times New Roman" w:cs="Times New Roman"/>
          <w:sz w:val="28"/>
          <w:szCs w:val="28"/>
        </w:rPr>
        <w:t xml:space="preserve"> 1</w:t>
      </w:r>
      <w:r w:rsidR="00EA3D11">
        <w:rPr>
          <w:rFonts w:ascii="Times New Roman" w:hAnsi="Times New Roman" w:cs="Times New Roman"/>
          <w:sz w:val="28"/>
          <w:szCs w:val="28"/>
        </w:rPr>
        <w:t xml:space="preserve"> </w:t>
      </w:r>
      <w:r w:rsidRPr="007638F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58653C">
        <w:rPr>
          <w:rFonts w:ascii="Times New Roman" w:hAnsi="Times New Roman" w:cs="Times New Roman"/>
          <w:sz w:val="28"/>
          <w:szCs w:val="28"/>
        </w:rPr>
        <w:t>:</w:t>
      </w:r>
    </w:p>
    <w:p w:rsidR="0004293D" w:rsidRDefault="0004293D" w:rsidP="0004293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04293D" w:rsidRPr="00EA3D11" w:rsidRDefault="0004293D" w:rsidP="00EA3D1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638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«</w:t>
      </w:r>
      <w:r w:rsidRPr="00EA3D1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Приложение 1</w:t>
      </w:r>
    </w:p>
    <w:p w:rsidR="0004293D" w:rsidRPr="00EA3D11" w:rsidRDefault="0004293D" w:rsidP="0004293D">
      <w:pPr>
        <w:tabs>
          <w:tab w:val="left" w:pos="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A3D1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к решению Думы Нефтекумского </w:t>
      </w:r>
    </w:p>
    <w:p w:rsidR="0004293D" w:rsidRPr="00EA3D11" w:rsidRDefault="0004293D" w:rsidP="0004293D">
      <w:pPr>
        <w:tabs>
          <w:tab w:val="left" w:pos="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A3D1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городского округа Ставропольского</w:t>
      </w:r>
    </w:p>
    <w:p w:rsidR="0004293D" w:rsidRPr="00EA3D11" w:rsidRDefault="0004293D" w:rsidP="0004293D">
      <w:pPr>
        <w:tabs>
          <w:tab w:val="left" w:pos="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A3D1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края «О бюджете Нефтекумского </w:t>
      </w:r>
    </w:p>
    <w:p w:rsidR="0004293D" w:rsidRPr="00EA3D11" w:rsidRDefault="0004293D" w:rsidP="0004293D">
      <w:pPr>
        <w:tabs>
          <w:tab w:val="left" w:pos="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A3D1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городского округа Ставропольского</w:t>
      </w:r>
    </w:p>
    <w:p w:rsidR="0004293D" w:rsidRPr="00EA3D11" w:rsidRDefault="0004293D" w:rsidP="0004293D">
      <w:pPr>
        <w:tabs>
          <w:tab w:val="left" w:pos="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3D11">
        <w:rPr>
          <w:rFonts w:ascii="Times New Roman" w:hAnsi="Times New Roman" w:cs="Times New Roman"/>
          <w:sz w:val="24"/>
          <w:szCs w:val="24"/>
        </w:rPr>
        <w:t>края на 2021 год и плановый период</w:t>
      </w:r>
    </w:p>
    <w:p w:rsidR="0004293D" w:rsidRDefault="0004293D" w:rsidP="000429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3D11">
        <w:rPr>
          <w:rFonts w:ascii="Times New Roman" w:hAnsi="Times New Roman" w:cs="Times New Roman"/>
          <w:sz w:val="24"/>
          <w:szCs w:val="24"/>
        </w:rPr>
        <w:t>2022 и 2023 годов</w:t>
      </w:r>
      <w:r w:rsidRPr="007638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</w:p>
    <w:p w:rsidR="0004293D" w:rsidRDefault="0004293D" w:rsidP="000429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93D" w:rsidRPr="00A22615" w:rsidRDefault="0004293D" w:rsidP="00042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615"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</w:p>
    <w:p w:rsidR="0004293D" w:rsidRPr="00A22615" w:rsidRDefault="0004293D" w:rsidP="000429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2615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 на 2021 год</w:t>
      </w:r>
    </w:p>
    <w:p w:rsidR="0004293D" w:rsidRPr="00EA3D11" w:rsidRDefault="0004293D" w:rsidP="000429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3D1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56" w:type="dxa"/>
        <w:tblInd w:w="108" w:type="dxa"/>
        <w:tblLook w:val="04A0"/>
      </w:tblPr>
      <w:tblGrid>
        <w:gridCol w:w="4536"/>
        <w:gridCol w:w="3260"/>
        <w:gridCol w:w="1960"/>
      </w:tblGrid>
      <w:tr w:rsidR="0004293D" w:rsidRPr="00EA3D11" w:rsidTr="0004293D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4293D" w:rsidRPr="00EA3D11" w:rsidTr="0004293D">
        <w:trPr>
          <w:trHeight w:val="1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293D" w:rsidRPr="00EA3D11" w:rsidTr="0004293D">
        <w:trPr>
          <w:trHeight w:val="82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104 254,61</w:t>
            </w:r>
          </w:p>
        </w:tc>
      </w:tr>
      <w:tr w:rsidR="0004293D" w:rsidRPr="00EA3D11" w:rsidTr="0004293D">
        <w:trPr>
          <w:trHeight w:val="267"/>
        </w:trPr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ind w:left="-114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604  01050000 00 0000 000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104 254,61</w:t>
            </w:r>
          </w:p>
        </w:tc>
      </w:tr>
      <w:tr w:rsidR="0004293D" w:rsidRPr="00EA3D11" w:rsidTr="0004293D">
        <w:trPr>
          <w:trHeight w:val="523"/>
        </w:trPr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ind w:left="-114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604  01050000 00 0000 500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-2 518015,31</w:t>
            </w:r>
          </w:p>
        </w:tc>
      </w:tr>
      <w:tr w:rsidR="0004293D" w:rsidRPr="00EA3D11" w:rsidTr="0004293D">
        <w:trPr>
          <w:trHeight w:val="447"/>
        </w:trPr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ind w:left="-114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604  01050200 00 0000 500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-2 518015,31</w:t>
            </w:r>
          </w:p>
        </w:tc>
      </w:tr>
      <w:tr w:rsidR="0004293D" w:rsidRPr="00EA3D11" w:rsidTr="0004293D">
        <w:trPr>
          <w:trHeight w:val="513"/>
        </w:trPr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ind w:left="-114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604  01050201 00 0000 510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-2 518015,31</w:t>
            </w:r>
          </w:p>
        </w:tc>
      </w:tr>
      <w:tr w:rsidR="0004293D" w:rsidRPr="00EA3D11" w:rsidTr="0004293D">
        <w:trPr>
          <w:trHeight w:val="720"/>
        </w:trPr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260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ind w:left="-114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604  01050201 04 0000 510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-2 518015,31</w:t>
            </w:r>
          </w:p>
        </w:tc>
      </w:tr>
      <w:tr w:rsidR="0004293D" w:rsidRPr="00EA3D11" w:rsidTr="0004293D">
        <w:trPr>
          <w:trHeight w:val="451"/>
        </w:trPr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ind w:left="-114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604  01050000 00 0000 600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2 622269,92</w:t>
            </w:r>
          </w:p>
        </w:tc>
      </w:tr>
      <w:tr w:rsidR="0004293D" w:rsidRPr="00EA3D11" w:rsidTr="0004293D">
        <w:trPr>
          <w:trHeight w:val="659"/>
        </w:trPr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ind w:left="-114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604  01050200 00 0000 600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2 622269,92</w:t>
            </w:r>
          </w:p>
        </w:tc>
      </w:tr>
      <w:tr w:rsidR="0004293D" w:rsidRPr="00EA3D11" w:rsidTr="0004293D">
        <w:trPr>
          <w:trHeight w:val="569"/>
        </w:trPr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ind w:left="-114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604  01050201 00 0000 610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2 622269,92</w:t>
            </w:r>
          </w:p>
        </w:tc>
      </w:tr>
      <w:tr w:rsidR="0004293D" w:rsidRPr="00EA3D11" w:rsidTr="0004293D">
        <w:trPr>
          <w:trHeight w:val="634"/>
        </w:trPr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260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ind w:left="-114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604  01050201 04 0000 610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622269,92»;</w:t>
            </w:r>
          </w:p>
        </w:tc>
      </w:tr>
    </w:tbl>
    <w:p w:rsidR="0004293D" w:rsidRPr="00EA3D11" w:rsidRDefault="0004293D" w:rsidP="00EA3D1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EA3D11"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редакции:</w:t>
      </w:r>
    </w:p>
    <w:p w:rsidR="0004293D" w:rsidRPr="00EA3D11" w:rsidRDefault="0004293D" w:rsidP="00EA3D1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A3D11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«Приложение 4</w:t>
      </w:r>
    </w:p>
    <w:p w:rsidR="0004293D" w:rsidRPr="00EA3D11" w:rsidRDefault="0004293D" w:rsidP="0004293D">
      <w:pPr>
        <w:tabs>
          <w:tab w:val="left" w:pos="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A3D1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к решению Думы Нефтекумского </w:t>
      </w:r>
    </w:p>
    <w:p w:rsidR="0004293D" w:rsidRPr="00EA3D11" w:rsidRDefault="0004293D" w:rsidP="0004293D">
      <w:pPr>
        <w:tabs>
          <w:tab w:val="left" w:pos="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A3D1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городского округа Ставропольского</w:t>
      </w:r>
    </w:p>
    <w:p w:rsidR="0004293D" w:rsidRPr="00EA3D11" w:rsidRDefault="0004293D" w:rsidP="0004293D">
      <w:pPr>
        <w:tabs>
          <w:tab w:val="left" w:pos="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A3D1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края «О бюджете Нефтекумского </w:t>
      </w:r>
    </w:p>
    <w:p w:rsidR="0004293D" w:rsidRPr="00EA3D11" w:rsidRDefault="0004293D" w:rsidP="0004293D">
      <w:pPr>
        <w:tabs>
          <w:tab w:val="left" w:pos="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A3D1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городского округа Ставропольского</w:t>
      </w:r>
    </w:p>
    <w:p w:rsidR="0004293D" w:rsidRPr="00EA3D11" w:rsidRDefault="0004293D" w:rsidP="0004293D">
      <w:pPr>
        <w:tabs>
          <w:tab w:val="left" w:pos="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3D11">
        <w:rPr>
          <w:rFonts w:ascii="Times New Roman" w:hAnsi="Times New Roman" w:cs="Times New Roman"/>
          <w:sz w:val="24"/>
          <w:szCs w:val="24"/>
        </w:rPr>
        <w:t xml:space="preserve">края на 2021 год и плановый период </w:t>
      </w:r>
    </w:p>
    <w:p w:rsidR="0004293D" w:rsidRPr="00EA3D11" w:rsidRDefault="0004293D" w:rsidP="0004293D">
      <w:pPr>
        <w:tabs>
          <w:tab w:val="left" w:pos="0"/>
        </w:tabs>
        <w:spacing w:line="240" w:lineRule="exact"/>
        <w:ind w:right="28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3D11">
        <w:rPr>
          <w:rFonts w:ascii="Times New Roman" w:hAnsi="Times New Roman" w:cs="Times New Roman"/>
          <w:sz w:val="24"/>
          <w:szCs w:val="24"/>
        </w:rPr>
        <w:t>2022 и 2023 годов</w:t>
      </w:r>
      <w:r w:rsidRPr="00EA3D11">
        <w:rPr>
          <w:rFonts w:ascii="Times New Roman" w:hAnsi="Times New Roman" w:cs="Times New Roman"/>
          <w:snapToGrid w:val="0"/>
          <w:color w:val="000000"/>
          <w:sz w:val="24"/>
          <w:szCs w:val="24"/>
        </w:rPr>
        <w:t>»</w:t>
      </w:r>
    </w:p>
    <w:tbl>
      <w:tblPr>
        <w:tblStyle w:val="afd"/>
        <w:tblW w:w="10065" w:type="dxa"/>
        <w:tblInd w:w="-34" w:type="dxa"/>
        <w:tblLook w:val="04A0"/>
      </w:tblPr>
      <w:tblGrid>
        <w:gridCol w:w="10065"/>
      </w:tblGrid>
      <w:tr w:rsidR="0004293D" w:rsidRPr="00EA3D11" w:rsidTr="00A22615">
        <w:trPr>
          <w:trHeight w:val="101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293D" w:rsidRPr="00A22615" w:rsidRDefault="0004293D" w:rsidP="0004293D">
            <w:pPr>
              <w:ind w:left="-128" w:right="-285" w:firstLine="128"/>
              <w:jc w:val="center"/>
              <w:rPr>
                <w:sz w:val="28"/>
                <w:szCs w:val="28"/>
              </w:rPr>
            </w:pPr>
            <w:r w:rsidRPr="00A22615">
              <w:rPr>
                <w:sz w:val="28"/>
                <w:szCs w:val="28"/>
              </w:rPr>
              <w:t>РАСПРЕДЕЛЕНИЕ</w:t>
            </w:r>
          </w:p>
          <w:p w:rsidR="0004293D" w:rsidRPr="00A22615" w:rsidRDefault="0004293D" w:rsidP="0004293D">
            <w:pPr>
              <w:ind w:right="-285"/>
              <w:jc w:val="center"/>
              <w:rPr>
                <w:sz w:val="28"/>
                <w:szCs w:val="28"/>
              </w:rPr>
            </w:pPr>
            <w:r w:rsidRPr="00A22615">
              <w:rPr>
                <w:sz w:val="28"/>
                <w:szCs w:val="28"/>
              </w:rPr>
              <w:t>доходов местного бюджета в соответствии с классификацией доходов</w:t>
            </w:r>
          </w:p>
          <w:p w:rsidR="0004293D" w:rsidRPr="00A22615" w:rsidRDefault="0004293D" w:rsidP="0004293D">
            <w:pPr>
              <w:ind w:right="-285"/>
              <w:jc w:val="center"/>
              <w:rPr>
                <w:sz w:val="28"/>
                <w:szCs w:val="28"/>
              </w:rPr>
            </w:pPr>
            <w:r w:rsidRPr="00A22615">
              <w:rPr>
                <w:sz w:val="28"/>
                <w:szCs w:val="28"/>
              </w:rPr>
              <w:t xml:space="preserve"> бюджетов на 2021 год</w:t>
            </w:r>
          </w:p>
          <w:p w:rsidR="0004293D" w:rsidRPr="00EA3D11" w:rsidRDefault="0004293D" w:rsidP="00A22615">
            <w:pPr>
              <w:ind w:right="-285"/>
              <w:jc w:val="right"/>
              <w:rPr>
                <w:sz w:val="24"/>
                <w:szCs w:val="24"/>
              </w:rPr>
            </w:pPr>
            <w:r w:rsidRPr="00A22615">
              <w:rPr>
                <w:sz w:val="24"/>
                <w:szCs w:val="24"/>
              </w:rPr>
              <w:t>(тыс. рублей</w:t>
            </w:r>
            <w:r w:rsidRPr="00A22615">
              <w:rPr>
                <w:sz w:val="28"/>
                <w:szCs w:val="28"/>
              </w:rPr>
              <w:t>)</w:t>
            </w: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536"/>
        <w:gridCol w:w="1956"/>
      </w:tblGrid>
      <w:tr w:rsidR="0004293D" w:rsidRPr="00EA3D11" w:rsidTr="00A22615">
        <w:trPr>
          <w:trHeight w:val="670"/>
        </w:trPr>
        <w:tc>
          <w:tcPr>
            <w:tcW w:w="3539" w:type="dxa"/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000 1 00 00000 00 0000 000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292 597,86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136 180,00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136 180,00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21 277,12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 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000 1 05 03000 01 0000 110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000 1 06 01020 04 0000 110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000 1 06 06032 04 0000 110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000 1 06 06042 04 0000 110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36 988,14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36 680,89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35 195,00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000 1 11 05012 04 0000 120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35 195,00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475,89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000 1 11 05024 04 0000 120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475,89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000 1 11 05070 00 0000 120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000 1 11 05074 04 0000 120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000 1 11 05300 00 0000 120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000 1 11 05310 00 0000 120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000 1 11 05312 04 0000 120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000 1 11 09044 04 0000 120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56" w:type="dxa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000 1 12 00000 00 0000 000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14 182,93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14 182,93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15 805,78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15 205,78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15 205,78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000 1 13 01994 04 0000 130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15 205,78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000 1 13 01994 04 1001 130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12 181,00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000 1 13 01994 04 1002 130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2 164,00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000 1 13 01994 04 1003 130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оздоровление детей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860,78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000 1 13 02994 04 0000 130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000 1 13 02994 04 2000 130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95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000 1 14 02000 00 0000 430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</w:t>
            </w: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000 1 14 06000 00 0000 430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000 1 16 0000 00 00000 000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990,27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2 973,62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000 1 17 15000 00 0000 150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2 973,62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2 973,62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000 1 17 15020 04 0101 150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сквера по улице Центральной поселка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000 1 17 15020 04 0102 150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проекта «Благоустройство стелы «Европа-Азия» на въезде в город Нефтекумск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000 1 17 15020 04 0103 150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сквера в центре аула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91,66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000 1 17 15020 04 0104 150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ограждения парковой зоны аула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46,63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000 1 17 15020 04 0105 150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проекта «Обустройство открытой спортивной площадки в поселке Зимняя Ставка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000 1 17 15020 04 0106 150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проекта «Устройство ограждения территории мест захоронения п. Затеречный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100,58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000 1 17 15020 04 0107 150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многофункциональной спортивной площадки в селе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Нефтекумского городского округа 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000 1 17 15020 04 0108 150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линий уличного освещения в ауле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63,64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000 1 17 15020 04 0109 150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«Ремонт автомобильной дороги по улице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дома №1 до дома №9 хутора Андрей-Курган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52,51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000 1 17 15020 04 0110 150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проекта «Обустройство линий уличного освещения в селе Ачикулак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000 1 17 15020 04 0111 150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детской игровой площадки на территории парка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аясула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000 1 17 15020 04 0202 150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«Благоустройство стелы «Европа-Азия» на въезде в город Нефтекумск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000 1 17 15020 04 0203 150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сквера в центре аула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000 1 17 15020 04 0204 150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ограждения парковой зоны аула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85,48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000 1 17 15020 04 0205 150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открытой спортивной площадки в поселке Зимняя Ставка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000 1 17 15020 04 0206 150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«Устройство ограждения территории мест захоронения п. Затеречный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000 1 17 15020 04 0207 150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многофункциональной спортивной площадки в селе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000 1 17 15020 04 0208 150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линий уличного освещения в ауле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116,67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000 1 17 15020 04 0301 150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«Обустройство сквера по улице Центральной поселка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000 1 17 15020 04 0302 150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организаций на реализацию проекта «Благоустройство стелы «Европа-Азия» на въезде в город Нефтекумск Нефтекумского городского округа Ставропольского края»)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000 1 17 15020 04 0306 150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</w:t>
            </w: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бюджеты городских округов (поступления средств от организаций на реализацию проекта «Устройство ограждения территории мест захоронения п. Затеречный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59,40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000 1 17 15020 04 0307 150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«Обустройство многофункциональной спортивной площадки в селе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000 1 17 15020 04 0309 150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«Ремонт автомобильной дороги по улице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дома №1 до дома №9 хутора Андрей-Курган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96,26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000 1 17 15020 04 0310 150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организаций на реализацию проекта «Обустройство линий уличного освещения в селе Ачикулак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177,79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000 1 17 15020 04 0311 150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«Обустройство детской игровой площадки на территории парка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аясула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5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2 225 417,45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2 222 767,45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483 106,00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000 2 02 15001 00 0000 150 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</w:t>
            </w:r>
            <w:r w:rsidR="0080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483 106,00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000 2 02 15001 04 0000 150 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483 106,00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401 752,26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000 2 02 20216 00 0000 150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10 528,37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000 2 02 20216 04 0000 150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10 528,37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000 2 02 25097 00 0000 150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1 823,61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000 2 02 25097 04 0000 150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56" w:type="dxa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1 823,61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000 2 02 25232 00 0000 150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956" w:type="dxa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227 423,65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000 2 02 25232 04 0000 150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227 423,65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000 2 02 25242 00 0000 150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56 727,33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000 2 02 25242 04 0000 150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56 727,33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000 2 02 25269 00 0000 150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1 414,83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000 2 02 25269 04 0000 150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закупку контейнеров для раздельного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накопления твердых коммунальных отходов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1 414,83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000 2 02 25304 00 0000 150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56" w:type="dxa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36 648,98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000 2 02 25304 04 0000 150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36 648,98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000 2 02 25497 00 0000 150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000 2 02 25497 04 0000 150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000 2 02 25519 00 0000 150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7 203,62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000 2 02 25519 04 0000 150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7 203,62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000 2 02 25555 00 0000 150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56" w:type="dxa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34 156,75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000 2 02 25555 04 0000 150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56" w:type="dxa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34 156,75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56" w:type="dxa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24 628,12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24 628,12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000 2 02 29999 04 0018 150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13 373,83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000 2 02 29999 04 0173 150                        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3 226,70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000 2 02 29999 04 1204 150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000 2 02 29999 04 1213 150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(обеспечение деятельности центров образования цифрового и гуманитарного профилей)</w:t>
            </w:r>
          </w:p>
        </w:tc>
        <w:tc>
          <w:tcPr>
            <w:tcW w:w="1956" w:type="dxa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7 828,49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000 2 02 29999 04 1231 150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956" w:type="dxa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образований 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1 292 448,80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000 2 02 30024 00 0000 150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603 167,54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603 167,54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000 2 02 30024 04 0026 150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655,77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000 2 02 30024 04 0028 150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2 128,68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000 2 02 30024 04 0032 150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1 390,84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000 2 02 30024 04 0036 150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2 219,93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000 2 02 30024 04 0040 150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1 124,67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000 2 02 30024 04 0041 150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55 501,19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000 2 02 30024 04 0042 150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95,24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000 2 02 30024 04 0045 150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1 503,10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000 2 02 30024 04 0047 150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45,89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000 2 02 30024 04 0066 150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000 2 02 30024 04 0090 150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18 139,32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000 2 02 30024 04 0147 150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956" w:type="dxa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19 103,65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000 2 02 30024 04 0181 150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000 2 02 30024 04 1107 150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118 481,16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000 2 02 30024 04 1108 150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311 851,41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000 2 02 30024 04 1110 150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734,06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000 2 02 30024 04 1122 150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15 228,00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000 2 02 30024 04 1209 150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371,01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000 2 02 30024 04 1221 150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10 590,62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</w:t>
            </w: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дошкольного образования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12 744,95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000 2 02 30029 04 0000 150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12 744,95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000 2 02 35084 00 0000 150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104 921,06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000 2 02 35084 04 0000 150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56" w:type="dxa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104 921,06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000 2 02 35120 00 0000 150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56" w:type="dxa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000 2 02 35120 04 0000 150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000 2 02 35220 00 0000 150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2 975,20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000 2 02 35220 04 0000 150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2 975,20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000 2 02 35250 00 0000 150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30 737,80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000 2 02 35250 04 0000 150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оплату жилищно-коммунальных услуг отдельным категориям граждан 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30 737,80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000 2 02 35302 00 0000 150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278 039,36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000 2 02 35302 04 0000 150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осуществление ежемесячных выплат на детей в возрасте от трех до семи лет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278 039,36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000 2 02 35380 00 0000 150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56" w:type="dxa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72 153,81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000 2 02 35380 04 0000 150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72 153,81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000 2 02 35404 00 0000 150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14 208,45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000 2 02 35404 04 0000 150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56" w:type="dxa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14 208,45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000 2 02 35462 00 0000 150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56" w:type="dxa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1 128,64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000 2 02 35462 04 0000 150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56" w:type="dxa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1 128,64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000 2 02 35469 00 0000 150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883,40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000 2 02 35469 04 0000 150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883,40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000 2 02 35573 00 0000 150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61 799,74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000 2 02 35573 04 0000 150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56" w:type="dxa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61 799,74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000 2 02 39998 00 0000 150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1956" w:type="dxa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109 668,68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000 2 02 39998 04 0000 150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109 668,68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000 2 02 39998 04 1157 150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99 349,47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000 2 02 39998 04 1158 150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956" w:type="dxa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10 319,21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56" w:type="dxa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45 460,39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000 2 02 45303 00 0000 150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32 576,04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000 2 02 45303 04 0000 150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32 576,04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956" w:type="dxa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12 884,35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12 884,35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000 2 02 49999 04 0063 150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373,62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000 2 02 49999 04 0064 150   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1 059,09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000 2 02 49999 04 0081 150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1 364,08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000 2 02 49999 04 0190 150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осуществляетсяв</w:t>
            </w:r>
            <w:proofErr w:type="spellEnd"/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  <w:proofErr w:type="gramEnd"/>
          </w:p>
        </w:tc>
        <w:tc>
          <w:tcPr>
            <w:tcW w:w="1956" w:type="dxa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1 722,05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000 2 02 49999 04 1217 150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956" w:type="dxa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000 2 02 49999 04 1249 150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956" w:type="dxa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4 550,41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000 2 02 49999 04 1255 150</w:t>
            </w:r>
          </w:p>
        </w:tc>
        <w:tc>
          <w:tcPr>
            <w:tcW w:w="4536" w:type="dxa"/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  <w:proofErr w:type="gramEnd"/>
          </w:p>
        </w:tc>
        <w:tc>
          <w:tcPr>
            <w:tcW w:w="1956" w:type="dxa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2 043,10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000 2 07 04000 04 0000 150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000 2 07 04050 04 0000 150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2 650,00</w:t>
            </w:r>
          </w:p>
        </w:tc>
      </w:tr>
      <w:tr w:rsidR="0004293D" w:rsidRPr="00EA3D11" w:rsidTr="00A22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2 518 015,31</w:t>
            </w:r>
          </w:p>
        </w:tc>
      </w:tr>
    </w:tbl>
    <w:p w:rsidR="0004293D" w:rsidRPr="00802A8B" w:rsidRDefault="0004293D" w:rsidP="00802A8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802A8B">
        <w:rPr>
          <w:rFonts w:ascii="Times New Roman" w:hAnsi="Times New Roman" w:cs="Times New Roman"/>
          <w:sz w:val="28"/>
          <w:szCs w:val="28"/>
        </w:rPr>
        <w:t>приложение 6 изложить в следующей редакции:</w:t>
      </w:r>
    </w:p>
    <w:p w:rsidR="0004293D" w:rsidRPr="00EA3D11" w:rsidRDefault="0004293D" w:rsidP="00802A8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EA3D1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>«Приложение 6</w:t>
      </w:r>
    </w:p>
    <w:p w:rsidR="0004293D" w:rsidRPr="00EA3D11" w:rsidRDefault="0004293D" w:rsidP="00802A8B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</w:r>
      <w:r w:rsidRPr="00EA3D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на 2021 год и плановый период 2022 и 2023 годов»</w:t>
      </w:r>
    </w:p>
    <w:p w:rsidR="0004293D" w:rsidRPr="00EA3D11" w:rsidRDefault="0004293D" w:rsidP="0004293D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3D" w:rsidRPr="00802A8B" w:rsidRDefault="0004293D" w:rsidP="00802A8B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04293D" w:rsidRPr="00802A8B" w:rsidRDefault="0004293D" w:rsidP="00802A8B">
      <w:pPr>
        <w:widowControl w:val="0"/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3D" w:rsidRPr="00802A8B" w:rsidRDefault="0004293D" w:rsidP="00802A8B">
      <w:pPr>
        <w:widowControl w:val="0"/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8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Pr="0080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Рз</w:t>
      </w:r>
      <w:proofErr w:type="spellEnd"/>
      <w:r w:rsidRPr="00802A8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подразделам (</w:t>
      </w:r>
      <w:proofErr w:type="gramStart"/>
      <w:r w:rsidRPr="0080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80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целевым статьям (муниципальным программам и </w:t>
      </w:r>
      <w:proofErr w:type="spellStart"/>
      <w:r w:rsidRPr="00802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80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:rsidR="0004293D" w:rsidRPr="00802A8B" w:rsidRDefault="0004293D" w:rsidP="00802A8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</w:p>
    <w:p w:rsidR="00802A8B" w:rsidRDefault="00802A8B" w:rsidP="0004293D">
      <w:pPr>
        <w:widowControl w:val="0"/>
        <w:suppressAutoHyphens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3D" w:rsidRPr="00EA3D11" w:rsidRDefault="0004293D" w:rsidP="0004293D">
      <w:pPr>
        <w:widowControl w:val="0"/>
        <w:suppressAutoHyphens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11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</w:t>
      </w:r>
      <w:proofErr w:type="gramStart"/>
      <w:r w:rsidRPr="00EA3D1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A3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ублей)</w:t>
      </w:r>
    </w:p>
    <w:tbl>
      <w:tblPr>
        <w:tblW w:w="9953" w:type="dxa"/>
        <w:tblInd w:w="93" w:type="dxa"/>
        <w:tblLayout w:type="fixed"/>
        <w:tblLook w:val="04A0"/>
      </w:tblPr>
      <w:tblGrid>
        <w:gridCol w:w="15"/>
        <w:gridCol w:w="3402"/>
        <w:gridCol w:w="15"/>
        <w:gridCol w:w="142"/>
        <w:gridCol w:w="552"/>
        <w:gridCol w:w="15"/>
        <w:gridCol w:w="142"/>
        <w:gridCol w:w="410"/>
        <w:gridCol w:w="15"/>
        <w:gridCol w:w="142"/>
        <w:gridCol w:w="552"/>
        <w:gridCol w:w="15"/>
        <w:gridCol w:w="1970"/>
        <w:gridCol w:w="15"/>
        <w:gridCol w:w="142"/>
        <w:gridCol w:w="551"/>
        <w:gridCol w:w="15"/>
        <w:gridCol w:w="142"/>
        <w:gridCol w:w="1686"/>
        <w:gridCol w:w="15"/>
      </w:tblGrid>
      <w:tr w:rsidR="0004293D" w:rsidRPr="00EA3D11" w:rsidTr="00802A8B">
        <w:trPr>
          <w:gridAfter w:val="1"/>
          <w:wAfter w:w="15" w:type="dxa"/>
          <w:trHeight w:val="3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  <w:tblHeader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93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tcBorders>
              <w:top w:val="single" w:sz="4" w:space="0" w:color="auto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5 389,84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5 330,26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5 330,26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551,96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384,58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4 778,30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4 778,30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407 280,31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1 702,09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1 702,09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1 632,93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1 632,93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«Ведение информационной системы обеспечения градостроительной деятельности»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обеспечение, оборудование рабочих мест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1 635,37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1 635,37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1 635,37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зданий и помещений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1 424,58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1 424,58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за счет иных межбюджетных трансфертов на поощрение муниципальных округов и городских округов Ставропольского края, обеспечивших высокое качество управления бюджетным процессом и стратегического планирования в муниципальных округах и городских округах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1 079,94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1 079,94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1 079,94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904,69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904,69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 контроля и управления доступом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53 068,17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53 068,17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(отраслевых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7 696,06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1 255,41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6 053,86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386,79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39 804,19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39 804,19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51 2 00 20055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51 2 00 20055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служебного автомобиля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1 244,45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1 244,45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парковки для муниципальных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425,33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425,33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счет иных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межбюджетных трансфертов на поощрение муниципальных округов и городских округов Ставропольского края, обеспечивших высокое качество управления бюджетным процессом и стратегического планирования в муниципальных округах и городских округах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51 2 00 20098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1 005,91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51 2 00 20098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51 2 00 20098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957,55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647,48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647,48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655,77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544,96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1 503,09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зданий и сооружений объектов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«Поддержка казачьих дружин для участия в охране общественного порядка»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привлечения граждан и их объединений к участию в обеспечении охраны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порядка»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народных дружин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13 241,25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13 241,25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13 241,25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13 241,25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13 241,25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1 630,21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1 630,21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противодействию коррупции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депутатов Думы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 и их помощников в избирательном округе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1 059,10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1 028,71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полномочий в области гражданской обороны»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гражданской обороны и защиты населения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08 2 03 20067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08 2 03 20067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5 933,22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сегмента обеспечения правопорядка и профилактики правонарушений, включая системы видеонаблюдения и оповещения, аппаратно-программного комплекса «Безопасный город»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08 1 02 20014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08 1 02 20014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5 152,96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4 829,96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4 820,46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4 172,95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08 2 01 20055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08 2 01 20055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пожарной безопасности, безопасности людей на водных объектах, получение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 состоянии окружающей среды, формирование материальных ресурсов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49 927,97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«Дорожное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 и транспортная система»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49 927,97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«Ремонт автомобильных дорог»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31 123,26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8 933,93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8 893,16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S8660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22 189,33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S8660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22 189,33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автомобильных дорог и  технических средств организации дорожного движения»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18 504,71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18 504,71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18 504,71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транспортной безопасности»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проектов организации дорожного движения, технических паспортов на автомобильные дороги и проектно-сметной документации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8 682,25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8 682,25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«Архитектурно-строительное проектирование»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документов градостроительного зонирования и территориального планирования»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8 178,25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схемы размещения рекламных конструкций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04 2 02 20094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04 2 02 20094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благоприятного инвестиционного климата»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«Формирование инвестиционной привлекательности и развитие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муниципально-частного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партнерства»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презентационных материалов, сопровождение Интернет-ресурса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10 1 01 20006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10 1 01 20006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238,96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ярмарок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линии электроснабжения для подключения объекта к электрическим сетям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05 1 02 20100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05 1 02 20100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237 898,22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237 888,76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237 888,76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20060 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2 312,03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20060 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2 312,03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«Детский сад № 15 «Василек» в а.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с расширением площади за счет пристройки), за счет средств местного бюджета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1 609,90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1 609,90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вс. Ачикулак Нефтекумского района Ставропольского края), за счет средств местного бюджета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4 245,97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4 245,97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Cоздание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мест для детей в возрасте от 1,5 до 3 лет в образовательных организациях, осуществляющих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образовательную деятельность по образовательным программам дошкольного образования (Строительство детского сада на 100 мест в с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чикулак Нефтекумского района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5232Н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93 874,26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5232Н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93 874,26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(Реконструкция здания «Детский сад № 15 «Василек» в а.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с расширением площади за счет пристройки)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5232С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51 700,27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5232С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51 700,27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вс. Ачикулак Нефтекумского района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S232Н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64 066,80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S232Н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64 066,80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«Детский сад № 15 «Василек» в а.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Ставропольского края с расширением площади за счет пристройки)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S232С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20 079,53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S232С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20 079,53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1 527,27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1 527,27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образовательных организаций»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1 527,27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Проектно-изыскательские работы по строительству (реконструкции) объектов муниципальной собственности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01 2 02 20066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1 527,27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01 2 02 20066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1 527,27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3"/>
            <w:shd w:val="clear" w:color="000000" w:fill="FFFFFF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2 174,31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досуга населения учреждениями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02 1 01 20065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02 1 01 20065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8" w:type="dxa"/>
            <w:gridSpan w:val="3"/>
            <w:shd w:val="clear" w:color="000000" w:fill="FFFFFF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2 154,31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gridSpan w:val="3"/>
            <w:shd w:val="clear" w:color="000000" w:fill="FFFFFF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2 154,31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отрасли культуры (создание и модернизация учреждений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в сельской местности, включая строительство, реконструкцию и капитальный ремонт зданий учреждений), за счет средств местного бюджета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20107</w:t>
            </w:r>
          </w:p>
        </w:tc>
        <w:tc>
          <w:tcPr>
            <w:tcW w:w="708" w:type="dxa"/>
            <w:gridSpan w:val="3"/>
            <w:shd w:val="clear" w:color="000000" w:fill="FFFFFF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20107</w:t>
            </w:r>
          </w:p>
        </w:tc>
        <w:tc>
          <w:tcPr>
            <w:tcW w:w="708" w:type="dxa"/>
            <w:gridSpan w:val="3"/>
            <w:shd w:val="clear" w:color="000000" w:fill="FFFFFF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отрасли культуры (создание и модернизация учреждений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в сельской местности, включая строительство, реконструкцию и капитальный ремонт зданий учреждений)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55198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2 073,41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55198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2 073,41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26 705,51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детского и юношеского спорта»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26 499,51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26 037,10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24 467,85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24 467,85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детских и спортивных площадок (комплексов)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06 2 01 20004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1 546,03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06 2 01 20004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1 546,03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06 2 01 20060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06 2 01 20060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участия взрослых сборных команд  в спортивных соревнованиях, организация и проведение спортивных мероприятий»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462,41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462,41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14 942,38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12 248,90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2 322,15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747,21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747,21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747,21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1 354,94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имущества казны и внедрение современных информационно-коммуникационных технологий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1 354,94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1 334,74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имуществом» 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9 926,75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r w:rsidR="0080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овное мероприятие «Обеспечение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9 926,75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1 099,34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7 663,45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7 663,45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служебного автомобиля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07 2 01 20076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07 2 01 20076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Исполнительский сбор по исполнительному производству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07 1 03 20087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07 1 03 20087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1 716,72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1 716,72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1 716,72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имущества казны и внедрение современных информационно-коммуникационных технологий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07 1 02 20077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07 1 02 20077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36 142,69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13 189,62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финансами» 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13 189,62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r w:rsidR="0080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овное мероприятие «Обеспечение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13 189,62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949,17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610,30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11 899,87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11 899,87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 Ставропольского края, обеспечивших высокое качество управления бюджетным процессом и стратегического планирования в муниципальных округах и городских округах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09 2 01 20098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09 2 01 20098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184,34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184,34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</w:t>
            </w:r>
            <w:r w:rsidR="0080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ефтекумского городского округа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 «Управление финансами»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22 155,75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сбалансированности  бюджета»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22 114,10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22 014,20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22 014,20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18 772,71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3 149,04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0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сновное мероприятие «Мотивация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повышению качества финансового менеджмента»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территориальным органам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программного продукта «Интерактивный бюджет для граждан»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финансами» 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r w:rsidR="0080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овное мероприятие «Обеспечение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09 2 01 00000 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 иных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938 229,94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260 049,43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259 776,07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259 776,07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97 496,06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30 646,41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18 746,65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46 887,21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1 215,79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по организации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 в муниципальных дошкольных образовательных организациях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31 183,33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19 095,59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12 087,74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кровель образовательных организаций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1 677,78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1 677,78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противопожарных дверей в образовательных организациях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 водоснабжения в образовательных организациях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01 1 01 20037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01 1 01 20037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317,49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259,99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образовательными организациями противопожарных норм и требований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617,74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467,48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образовательных организаций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324,89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260,89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образовательных организаций к осенне-зимнему отопительному периоду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 в образовательных организациях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пищеблоков образовательных организаций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01 1 01 20102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966,49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01 1 01 20102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01 1 01 20102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431,49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3 976,51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118 481,16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55 940,62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62 158,28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S6690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3 396,52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S6690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2 392,69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S6690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1 003,83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образовательных организаций»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ПСД, экспертиза определения достоверности сметной стоимости на проведение капитального ремонта (реконструкцию) зданий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03 2 01 20071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03 2 01 20071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21 795,21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21 795,21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21 795,21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и установка систем видеонаблюдения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1 739,21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1 619,23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17 418,00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6 333,60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08 1 01 20064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08 1 01 20064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S8790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2 432,74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S8790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2 432,74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546 794,62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542 847,62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530 967,00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103 668,36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47 239,72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33 877,64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15 538,84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7 012,16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по организации питания в муниципальных  общеобразовательных организациях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14 838,58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11 164,01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1 651,20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2 023,37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систем аварийного освещения в образовательных организациях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кровель образовательных организаций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противопожарных дверей в образовательных организациях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систем вентиляции в образовательных организациях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334,66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334,66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469,18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Проектно-изыскательские работы по строительству (реконструкции) объектов муниципальной собственности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312,56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273,94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образовательными организациями противопожарных норм и требований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01 1 02 20074 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914,52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01 1 02 20074 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01 1 02 20074 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1 281,97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образовательных организаций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635,91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619,91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образовательных организаций к осенне-зимнему отопительному периоду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2 167,36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2 167,36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 в образовательных организациях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894,03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894,03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лингафонных кабинетов в общеобразовательных организациях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2 615,64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2 218,44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пищеблоков образовательных организаций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01 1 02 20102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1 574,64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01 1 02 20102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1 521,04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01 1 02 20102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32 576,04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24 670,30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7 905,74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13 655,70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12 351,20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311 851,41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240 678,25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3 167,39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68 005,77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38 577,88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28 355,54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10 222,34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«Современная школа»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10 055,19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 «Точка роста», а также центров образования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и приобретение мебели)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 «Точка роста», а также центров образования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городах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8 240,51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6 371,07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1 869,44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«Успех каждого ребенка»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1 825,43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1 825,43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1 825,43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3 947,00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«Строительство (реконструкция) образовательных организаций»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Проектно-изыскательские работы по строительству (реконструкции) объектов муниципальной собственности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01 2 01 20066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01 2 01 20066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ПСД, экспертиза определения достоверности сметной стоимости на проведение капитального ремонта (реконструкцию) зданий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01 2 01 20070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01 2 01 20070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образовательных организаций»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01 2 02 20043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01 2 02 20043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21 018,24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21 018,24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21 018,24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систем видеонаблюдения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578,92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278,92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15 834,60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14 251,20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1 583,40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1 274,19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856,95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417,24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 контроля и управления доступом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S8790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2 357,17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S8790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2 357,17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27 931,39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27 931,39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27 131,39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27 123,39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27 123,39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образовательных организаций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01 1 04 20088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01 1 04 20088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краевых,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всероссийских мероприятиях для одаренных детей и молодежи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12 189,98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12 189,98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11 359,98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11 069,88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9 881,56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1 178,46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образовательных организаций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06 1 01 20088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06 1 01 20088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267,10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267,10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систем видеонаблюдения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1 577,70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791,70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5 962,28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5 962,28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5 812,28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оздоровления детей в каникулярное время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5 812,28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4 303,88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1 210,80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самореализации молодежи»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01 1 06 20033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01 1 06 20033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17 387,43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2 128,68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2 128,68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опеке и попечительству в области образования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2 128,68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1 892,73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235,95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образования» 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15 258,75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15 258,75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749,37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625,18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4 905,41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4 905,41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8 391,14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7 720,90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фасада, монтаж пожарной сигнализации в мун</w:t>
            </w:r>
            <w:r w:rsidR="0080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иципальном казенном учреждении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по комплексному обслуживанию  учреждений образования»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01 3 01 20061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01 3 01 20061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служебного автомобиля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01 3 01 20076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809,38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01 3 01 20076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809,38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01 3 01 75490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01 3 01 75490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23 064,16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23 064,16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12 744,95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12 744,95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6 103,15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6 549,79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10 319,21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5 673,89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5 673,89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4 345,32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4 345,32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161 812,30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23 202,24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18 232,68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18 232,68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17 992,68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17 992,68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4 969,56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4 969,56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отрасли культуры (модернизация муниципальных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4 969,56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4 969,56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систем видеонаблюдения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119 475,44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117 284,44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досуга населения учреждениями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74 231,20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71 684,35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30 565,07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5 288,50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35 642,31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188,47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ПСД, экспертиза определения достоверности сметной стоимости на проведение капитального ремонта (реконструкцию) зданий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02 1 01 20070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530,80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02 1 01 20070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530,80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ремонта здания ДК а.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Абрам-Тюбе</w:t>
            </w:r>
            <w:proofErr w:type="spellEnd"/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02 1 01 20093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02 1 01 20093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1 604,85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1 585,97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«Сохранение и популяризация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традиционной народной культуры»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1 617,04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 в сфере культуры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1 617,04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625,57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991,47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7 621,69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203,65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214,97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документации для проведения работ по сохранению объектов культурного наследия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стелы «Европа-Азия» на въезде в город Нефтекумск Нефтекумского городского округа Ставропольского края, за счет средств местного бюджета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02 1 03 28401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1 869,03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02 1 03 28401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1 869,03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проектов развития территорий муниципальных образований, основанных на местных инициативах (Благоустройство стелы «Европа-Азия» на въезде в город Нефтекумск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G8401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G8401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стелы «Европа-Азия» на въезде в город Нефтекумск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S8401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S8401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«Библиотечное обслуживания населения»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30 502,72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29 328,36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27 272,07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2 026,56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ПСД, экспертиза определения достоверности сметной стоимости на проведение капитального ремонта (реконструкцию) зданий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02 1 04 20070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02 1 04 20070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кровель учреждений культуры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02 1 04 20106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02 1 04 20106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368,17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339,85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L519F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324,34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L519F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324,34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S8540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S8540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3 210,78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3 205,78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2 792,18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«Творческие люди»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2 191,00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учреждений культуры»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2 191,00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Капитальный ремонт плит перекрытия в ДК с.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02 3 01 20062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2 135,74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02 3 01 20062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2 135,74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 объектам социальной инфраструктуры»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03 2 01 20071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03 2 01 20071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03 2 01 20071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196,80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196,80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196,80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систем видеонаблюдения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систем контроля и управления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доступом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18 357,86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культуры» 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18 357,86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18 357,86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14 324,97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13 523,86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778,95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03 2 01 20071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03 2 01 20071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814 055,47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муниципальной программы Нефтекумского городского округа Ставропольского края «Социальная поддержка граждан» 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03 3 01 00000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03 3 01 10030 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03 3 01 10030 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сбалансированности  бюджета»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802A8B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09 1 02 00000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54 1 00 54690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54 1 00 54690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лицу, удостоенному звания  «Почетный гражданин Нефтекумского района Ставропольского края»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160 491,22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160 491,22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160 491,22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2 946,48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2 931,23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802A8B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r w:rsidR="0004293D"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жилищно-коммунальных услуг отдельным категориям граждан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30 582,82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30 417,97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1 124,68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03 1 01 76250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373,62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03 1 01 76250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373,62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672,14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660,75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10 590,62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10 536,67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40 231,06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552,49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39 678,57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34 898,47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475,72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34 422,75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1 137,92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1 121,72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22 780,00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299,91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22 480,09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в виде дополнительной компенсации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161,31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802A8B">
        <w:trPr>
          <w:gridBefore w:val="1"/>
          <w:wBefore w:w="15" w:type="dxa"/>
          <w:trHeight w:val="1623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14 208,44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14 208,44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630 942,73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630 942,73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464 601,63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государственных пособий лицам, не подлежащим обязательному социальному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03 1 01 53800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71 462,08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03 1 01 53800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71 462,08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Выплата пособия на ребенка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43 983,15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55 599,13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54 902,37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15 228,00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15 077,48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денежной компенсации семьям, в которых в период с 1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R302F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8 018,85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R302F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8 018,85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166 341,10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5084F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25 421,06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5084F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25 421,06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61 420,04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61 420,04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20 977,87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«Обеспечение реализации муниципальной программы Нефтекумского городского округа Ставропольского края </w:t>
            </w:r>
            <w:r w:rsidR="0080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«Социальная поддержка граждан»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20 633,96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19 378,81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275,17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275,17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19 103,64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18 158,66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942,74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875,45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802A8B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r w:rsidR="0004293D"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жилищно-коммунальных услуг отдельным категориям граждан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154,98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154,98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03 3 02 53800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691,74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03 3 02 53800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480,44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03 3 02 53800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«Финансовая поддержка семей при рождении детей» (реализация переданных полномочий)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379,70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379,70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зданий и помещений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68 473,24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="0080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сбалансированности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0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сновное мероприятие «Мотивация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повышению качества финансового менеджмента»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8 514,76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8 514,76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8 314,76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1 024,42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919,46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3 554,03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3 554,03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10 4 01 75490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10 4 01 75490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2 219,94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2 121,65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802A8B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r w:rsidR="0004293D"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борьбе с иксодовыми клещами-переносчиками Крымской геморрагической лихорадки в природных биотопах (на </w:t>
            </w:r>
            <w:r w:rsidR="0004293D"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пастбищах)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1 390,84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1 390,84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10 4 02 20063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10 4 02 20063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«Развитие </w:t>
            </w:r>
            <w:proofErr w:type="spellStart"/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коммунального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и улучшение жилищных условий»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экологических проектов»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экологических акций»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области охраны окружающей среды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05 2 03 20031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05 2 03 20031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«Развитие </w:t>
            </w:r>
            <w:proofErr w:type="spellStart"/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коммунального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и улучшение жилищных условий»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59 808,48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экологических проектов»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59 808,48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«Чистая страна»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G1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59 808,48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G1 20043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G1 20043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G1 52420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59 712,98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G1 52420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59 712,98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городского хозяйства администрации 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115 483,72</w:t>
            </w:r>
          </w:p>
        </w:tc>
      </w:tr>
      <w:tr w:rsidR="0004293D" w:rsidRPr="00EA3D11" w:rsidTr="00C53492">
        <w:trPr>
          <w:gridBefore w:val="1"/>
          <w:wBefore w:w="15" w:type="dxa"/>
          <w:trHeight w:val="1607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28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</w:t>
            </w:r>
            <w:r w:rsidR="00C5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«Обеспечение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3 027,60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Обновление, реконструкция и замена сетей коммунальной инфраструктуры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3 017,05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3 017,05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25 702,61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24 702,61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3 007,27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элементов благоустройства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организации деятельности по сбору и транспортировке твердых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коммунальных отходов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05 1 01 20072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05 1 01 20072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Кронирование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удаление аварийных деревьев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499,82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499,82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работ по благоустройству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05 1 01 20101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05 1 01 20101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(Устройство ограждения территории мест захоронения п. Затеречный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G8406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G8406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(Устройство ограждения территории мест захоронения п. Затеречный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S8406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S8406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14 960,69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14 178,36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14 178,36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сетям электроснабжения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05 1 02 20080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782,33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05 1 02 20080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782,33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общественных территорий»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территорий»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3 836,20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детских игровых площадок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05 1 09 20079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3 836,20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05 1 09 20079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3 836,20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C53492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парка в г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ефтекумске»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элементов благоустройства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05 1 10 20044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05 1 10 20044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882,20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проекта благоустройства парка 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05 1 10 20081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05 1 10 20081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«Комплексная система обращения с твердыми коммунальными отходами»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G2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G2 52690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G2 52690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экологических проектов»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«Ликвидация несанкционированных свалок»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ликвидации несанкционированных свалок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05 2 02 20050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05 2 02 20050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36 220,82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11 1 00 00000 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36 220,82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11 1 01 00000 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«Формирование комфортной городской среды»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35 916,57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34 190,94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34 190,94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за счет средств местного бюджета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55551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1 502,54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55551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1 502,54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«Развитие жилищно-коммунального хозяйства 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улучшение жилищных условий»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49 072,67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«Благоустройство»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38 128,94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36 744,90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33 193,85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24 990,83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7 970,37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специализированного автотранспорта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3 501,05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3 501,05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«Отлов и содержание безнадзорных животных»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1 384,04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649,98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649,98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10 943,73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 реализации Программы»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10 943,73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2 651,96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207,75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2 283,91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160,30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8 152,21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8 152,21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05 4 01 20055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05 4 01 20055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05 4 01 75490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05 4 01 75490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ущерба, причиненного имуществу физического лица, по</w:t>
            </w:r>
            <w:r w:rsidR="00C5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суда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54 1 00 20083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54 1 00 20083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L4970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L4970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3 048,05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3 038,05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3 038,05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643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2 758,74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2 758,74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57 411,98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1 698,17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1 698,17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1 698,17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зданий и помещений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1 664,01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1 664,01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систем видеонаблюдения 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32 600,39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32 600,39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4 301,12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707,04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3 367,06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27 842,57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27 842,57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53 1 00 20055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426,75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426,75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детских и спортивных площадок (комплексов)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300,91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1 350,75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1 350,75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1 350,75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04 1 01 20060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04 1 01 20060</w:t>
            </w:r>
          </w:p>
        </w:tc>
        <w:tc>
          <w:tcPr>
            <w:tcW w:w="708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(Ремонт автомобильной дороги по улице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№1 до дома №9 хутора Андрей-Курган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G8410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G8410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(Ремонт автомобильной дороги по улице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№1 до дома №9 хутора Андрей-Курган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S8410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1 182,62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S8410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1 182,62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 и улучшение жилищных условий»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13 523,47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«Благоустройство»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13 523,47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работ по благоустройству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05 1 01 20101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05 1 01 20101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2 219,44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C5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линий уличного освещения в ауле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G8408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G8408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линий уличного освещения в селе Ачикулак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G8411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G8411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линий уличного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освещения в ауле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S8408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828,15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S8408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828,15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линий уличного освещения в селе Ачикулак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S8411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919,71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S8411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919,71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3 484,89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малочисленных населенных пунктов 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3 431,39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3 431,39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«Обустройство мест массового отдыха»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7 711,90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66,37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C53492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Обустройство </w:t>
            </w:r>
            <w:r w:rsidR="0004293D"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ограждения парковой зоны аула </w:t>
            </w:r>
            <w:proofErr w:type="spellStart"/>
            <w:r w:rsidR="0004293D"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="0004293D"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за счет средств местного бюджета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05 1 06 28403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05 1 06 28403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сквера в центре аула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259,71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259,71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</w:t>
            </w:r>
            <w:r w:rsidR="00C5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тных инициативах (Обустройство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ограждения парковой зоны аула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132,11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сквера по улице Центральной поселка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детской игровой площадки на территории парка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аясула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сквера в центре аула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S8402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</w:t>
            </w:r>
            <w:r w:rsidR="00C5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тных инициативах (Обустройство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ограждения парковой зоны аула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977,64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977,64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сквера по улице Центральной поселка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2 485,80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2 485,80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детской игровой площадки на территории парка с.</w:t>
            </w:r>
            <w:r w:rsidR="00C5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S8409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1 207,25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Ставропольского края «Развитие физической культуры и спорта»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7 461,69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массового спорта»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7 461,69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7 461,69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детских и спортивных площадок (комплексов)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06 2 01 20004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06 2 01 20004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06 2 01 20060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41,59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многофункциональной спортивной площадки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C5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06 2 01 20073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2 624,63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06 2 01 20073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2 624,63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открытой спортивной площадки в поселке Зимняя Ставка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G8405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G8405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263,00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многофункциональной спортивной площадки в селе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G8407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G8407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305,16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открытой спортивной площадки в поселке Зимняя Ставка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S8405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1 942,93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S8405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1 942,93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многофункциональной спортивной площадки в селе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S8407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2 261,88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S8407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2 261,88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Газификация спортивного зала в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укуй-Мектеб</w:t>
            </w:r>
            <w:proofErr w:type="spellEnd"/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07 1 02 20097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133,83</w:t>
            </w:r>
          </w:p>
        </w:tc>
      </w:tr>
      <w:tr w:rsidR="0004293D" w:rsidRPr="00EA3D11" w:rsidTr="00802A8B">
        <w:trPr>
          <w:gridBefore w:val="1"/>
          <w:wBefore w:w="15" w:type="dxa"/>
          <w:trHeight w:val="20"/>
        </w:trPr>
        <w:tc>
          <w:tcPr>
            <w:tcW w:w="355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2 622 269,92»;</w:t>
            </w:r>
          </w:p>
        </w:tc>
      </w:tr>
    </w:tbl>
    <w:p w:rsidR="0004293D" w:rsidRPr="00C53492" w:rsidRDefault="0004293D" w:rsidP="00C5349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C53492">
        <w:rPr>
          <w:rFonts w:ascii="Times New Roman" w:hAnsi="Times New Roman" w:cs="Times New Roman"/>
          <w:sz w:val="28"/>
          <w:szCs w:val="28"/>
        </w:rPr>
        <w:t>приложение 8 изложить в следующей редакции:</w:t>
      </w:r>
    </w:p>
    <w:p w:rsidR="0004293D" w:rsidRPr="00EA3D11" w:rsidRDefault="0004293D" w:rsidP="00C53492">
      <w:pPr>
        <w:widowControl w:val="0"/>
        <w:autoSpaceDE w:val="0"/>
        <w:autoSpaceDN w:val="0"/>
        <w:adjustRightInd w:val="0"/>
        <w:spacing w:after="0" w:line="240" w:lineRule="exact"/>
        <w:ind w:firstLine="311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EA3D1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«Приложение 8</w:t>
      </w:r>
    </w:p>
    <w:p w:rsidR="0004293D" w:rsidRPr="00EA3D11" w:rsidRDefault="0004293D" w:rsidP="0004293D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A3D1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</w:r>
      <w:r w:rsidRPr="00EA3D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на 2021 год и плановый период 2022 и 2023 годов»</w:t>
      </w:r>
    </w:p>
    <w:p w:rsidR="0004293D" w:rsidRPr="00EA3D11" w:rsidRDefault="0004293D" w:rsidP="0004293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3D" w:rsidRPr="00C53492" w:rsidRDefault="0004293D" w:rsidP="00C5349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РАСПРЕДЕЛЕНИЕ</w:t>
      </w:r>
    </w:p>
    <w:p w:rsidR="0004293D" w:rsidRPr="00C53492" w:rsidRDefault="0004293D" w:rsidP="00C5349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9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Pr="00C53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Рз</w:t>
      </w:r>
      <w:proofErr w:type="spellEnd"/>
      <w:r w:rsidRPr="00C53492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подразделам (</w:t>
      </w:r>
      <w:proofErr w:type="gramStart"/>
      <w:r w:rsidRPr="00C53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C5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целевым статьям (муниципальным программам и </w:t>
      </w:r>
      <w:proofErr w:type="spellStart"/>
      <w:r w:rsidRPr="00C53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C5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:rsidR="0004293D" w:rsidRPr="00C53492" w:rsidRDefault="0004293D" w:rsidP="00C5349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</w:p>
    <w:p w:rsidR="0004293D" w:rsidRPr="00EA3D11" w:rsidRDefault="0004293D" w:rsidP="0004293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6" w:type="dxa"/>
        <w:tblInd w:w="93" w:type="dxa"/>
        <w:tblLook w:val="04A0"/>
      </w:tblPr>
      <w:tblGrid>
        <w:gridCol w:w="4693"/>
        <w:gridCol w:w="2268"/>
        <w:gridCol w:w="709"/>
        <w:gridCol w:w="2126"/>
      </w:tblGrid>
      <w:tr w:rsidR="0004293D" w:rsidRPr="00EA3D11" w:rsidTr="0004293D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4293D" w:rsidRPr="00EA3D11" w:rsidTr="0004293D">
        <w:trPr>
          <w:trHeight w:val="375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1 120 614,80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861 719,66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272 530,48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97 496,06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30 646,41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18 746,65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46 887,21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1 215,79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по организации питания в муниципальных дошкольных образовательных организациях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31 183,33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19 095,59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12 087,74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C53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 образовательных организаций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1 677,78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1 677,78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противопожарных дверей в образовательных организациях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систем водоснабжения в образовательных организациях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01 1 01 20037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01 1 01 20037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317,49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259,99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образовательными организациями противопожарных норм и требований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617,74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467,48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образовательных организаций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324,89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260,89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образовательных организаций к осенне-зимнему отопительному периоду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 в образовательных организациях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793,11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783,11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пищеблоков образовательных организаций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01 1 01 20102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966,49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01 1 01 20102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01 1 01 20102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431,49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12 744,95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6 103,15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6 549,79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3 976,51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3 628,88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347,63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118 481,16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55 940,62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62 158,28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S6690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3 396,52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S6690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2 392,69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S6690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1 003,83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536 779,28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103 668,36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47 239,72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33 877,64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15 538,84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7 012,16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по организации питания в муниципальных  общеобразовательных организациях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14 838,58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11 164,01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1 651,20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2 023,37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систем аварийного освещения в образовательных организациях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01 1 02 20020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кровель образовательных организаций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2 141,60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2 141,60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противопожарных дверей в образовательных организациях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оздоровления детей в каникулярное время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5 812,28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4 303,88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297,60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1 210,80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систем вентиляции в образовательных организациях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334,66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334,66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501,14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469,18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Проектно-изыскательские работы по строительству (реконструкции) объектов муниципальной собственности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временной занятости несовершеннолетних граждан в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каникулярное время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01 1 02 20068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312,56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273,94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образовательными организациями противопожарных норм и требований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914,52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1 281,97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1 127,16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образовательных организаций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635,91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619,91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образовательных организаций к осенне-зимнему отопительному периоду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2 167,36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2 167,36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 в образовательных организациях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894,03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894,03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лингафонных кабинетов в общеобразовательных организациях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2 615,64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2 218,44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пищеблоков образовательных организаций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01 1 02 20102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1 574,64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01 1 02 20102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1 521,04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01 1 02 20102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32 576,04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24 670,30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7 905,74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13 655,70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12 351,20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311 851,41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240 678,25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3 167,39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68 005,77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38 577,88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28 355,54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10 222,34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27 131,39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27 123,39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27 123,39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образовательных организаций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01 1 04 20088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01 1 04 20088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краевых, всероссийских мероприятиях для одаренных детей 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01 1 05 20033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самореализации молодежи»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01 1 06 20033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01 1 06 20033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12 447,89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2 128,68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1 892,73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235,95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5 673,89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5 673,89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4 345,32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4 345,32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«Современная школа»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10 055,19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 «Точка роста», а также центров образования </w:t>
            </w:r>
            <w:proofErr w:type="spellStart"/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(проведение ремонта и приобретение мебели)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1 814,68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1 814,68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функционирования центров образования цифрового и гуманитарного профилей  «Точка роста», а также центров образования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8 240,51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6 371,07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1 869,44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«Успех каждого ребенка»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1 825,43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1 825,43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1 825,43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243 636,39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«Строительство (реконструкция) образовательных организаций»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Проектно-изыскательские работы по строительству (реконструкции) объектов муниципальной собственности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01 2 01 20066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01 2 01 20066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ПСД, экспертиза определения достоверности сметной стоимости на проведение капитального ремонта (реконструкцию) зданий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образовательных организаций»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2 955,63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Проектно-изыскательские работы по строительству (реконструкции) объектов муниципальной собственности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01 2 02 20066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1 527,27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01 2 02 20066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1 527,27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ПСД, экспертиза определения достоверности сметной стоимости на проведение капитального ремонта (реконструкцию) зданий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C53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237 888,76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2 312,03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2 312,03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«Детский сад № 15 «Василек» в а.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с расширением площади за счет пристройки), за счет средств местного бюджета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20103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1 609,90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20103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1 609,90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вс. Ачикулак Нефтекумского района Ставропольского края), за счет средств местного бюджета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4 245,97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4 245,97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100 мест в с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чикулак Нефтекумского района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5232Н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93 874,26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5232Н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93 874,26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(Реконструкция здания «Детский сад № 15 «Василек» в а.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с расширением площади за счет пристройки)</w:t>
            </w:r>
            <w:proofErr w:type="gramEnd"/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5232С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51 700,27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5232С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51 700,27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вс. Ачикулак Нефтекумского района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S232Н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64 066,80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S232Н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64 066,80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«Детский сад № 15 «Василек» в а.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с расширением площади за счет пристройки)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S232С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20 079,53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S232С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20 079,53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Ставропольского края «Развитие образования» 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15 258,75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 реализации Программы»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15 258,75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749,37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119,40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625,18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4 905,41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4 905,41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8 391,14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7 720,90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фасада, монтаж пожарной сигнализации в муниципальном казенном учреждении  «Центр по комплексному обслуживанию  учреждений образования»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01 3 01 20061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01 3 01 20061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служебного автомобиля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01 3 01 20076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809,38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01 3 01 20076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809,38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163 209,85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117 304,44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досуга населения учреждениями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74 251,20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71 684,35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30 565,07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5 288,50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35 642,31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188,47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02 1 01 20060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ПСД, экспертиза определения достоверности сметной стоимости на проведение капитального ремонта (реконструкцию) зданий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530,80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530,80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ремонта здания ДК а.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Абрам-Тюбе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02 1 01 20093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02 1 01 20093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1 604,85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1 585,97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1 617,04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1 617,04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625,57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991,47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7 621,69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02 1 03 20054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203,65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214,97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документации для проведения работ по сохранению объектов культурного наследия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стелы «Европа-Азия» на въезде в город Нефтекумск Нефтекумского городского округа Ставропольского края, за счет средств местного бюджета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02 1 03 28401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1 869,03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02 1 03 28401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1 869,03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стелы «Европа-Азия» на въезде в город Нефтекумск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G8401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G8401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стелы «Европа-Азия» на въезде в город Нефтекумск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S8401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S8401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«Библиотечное обслуживания населения»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30 502,72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29 328,36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27 272,07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02 1 04 11010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2 026,56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ПСД, экспертиза определения достоверности сметной стоимости на проведение капитального ремонта (реконструкцию) зданий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кровель учреждений культуры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02 1 04 20106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02 1 04 20106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368,17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339,85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L519F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324,34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L519F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324,34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S8540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S8540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«Хранение,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и публичное представление музейных предметов»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02 1 05 00000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3 210,78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3 205,78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2 792,18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413,60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«Творческие люди»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18 232,68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18 232,68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17 992,68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17 992,68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9 314,87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учреждений культуры»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2 191,00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плит перекрытия в ДК с.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02 3 01 20062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2 135,74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02 3 01 20062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2 135,74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7 123,87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отрасли культуры (создание и модернизация учреждений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в сельской местности, включая строительство, реконструкцию и капитальный ремонт зданий учреждений), за счет средств местного бюджета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4 969,56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4 969,56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отрасли культуры (создание и модернизация учреждений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в сельской местности, включая строительство, реконструкцию и капитальный ремонт зданий учреждений)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2 073,41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2 073,41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культуры» 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18 357,86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18 357,86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378,68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3 534,68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3 534,68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14 324,97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13 523,86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778,95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02 4 01 75490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813 441,97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791 689,35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625 348,25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2 946,48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2 931,23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30 582,82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30 417,97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03 1 01 53800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71 462,08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03 1 01 53800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71 462,08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1 124,68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1 124,68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373,62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373,62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Выплата пособия на ребенка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43 983,15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55 599,13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696,76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54 902,37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15 228,00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15 077,48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672,14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660,75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10 590,62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03 1 01 77820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10 536,67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40 231,06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40 956,06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34 898,47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475,72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34 422,75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1 137,92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1 121,72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22 780,00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299,91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22 480,09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войны и бывшим несовершеннолетним узникам фашизма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03 1 01 78270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161,31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лицу, удостоенному звания  «Почетный гражданин Нефтекумского района Ставропольского края»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03 1 01 80030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03 1 01 80030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03 1 01 80030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R302F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8 018,85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R302F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8 018,85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 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14 208,44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14 208,44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166 341,10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5084F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25 421,06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5084F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25 421,06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61 420,04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61 420,04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872,81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473,10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03 2 01 20071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473,10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03 2 01 20071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03 2 01 20071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399,71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399,71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363,31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20 879,81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19 624,66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03 3 01 10030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275,17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275,17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19 103,64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18 158,66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942,74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875,45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154,98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154,98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03 3 02 53800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691,74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03 3 02 53800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480,44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03 3 02 53800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 (реализация переданных полномочий)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379,70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379,70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60 222,29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51 328,72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32 474,01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8 933,93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8 893,16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образований, основанных на местных инициативах (Ремонт автомобильной дороги по улице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№1 до дома №9 хутора Андрей-Курган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01 G8410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G8410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(Ремонт автомобильной дороги по улице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№</w:t>
            </w:r>
            <w:r w:rsidR="0099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 дома №9 хутора Андрей-Курган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S8410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1 182,62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S8410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1 182,62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S8660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22 189,33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S8660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22 189,33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автомобильн</w:t>
            </w:r>
            <w:r w:rsidR="0099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дорог 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 организации дорожного движения»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18 504,71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18 504,71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18 504,71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транспортной безопасности»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проектов организации дорожного движения, технических паспортов на автомобильные дороги и проектно-сметной документации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8 893,57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«Архитектурно-строительное проектирование»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документов градостроительного зонирования и территориального планирования»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8 178,25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схемы размещения рекламных конструкций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04 2 02 20094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04 2 02 20094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«Ведение информационной системы обеспечения градостроительной деятельности»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обеспечение, оборудование рабочих мест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211,32</w:t>
            </w:r>
          </w:p>
        </w:tc>
      </w:tr>
      <w:tr w:rsidR="0004293D" w:rsidRPr="00EA3D11" w:rsidTr="00993BE1">
        <w:trPr>
          <w:trHeight w:val="1346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152 904,62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79 787,30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39 859,41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33 193,85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24 990,83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7 970,37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элементов благоустройства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05 1 01 20072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05 1 01 20072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Кронирование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удаление аварийных деревьев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499,82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499,82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специализированного автотранспорта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3 501,05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3 501,05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работ по благоустройству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05 1 01 20101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05 1 01 20101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(Устройство ограждения территории мест захоронения п. Затеречный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G8406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G8406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(Устройство ограждения территории мест захоронения п. Затеречный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S8406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S8406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17 584,81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14 178,36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14 178,36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сетям электроснабжения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782,33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782,33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линии электроснабжения для подключения объекта к электрическим сетям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05 1 02 20100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404,68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05 1 02 20100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404,68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линий уличного освещения в ауле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G8408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G8408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линий уличного освещения в селе Ачикулак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G8411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G8411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линий уличного освещения в ауле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S8408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828,15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S8408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828,15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линий уличного освещения в селе Ачикулак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1 02 S8411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919,71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S8411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919,71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общественных территорий»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3 484,89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малочисленных населенных пунктов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3 431,39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3 431,39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«Отлов и содержание безнадзорных животных»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1 384,04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649,98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649,98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«Обустройство мест массового отдыха»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7 711,90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 ограждения парковой зоны аула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Ставропольского края за счет средств местного бюджета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05 1 06 28403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05 1 06 28403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сквера в центре аула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259,71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259,71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 ограждения парковой зоны аула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сквера по улице Центральной поселка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детской игровой площадки на территории парка с.</w:t>
            </w:r>
            <w:r w:rsidR="0099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сквера в центре аула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 ограждения парковой зоны аула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977,64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977,64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сквера по улице Центральной поселка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2 485,80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2 485,80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детской игровой площадки на территории парка с.</w:t>
            </w:r>
            <w:r w:rsidR="0099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3 027,60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3 017,05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3 017,05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территорий»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3 836,20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детских игровых площадок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05 1 09 20079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3 836,20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05 1 09 20079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3 836,20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парка в  г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ефтекумске»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элементов благоустройства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05 1 10 20044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05 1 10 20044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проекта благоустройства парка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05 1 10 20081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05 1 10 20081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«Комплексная система обращения с твердыми коммунальными отходами»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G2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G2 52690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G2 52690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экологических проектов»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60 898,48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«Ликвидация несанкционированных свалок»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ликвидации несанкционированных свалок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экологических акций»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области охраны окружающей среды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05 2 03 20031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05 2 03 20031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«Чистая страна»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G1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59 808,48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G1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G1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G1 52420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59 712,98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G1 52420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59 712,98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L4970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L4970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10 958,84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 реализации Программы»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10 958,84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2 651,96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207,75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2 283,91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160,30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8 152,21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8 152,21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05 4 01 75490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46 357,18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12 395,98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11 359,98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11 069,88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9 881,56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1 178,46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образовательных организаций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06 1 01 20088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06 1 01 20088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267,10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06 1 01 76890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267,10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33 961,20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33 498,79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24 467,85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24 467,85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детских и спортивных площадок (комплексов)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1 568,53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1 568,53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многофункциональной спортивной площадки в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аясула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06 2 01 20073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2 624,63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06 2 01 20073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2 624,63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открытой спортивной площадки в поселке Зимняя Ставка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G8405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G8405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образований, основанных на местных инициативах (Обустройство многофункциональной спортивной площадки в селе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2 01 G8407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G8407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открытой спортивной площадки в поселке Зимняя Ставка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S8405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1 942,93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S8405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1 942,93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многофункциональной спортивной площадки в селе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S8407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2 261,88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S8407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2 261,88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взрослых сборных команд  в спортивных соревнованиях, организация и проведение спортивных мероприятий»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462,41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462,41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19 407,60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9 480,85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1 231,61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кадастровых работ, подготовка технической документации 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рыночной стоимости объектов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07 1 01 20015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1 231,61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1 231,61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7 536,88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зданий и помещений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3 287,59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3 287,59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детских и спортивных площадок (комплексов)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300,91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имущества казны и внедрение современных информационно-коммуникационных технологий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2 173,94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2 153,74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07 1 02 20077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07 1 02 20077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зданий и сооружений объектов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Газификация спортивного зала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133,83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счет иных межбюджетных трансфертов на поощрение муниципальных округов и городских округов Ставропольского края, обеспечивших высокое качество управления бюджетным процессом и стратегического планирования в муниципальных округах и городских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округах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07 1 02 20098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кадастровых работ и определение рыночной стоимости арендной платы земельных участков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Исполнительский сбор по исполнительному производству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07 1 03 20087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07 1 03 20087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имуществом» 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9 926,75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9 926,75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1 099,34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888,11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7 663,45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07 2 01 10020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7 663,45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служебного автомобиля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07 2 01 20076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07 2 01 20076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52 826,19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47 555,23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46 310,71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систем видеонаблюдения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3 115,45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2 413,61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701,84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35 734,99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27 031,99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8 703,00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1 442,96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1 025,72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417,24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 контроля и управления доступом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1 155,55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632,85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522,70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S8790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4 789,91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S8790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2 432,74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S8790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2 357,17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сегмента обеспечения правопорядка и профилактики правонарушений, включая системы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видеонаблюдения и оповещения, аппаратно-программного комплекса «Безопасный город»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08 1 02 20014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08 1 02 20014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r w:rsidR="0099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овное мероприятие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казачьих дружин для участия в охране общественного порядка»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993BE1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="0004293D"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народных дружин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«Гражданская оборона и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5 240,96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4 829,96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4 820,46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4 172,95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безопасности, безопасности людей на водных объектах, получение информации о состоянии окружающей среды, формирование материальных ресурсов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полномочий в области гражданской обороны»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гражданской обороны и защиты населения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08 2 03 20067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08 2 03 20067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 «Управление финансами»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35 555,37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сбалансированности  бюджета»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22 324,10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22 014,20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22 014,20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18 772,71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3 149,04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 к повышению качества финансового менеджмента»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программного продукта «Интерактивный бюджет для граждан»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финансами» и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13 231,27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13 231,27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949,17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610,30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11 899,87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11 899,87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 Ставропольского края, обеспечивших высокое качество управления бюджетным процессом и стратегического планирования в муниципальных округах и городских округах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09 2 01 20098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09 2 01 20098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09 2 01 75490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184,34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184,34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22 044,97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благоприятного инвестиционного климата»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«Формирование инвестиционной привлекательности и развитие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муниципально-частного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партнерства»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презентационных материалов, сопровождение Интернет-ресурса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10 1 01 20006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10 1 01 20006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238,96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ярмарок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13 241,25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13 241,25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13 241,25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13 241,25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8 514,76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8 314,76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1 024,42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919,46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3 554,03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3 554,03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10 4 01 75490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2 219,94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2 121,65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proofErr w:type="spellStart"/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1 390,84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1 390,84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10 4 02 20063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10 4 02 20063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36 220,82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11 1 00 00000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36 220,82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11 1 01 00000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«Формирование комфортной городской среды»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35 916,57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1 F2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34 190,94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34 190,94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за счет средств местного бюджета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55551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1 502,54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55551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1 502,54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5 380,26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5 380,26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551,96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384,58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4 778,30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4 778,30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54 892,61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1 702,09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1 632,93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1 632,93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53 190,52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7 696,06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1 255,41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6 053,86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386,79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39 804,19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39 804,19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служебного автомобиля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1 244,45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1 244,45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парковки для муниципальных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425,33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425,33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счет иных межбюджетных трансфертов на поощрение муниципальных округов и городских округов Ставропольского края, обеспечивших высокое качество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бюджетным процессом и стратегического планирования в муниципальных округах и городских округах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51 2 00 20098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1 005,91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51 2 00 20098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51 2 00 20098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957,55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647,48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647,48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655,77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544,96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1 503,09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51 2 00 76630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1 191,40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3 048,05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3 048,05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2 758,74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2 758,74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32 617,75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32 617,75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4 301,12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707,04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3 367,06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27 842,57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27 842,57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53 1 00 75490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426,75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426,75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3 525,59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3 525,59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276,16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276,16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противодействию коррупции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521,16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521,16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434,58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434,58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ущерба, причиненного имуществу физического лица, по решению суда 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54 1 00 51200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Всероссийской переписи населения 2020 года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54 1 00 54690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883,40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54 1 00 54690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883,40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1 059,10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1 028,71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</w:tr>
      <w:tr w:rsidR="0004293D" w:rsidRPr="00EA3D11" w:rsidTr="0004293D">
        <w:trPr>
          <w:trHeight w:val="20"/>
        </w:trPr>
        <w:tc>
          <w:tcPr>
            <w:tcW w:w="4693" w:type="dxa"/>
            <w:tcBorders>
              <w:top w:val="nil"/>
            </w:tcBorders>
            <w:shd w:val="clear" w:color="000000" w:fill="FFFFFF"/>
            <w:hideMark/>
          </w:tcPr>
          <w:p w:rsidR="0004293D" w:rsidRPr="00EA3D11" w:rsidRDefault="0004293D" w:rsidP="0004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:rsidR="0004293D" w:rsidRPr="00EA3D11" w:rsidRDefault="0004293D" w:rsidP="00042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2 622 269,92»;</w:t>
            </w:r>
          </w:p>
        </w:tc>
      </w:tr>
    </w:tbl>
    <w:p w:rsidR="00EA3D11" w:rsidRDefault="00EA3D11" w:rsidP="0004293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3D" w:rsidRPr="00EA3D11" w:rsidRDefault="0004293D" w:rsidP="0004293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04293D" w:rsidRPr="00EA3D11" w:rsidRDefault="0004293D" w:rsidP="0004293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3D" w:rsidRPr="00EA3D11" w:rsidRDefault="0004293D" w:rsidP="0004293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04293D" w:rsidRPr="00EA3D11" w:rsidRDefault="0004293D" w:rsidP="0004293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3D" w:rsidRPr="00EA3D11" w:rsidRDefault="0004293D" w:rsidP="0004293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04293D" w:rsidRPr="00EA3D11" w:rsidRDefault="0004293D" w:rsidP="0004293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3D" w:rsidRPr="00EA3D11" w:rsidRDefault="0004293D" w:rsidP="0004293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04293D" w:rsidRPr="00EA3D11" w:rsidRDefault="0004293D" w:rsidP="0004293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885" w:rsidRPr="00EA3D11" w:rsidRDefault="00282885" w:rsidP="0004293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885" w:rsidRPr="00EA3D11" w:rsidRDefault="00282885" w:rsidP="0028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11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282885" w:rsidRPr="00EA3D11" w:rsidRDefault="00282885" w:rsidP="0028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1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282885" w:rsidRPr="00EA3D11" w:rsidRDefault="00282885" w:rsidP="0028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1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EA3D11">
        <w:rPr>
          <w:rFonts w:ascii="Times New Roman" w:hAnsi="Times New Roman" w:cs="Times New Roman"/>
          <w:sz w:val="28"/>
          <w:szCs w:val="28"/>
        </w:rPr>
        <w:t xml:space="preserve">     </w:t>
      </w:r>
      <w:r w:rsidRPr="00EA3D11">
        <w:rPr>
          <w:rFonts w:ascii="Times New Roman" w:hAnsi="Times New Roman" w:cs="Times New Roman"/>
          <w:sz w:val="28"/>
          <w:szCs w:val="28"/>
        </w:rPr>
        <w:t xml:space="preserve">                          П.А. Лиманов</w:t>
      </w:r>
    </w:p>
    <w:p w:rsidR="0004293D" w:rsidRPr="00EA3D11" w:rsidRDefault="0004293D" w:rsidP="00282885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3D" w:rsidRPr="00EA3D11" w:rsidRDefault="0004293D" w:rsidP="0028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04293D" w:rsidRPr="00EA3D11" w:rsidRDefault="0004293D" w:rsidP="0028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04293D" w:rsidRPr="00EA3D11" w:rsidRDefault="0004293D" w:rsidP="0028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</w:t>
      </w:r>
      <w:r w:rsidR="00282885" w:rsidRP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Д.Н. </w:t>
      </w:r>
      <w:proofErr w:type="spellStart"/>
      <w:r w:rsidRPr="00EA3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  <w:proofErr w:type="spellEnd"/>
    </w:p>
    <w:sectPr w:rsidR="0004293D" w:rsidRPr="00EA3D11" w:rsidSect="00EA3D11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3FB"/>
    <w:multiLevelType w:val="hybridMultilevel"/>
    <w:tmpl w:val="98B8526E"/>
    <w:lvl w:ilvl="0" w:tplc="E8327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390D42"/>
    <w:multiLevelType w:val="hybridMultilevel"/>
    <w:tmpl w:val="B896C5BE"/>
    <w:lvl w:ilvl="0" w:tplc="FCDAEEB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EA00C9"/>
    <w:multiLevelType w:val="hybridMultilevel"/>
    <w:tmpl w:val="86F29508"/>
    <w:lvl w:ilvl="0" w:tplc="5B7893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2771C3"/>
    <w:multiLevelType w:val="multilevel"/>
    <w:tmpl w:val="86F29508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5762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46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7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4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1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8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579" w:hanging="180"/>
      </w:pPr>
      <w:rPr>
        <w:rFonts w:cs="Times New Roman"/>
      </w:rPr>
    </w:lvl>
  </w:abstractNum>
  <w:abstractNum w:abstractNumId="5">
    <w:nsid w:val="357D3EBC"/>
    <w:multiLevelType w:val="hybridMultilevel"/>
    <w:tmpl w:val="D32827A4"/>
    <w:lvl w:ilvl="0" w:tplc="4ACE12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455D2E"/>
    <w:multiLevelType w:val="hybridMultilevel"/>
    <w:tmpl w:val="46E05B3E"/>
    <w:lvl w:ilvl="0" w:tplc="B3EE3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E867EF"/>
    <w:multiLevelType w:val="hybridMultilevel"/>
    <w:tmpl w:val="091A648C"/>
    <w:lvl w:ilvl="0" w:tplc="BD309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8235A0"/>
    <w:multiLevelType w:val="hybridMultilevel"/>
    <w:tmpl w:val="6EF0805E"/>
    <w:lvl w:ilvl="0" w:tplc="EF040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4026509"/>
    <w:multiLevelType w:val="hybridMultilevel"/>
    <w:tmpl w:val="939429B4"/>
    <w:lvl w:ilvl="0" w:tplc="2ADCA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9B6D57"/>
    <w:multiLevelType w:val="hybridMultilevel"/>
    <w:tmpl w:val="E230CC44"/>
    <w:lvl w:ilvl="0" w:tplc="0D561B7C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074C8A"/>
    <w:multiLevelType w:val="hybridMultilevel"/>
    <w:tmpl w:val="F34092A6"/>
    <w:lvl w:ilvl="0" w:tplc="EE5E14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8356CC"/>
    <w:multiLevelType w:val="hybridMultilevel"/>
    <w:tmpl w:val="2DDA6B6A"/>
    <w:lvl w:ilvl="0" w:tplc="26062A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5624BE"/>
    <w:multiLevelType w:val="hybridMultilevel"/>
    <w:tmpl w:val="D24417FA"/>
    <w:lvl w:ilvl="0" w:tplc="46209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  <w:num w:numId="12">
    <w:abstractNumId w:val="2"/>
  </w:num>
  <w:num w:numId="13">
    <w:abstractNumId w:val="10"/>
  </w:num>
  <w:num w:numId="14">
    <w:abstractNumId w:val="14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293D"/>
    <w:rsid w:val="0004293D"/>
    <w:rsid w:val="00071328"/>
    <w:rsid w:val="001F6282"/>
    <w:rsid w:val="00282885"/>
    <w:rsid w:val="00321C32"/>
    <w:rsid w:val="00802A8B"/>
    <w:rsid w:val="00993BE1"/>
    <w:rsid w:val="00A22615"/>
    <w:rsid w:val="00B854C7"/>
    <w:rsid w:val="00C46E6D"/>
    <w:rsid w:val="00C53492"/>
    <w:rsid w:val="00D65AB1"/>
    <w:rsid w:val="00E82D79"/>
    <w:rsid w:val="00EA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3D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04293D"/>
    <w:pPr>
      <w:keepNext/>
      <w:widowControl w:val="0"/>
      <w:autoSpaceDE w:val="0"/>
      <w:autoSpaceDN w:val="0"/>
      <w:adjustRightInd w:val="0"/>
      <w:snapToGrid w:val="0"/>
      <w:spacing w:after="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4293D"/>
    <w:pPr>
      <w:keepNext/>
      <w:widowControl w:val="0"/>
      <w:autoSpaceDE w:val="0"/>
      <w:autoSpaceDN w:val="0"/>
      <w:adjustRightInd w:val="0"/>
      <w:snapToGri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4293D"/>
    <w:pPr>
      <w:keepNext/>
      <w:widowControl w:val="0"/>
      <w:autoSpaceDE w:val="0"/>
      <w:autoSpaceDN w:val="0"/>
      <w:adjustRightInd w:val="0"/>
      <w:snapToGri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04293D"/>
    <w:pPr>
      <w:keepNext/>
      <w:widowControl w:val="0"/>
      <w:autoSpaceDE w:val="0"/>
      <w:autoSpaceDN w:val="0"/>
      <w:adjustRightInd w:val="0"/>
      <w:snapToGri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4293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04293D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4293D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4293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4293D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429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nhideWhenUsed/>
    <w:rsid w:val="0004293D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429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Paragraph1">
    <w:name w:val="List Paragraph1"/>
    <w:basedOn w:val="a"/>
    <w:rsid w:val="0004293D"/>
    <w:pPr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unhideWhenUsed/>
    <w:rsid w:val="00042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04293D"/>
    <w:rPr>
      <w:rFonts w:ascii="Segoe UI" w:eastAsiaTheme="minorHAns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04293D"/>
  </w:style>
  <w:style w:type="paragraph" w:styleId="ae">
    <w:name w:val="header"/>
    <w:basedOn w:val="a"/>
    <w:link w:val="af"/>
    <w:uiPriority w:val="99"/>
    <w:unhideWhenUsed/>
    <w:rsid w:val="0004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4293D"/>
    <w:rPr>
      <w:rFonts w:eastAsiaTheme="minorHAnsi"/>
    </w:rPr>
  </w:style>
  <w:style w:type="paragraph" w:styleId="af0">
    <w:name w:val="footer"/>
    <w:basedOn w:val="a"/>
    <w:link w:val="af1"/>
    <w:unhideWhenUsed/>
    <w:rsid w:val="0004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04293D"/>
    <w:rPr>
      <w:rFonts w:eastAsiaTheme="minorHAnsi"/>
    </w:rPr>
  </w:style>
  <w:style w:type="paragraph" w:customStyle="1" w:styleId="ConsPlusNormal">
    <w:name w:val="ConsPlusNormal"/>
    <w:link w:val="ConsPlusNormal0"/>
    <w:rsid w:val="00042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293D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4293D"/>
  </w:style>
  <w:style w:type="numbering" w:customStyle="1" w:styleId="110">
    <w:name w:val="Нет списка11"/>
    <w:next w:val="a2"/>
    <w:uiPriority w:val="99"/>
    <w:semiHidden/>
    <w:unhideWhenUsed/>
    <w:rsid w:val="0004293D"/>
  </w:style>
  <w:style w:type="character" w:styleId="af2">
    <w:name w:val="Hyperlink"/>
    <w:basedOn w:val="a0"/>
    <w:uiPriority w:val="99"/>
    <w:semiHidden/>
    <w:unhideWhenUsed/>
    <w:rsid w:val="0004293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04293D"/>
    <w:rPr>
      <w:color w:val="800080"/>
      <w:u w:val="single"/>
    </w:rPr>
  </w:style>
  <w:style w:type="paragraph" w:customStyle="1" w:styleId="font5">
    <w:name w:val="font5"/>
    <w:basedOn w:val="a"/>
    <w:rsid w:val="000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0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7">
    <w:name w:val="xl67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04293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04293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04293D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04293D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04293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0429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04293D"/>
  </w:style>
  <w:style w:type="numbering" w:customStyle="1" w:styleId="31">
    <w:name w:val="Нет списка3"/>
    <w:next w:val="a2"/>
    <w:uiPriority w:val="99"/>
    <w:semiHidden/>
    <w:unhideWhenUsed/>
    <w:rsid w:val="0004293D"/>
  </w:style>
  <w:style w:type="paragraph" w:styleId="13">
    <w:name w:val="toc 1"/>
    <w:basedOn w:val="a"/>
    <w:next w:val="a"/>
    <w:autoRedefine/>
    <w:semiHidden/>
    <w:unhideWhenUsed/>
    <w:rsid w:val="0004293D"/>
    <w:pPr>
      <w:widowControl w:val="0"/>
      <w:autoSpaceDE w:val="0"/>
      <w:autoSpaceDN w:val="0"/>
      <w:adjustRightInd w:val="0"/>
      <w:spacing w:after="0" w:line="232" w:lineRule="auto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2">
    <w:name w:val="toc 2"/>
    <w:basedOn w:val="a"/>
    <w:next w:val="a"/>
    <w:autoRedefine/>
    <w:semiHidden/>
    <w:unhideWhenUsed/>
    <w:rsid w:val="0004293D"/>
    <w:pPr>
      <w:widowControl w:val="0"/>
      <w:autoSpaceDE w:val="0"/>
      <w:autoSpaceDN w:val="0"/>
      <w:adjustRightInd w:val="0"/>
      <w:spacing w:after="0" w:line="360" w:lineRule="auto"/>
      <w:ind w:left="238"/>
    </w:pPr>
    <w:rPr>
      <w:rFonts w:ascii="Times New Roman" w:eastAsia="Times New Roman" w:hAnsi="Times New Roman" w:cs="Times New Roman"/>
      <w:b/>
      <w:i/>
      <w:noProof/>
      <w:sz w:val="28"/>
      <w:szCs w:val="20"/>
      <w:lang w:eastAsia="ru-RU"/>
    </w:rPr>
  </w:style>
  <w:style w:type="paragraph" w:styleId="af4">
    <w:name w:val="footnote text"/>
    <w:basedOn w:val="a"/>
    <w:link w:val="af5"/>
    <w:semiHidden/>
    <w:unhideWhenUsed/>
    <w:rsid w:val="0004293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0429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semiHidden/>
    <w:unhideWhenUsed/>
    <w:rsid w:val="00042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semiHidden/>
    <w:rsid w:val="000429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"/>
    <w:basedOn w:val="a"/>
    <w:link w:val="af9"/>
    <w:unhideWhenUsed/>
    <w:rsid w:val="0004293D"/>
    <w:pPr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0429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nhideWhenUsed/>
    <w:rsid w:val="00042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429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nhideWhenUsed/>
    <w:rsid w:val="0004293D"/>
    <w:pPr>
      <w:widowControl w:val="0"/>
      <w:autoSpaceDE w:val="0"/>
      <w:autoSpaceDN w:val="0"/>
      <w:adjustRightInd w:val="0"/>
      <w:snapToGrid w:val="0"/>
      <w:spacing w:after="0" w:line="240" w:lineRule="exact"/>
      <w:jc w:val="center"/>
    </w:pPr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04293D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afa">
    <w:name w:val="Revision"/>
    <w:uiPriority w:val="99"/>
    <w:semiHidden/>
    <w:rsid w:val="000429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429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2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semiHidden/>
    <w:unhideWhenUsed/>
    <w:rsid w:val="0004293D"/>
    <w:rPr>
      <w:vertAlign w:val="superscript"/>
    </w:rPr>
  </w:style>
  <w:style w:type="character" w:styleId="afc">
    <w:name w:val="endnote reference"/>
    <w:semiHidden/>
    <w:unhideWhenUsed/>
    <w:rsid w:val="0004293D"/>
    <w:rPr>
      <w:vertAlign w:val="superscript"/>
    </w:rPr>
  </w:style>
  <w:style w:type="table" w:styleId="afd">
    <w:name w:val="Table Grid"/>
    <w:basedOn w:val="a1"/>
    <w:uiPriority w:val="39"/>
    <w:rsid w:val="00042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0429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429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04293D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4293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04293D"/>
  </w:style>
  <w:style w:type="character" w:styleId="afe">
    <w:name w:val="page number"/>
    <w:basedOn w:val="a0"/>
    <w:rsid w:val="0004293D"/>
  </w:style>
  <w:style w:type="paragraph" w:customStyle="1" w:styleId="font7">
    <w:name w:val="font7"/>
    <w:basedOn w:val="a"/>
    <w:rsid w:val="000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9">
    <w:name w:val="font9"/>
    <w:basedOn w:val="a"/>
    <w:rsid w:val="000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0429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4293D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0429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0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0429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0429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0429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0429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04293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04293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4293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5">
    <w:name w:val="xl125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8">
    <w:name w:val="xl128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0">
    <w:name w:val="xl130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1">
    <w:name w:val="xl131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5">
    <w:name w:val="xl135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042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48072</Words>
  <Characters>274017</Characters>
  <Application>Microsoft Office Word</Application>
  <DocSecurity>0</DocSecurity>
  <Lines>2283</Lines>
  <Paragraphs>642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2021-12-13T07:14:00Z</dcterms:created>
  <dcterms:modified xsi:type="dcterms:W3CDTF">2021-12-13T08:53:00Z</dcterms:modified>
</cp:coreProperties>
</file>