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BF9" w:rsidRPr="00910D62" w:rsidRDefault="009B1BF9" w:rsidP="009B1BF9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910D6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36245" cy="499745"/>
            <wp:effectExtent l="19050" t="0" r="190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499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1BF9" w:rsidRPr="00910D62" w:rsidRDefault="009B1BF9" w:rsidP="009B1B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0D62">
        <w:rPr>
          <w:rFonts w:ascii="Times New Roman" w:hAnsi="Times New Roman" w:cs="Times New Roman"/>
          <w:b/>
          <w:sz w:val="28"/>
          <w:szCs w:val="28"/>
        </w:rPr>
        <w:t>ДУМА НЕФТЕКУМСКОГО ГОРОДСКОГО ОКРУГА СТАВРОПОЛЬСКОГО КРАЯ</w:t>
      </w:r>
    </w:p>
    <w:p w:rsidR="009B1BF9" w:rsidRPr="00910D62" w:rsidRDefault="009B1BF9" w:rsidP="009B1B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0D62">
        <w:rPr>
          <w:rFonts w:ascii="Times New Roman" w:hAnsi="Times New Roman" w:cs="Times New Roman"/>
          <w:b/>
          <w:sz w:val="28"/>
          <w:szCs w:val="28"/>
        </w:rPr>
        <w:t>ПЕРВОГО СОЗЫВА</w:t>
      </w:r>
    </w:p>
    <w:p w:rsidR="009B1BF9" w:rsidRPr="00775B3C" w:rsidRDefault="009B1BF9" w:rsidP="009B1B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1BF9" w:rsidRPr="00775B3C" w:rsidRDefault="009B1BF9" w:rsidP="009B1B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 августа 2022 года</w:t>
      </w:r>
      <w:r w:rsidRPr="00775B3C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5B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75B3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75B3C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775B3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775B3C">
        <w:rPr>
          <w:rFonts w:ascii="Times New Roman" w:hAnsi="Times New Roman" w:cs="Times New Roman"/>
          <w:sz w:val="28"/>
          <w:szCs w:val="28"/>
        </w:rPr>
        <w:t xml:space="preserve">. Нефтекумск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75B3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75B3C">
        <w:rPr>
          <w:rFonts w:ascii="Times New Roman" w:hAnsi="Times New Roman" w:cs="Times New Roman"/>
          <w:sz w:val="28"/>
          <w:szCs w:val="28"/>
        </w:rPr>
        <w:t xml:space="preserve">   № </w:t>
      </w:r>
      <w:r>
        <w:rPr>
          <w:rFonts w:ascii="Times New Roman" w:hAnsi="Times New Roman" w:cs="Times New Roman"/>
          <w:sz w:val="28"/>
          <w:szCs w:val="28"/>
        </w:rPr>
        <w:t>808</w:t>
      </w:r>
    </w:p>
    <w:p w:rsidR="009B1BF9" w:rsidRPr="00C44356" w:rsidRDefault="009B1BF9" w:rsidP="009B1BF9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B1BF9" w:rsidRPr="00C44356" w:rsidRDefault="00684B1D" w:rsidP="009B1B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</w:t>
      </w:r>
      <w:r w:rsidR="009B1BF9" w:rsidRPr="00C4435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изменений в Положение о порядке управления и распоряжения имуществом, находящимся в муниципальной собственности Нефтекумского городского округа Ставропольского края, утвержденное решением Думы Нефтекумского городского округа Ставропольского края от 26 сентября 2017 года № 21</w:t>
      </w:r>
      <w:proofErr w:type="gramEnd"/>
    </w:p>
    <w:p w:rsidR="009B1BF9" w:rsidRPr="00C44356" w:rsidRDefault="009B1BF9" w:rsidP="009B1BF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1BF9" w:rsidRPr="00C44356" w:rsidRDefault="009B1BF9" w:rsidP="009B1B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35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6 октября 2003 года № 131-ФЗ "Об общих принципах организации местного самоуправления в Российской Федерации", Уставом Нефтекумского городского 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435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края, утвержденным решением Думы Нефтекумского городского округа Ставропольского края от 30 октября 2017 года № 39,</w:t>
      </w:r>
    </w:p>
    <w:p w:rsidR="009B1BF9" w:rsidRPr="00C44356" w:rsidRDefault="009B1BF9" w:rsidP="009B1B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356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Нефтекумского городского округа Ставропольского края</w:t>
      </w:r>
    </w:p>
    <w:p w:rsidR="009B1BF9" w:rsidRPr="00C44356" w:rsidRDefault="009B1BF9" w:rsidP="009B1B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1BF9" w:rsidRPr="00C44356" w:rsidRDefault="009B1BF9" w:rsidP="009B1B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43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РЕШИЛА:</w:t>
      </w:r>
    </w:p>
    <w:p w:rsidR="009B1BF9" w:rsidRPr="00C44356" w:rsidRDefault="009B1BF9" w:rsidP="009B1BF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1BF9" w:rsidRDefault="009B1BF9" w:rsidP="009B1B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43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</w:t>
      </w:r>
    </w:p>
    <w:p w:rsidR="009B1BF9" w:rsidRPr="00C44356" w:rsidRDefault="009B1BF9" w:rsidP="009B1BF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1BF9" w:rsidRPr="00C44356" w:rsidRDefault="009B1BF9" w:rsidP="009B1B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Положение о порядке управления и распоряжения имуществом, находящимся в муниципальной собственности Нефтекумского городского округа Ставропольского края, утвержденное решением Думы Нефтекумского городского округа Ставропольского края от 26 сентября 2017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21 </w:t>
      </w:r>
      <w:r w:rsidRPr="00C4435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9B1BF9" w:rsidRPr="00C44356" w:rsidRDefault="009B1BF9" w:rsidP="009B1B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пункты </w:t>
      </w:r>
      <w:r w:rsidRPr="00C4435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9.1</w:t>
      </w:r>
      <w:r w:rsidRPr="00C44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5 исключить;</w:t>
      </w:r>
    </w:p>
    <w:p w:rsidR="009B1BF9" w:rsidRPr="00C44356" w:rsidRDefault="009B1BF9" w:rsidP="009B1B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C44356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статье 11:</w:t>
      </w:r>
    </w:p>
    <w:p w:rsidR="009B1BF9" w:rsidRPr="00C44356" w:rsidRDefault="009B1BF9" w:rsidP="009B1B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356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 части 1 слова «и Порядком учета муниципального имущества Нефтекумского городского округа Ставропольского края» исключить;</w:t>
      </w:r>
    </w:p>
    <w:p w:rsidR="009B1BF9" w:rsidRPr="00C44356" w:rsidRDefault="009B1BF9" w:rsidP="009B1B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дополнить </w:t>
      </w:r>
      <w:r w:rsidR="005B0D63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 3 следующего содержания:</w:t>
      </w:r>
    </w:p>
    <w:p w:rsidR="009B1BF9" w:rsidRPr="00C44356" w:rsidRDefault="009B1BF9" w:rsidP="009B1B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«3. Движимое муниципальное имущество либо иное не относящееся к недвижимости муниципальное имущество, балансовая стоимость которого составляет сто тысяч рублей и более, подлежит учету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C44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еестре муниципальной собственности Нефтекумского городского округа Ставропольского края. </w:t>
      </w:r>
      <w:proofErr w:type="gramStart"/>
      <w:r w:rsidRPr="00C44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Акции, доли (вклады) в уставном (складочном) капитале хозяйственного общества или товарищества, находящиеся в собственности Нефтекумского городского округа Ставропольского края, подлежат учету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C44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еестре муниципальной собственности Нефтекумского городского округа Ставропольского края независимо от их стоимости, а </w:t>
      </w:r>
      <w:r w:rsidRPr="00C443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также особо ценное движимое имущество, закрепленное за автономными и бюджетными муниципальными учреждениями и определенное в соответствии с Федеральным </w:t>
      </w:r>
      <w:hyperlink r:id="rId5" w:history="1">
        <w:r w:rsidRPr="00C4435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C44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автономных учреждениях», Федеральным </w:t>
      </w:r>
      <w:hyperlink r:id="rId6" w:history="1">
        <w:r w:rsidRPr="00C4435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C44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</w:t>
      </w:r>
      <w:proofErr w:type="gramEnd"/>
      <w:r w:rsidRPr="00C44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некоммерческих </w:t>
      </w:r>
      <w:proofErr w:type="gramStart"/>
      <w:r w:rsidRPr="00C4435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организациях</w:t>
      </w:r>
      <w:proofErr w:type="gramEnd"/>
      <w:r w:rsidRPr="00C44356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9B1BF9" w:rsidRPr="00C44356" w:rsidRDefault="009B1BF9" w:rsidP="009B1B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часть 7 статьи 14 изложить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следующей</w:t>
      </w:r>
      <w:r w:rsidRPr="00C44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редакции:</w:t>
      </w:r>
    </w:p>
    <w:p w:rsidR="009B1BF9" w:rsidRPr="00C44356" w:rsidRDefault="009B1BF9" w:rsidP="009B1B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356">
        <w:rPr>
          <w:rFonts w:ascii="Times New Roman" w:eastAsia="Times New Roman" w:hAnsi="Times New Roman" w:cs="Times New Roman"/>
          <w:sz w:val="28"/>
          <w:szCs w:val="28"/>
          <w:lang w:eastAsia="ru-RU"/>
        </w:rPr>
        <w:t>«7. Финансирование расходов по подготовке отчетов о рыночной величине арендной платы имущества, находящегося в казне осуществляет Уполномоченный орган за счет бюджета Н</w:t>
      </w:r>
      <w:r w:rsidR="005B0D63">
        <w:rPr>
          <w:rFonts w:ascii="Times New Roman" w:eastAsia="Times New Roman" w:hAnsi="Times New Roman" w:cs="Times New Roman"/>
          <w:sz w:val="28"/>
          <w:szCs w:val="28"/>
          <w:lang w:eastAsia="ru-RU"/>
        </w:rPr>
        <w:t>ефтекумского городского округа»;</w:t>
      </w:r>
    </w:p>
    <w:p w:rsidR="009B1BF9" w:rsidRPr="00C44356" w:rsidRDefault="009B1BF9" w:rsidP="009B1B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356">
        <w:rPr>
          <w:rFonts w:ascii="Times New Roman" w:eastAsia="Times New Roman" w:hAnsi="Times New Roman" w:cs="Times New Roman"/>
          <w:sz w:val="28"/>
          <w:szCs w:val="28"/>
          <w:lang w:eastAsia="ru-RU"/>
        </w:rPr>
        <w:t>4) статью 14 дополнить частью 8 следующего содержания:</w:t>
      </w:r>
    </w:p>
    <w:p w:rsidR="009B1BF9" w:rsidRPr="00C44356" w:rsidRDefault="009B1BF9" w:rsidP="009B1B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356">
        <w:rPr>
          <w:rFonts w:ascii="Times New Roman" w:eastAsia="Times New Roman" w:hAnsi="Times New Roman" w:cs="Times New Roman"/>
          <w:sz w:val="28"/>
          <w:szCs w:val="28"/>
          <w:lang w:eastAsia="ru-RU"/>
        </w:rPr>
        <w:t>«8. Льготы по арендной плате предоставляются Думой Нефтекумского городского округа»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B1BF9" w:rsidRPr="00C44356" w:rsidRDefault="009B1BF9" w:rsidP="009B1B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1BF9" w:rsidRDefault="009B1BF9" w:rsidP="009B1B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43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2 </w:t>
      </w:r>
    </w:p>
    <w:p w:rsidR="009B1BF9" w:rsidRPr="00C44356" w:rsidRDefault="009B1BF9" w:rsidP="009B1B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1BF9" w:rsidRPr="00C44356" w:rsidRDefault="009B1BF9" w:rsidP="009B1B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443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 силу решение Думы Нефтекумского городского округа Ставропольского края от 30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арта 2021 г. № 592 «О внесении </w:t>
      </w:r>
      <w:r w:rsidRPr="00C4435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изменений в Положение о порядке управления и распоряжения имуществом, находящимся в муниципальной собственности Нефтекумского городского округа Ставропольского края, утвержденное решением Думы Нефтекумского городского округа Ставропольского края от 26 сентября 2017 года № 21».</w:t>
      </w:r>
      <w:proofErr w:type="gramEnd"/>
    </w:p>
    <w:p w:rsidR="009B1BF9" w:rsidRPr="00C44356" w:rsidRDefault="009B1BF9" w:rsidP="009B1BF9">
      <w:pPr>
        <w:tabs>
          <w:tab w:val="left" w:pos="426"/>
          <w:tab w:val="left" w:pos="1134"/>
        </w:tabs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1BF9" w:rsidRDefault="009B1BF9" w:rsidP="009B1BF9">
      <w:pPr>
        <w:tabs>
          <w:tab w:val="left" w:pos="426"/>
          <w:tab w:val="left" w:pos="113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43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3</w:t>
      </w:r>
    </w:p>
    <w:p w:rsidR="009B1BF9" w:rsidRPr="00C44356" w:rsidRDefault="009B1BF9" w:rsidP="009B1BF9">
      <w:pPr>
        <w:tabs>
          <w:tab w:val="left" w:pos="426"/>
          <w:tab w:val="left" w:pos="1134"/>
        </w:tabs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1BF9" w:rsidRPr="00C44356" w:rsidRDefault="009B1BF9" w:rsidP="009B1B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4435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C44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решения возложить на постоянную комиссию по местному самоуправлению, законотворчеству и правопорядку Думы Нефтекумского городского округа Ставропольского края.</w:t>
      </w:r>
    </w:p>
    <w:p w:rsidR="009B1BF9" w:rsidRPr="00C44356" w:rsidRDefault="009B1BF9" w:rsidP="009B1B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1BF9" w:rsidRDefault="009B1BF9" w:rsidP="009B1B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4</w:t>
      </w:r>
    </w:p>
    <w:p w:rsidR="009B1BF9" w:rsidRPr="00C44356" w:rsidRDefault="009B1BF9" w:rsidP="009B1B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1BF9" w:rsidRPr="0021267A" w:rsidRDefault="009B1BF9" w:rsidP="009B1B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вступает в силу со дня его официального </w:t>
      </w:r>
      <w:r w:rsidRPr="0021267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опубликования.</w:t>
      </w:r>
    </w:p>
    <w:p w:rsidR="009B1BF9" w:rsidRPr="0021267A" w:rsidRDefault="009B1BF9" w:rsidP="009B1BF9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1BF9" w:rsidRPr="0021267A" w:rsidRDefault="009B1BF9" w:rsidP="009B1BF9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1BF9" w:rsidRPr="0021267A" w:rsidRDefault="009B1BF9" w:rsidP="009B1B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Думы Нефтекумского  </w:t>
      </w:r>
    </w:p>
    <w:p w:rsidR="009B1BF9" w:rsidRPr="0021267A" w:rsidRDefault="009B1BF9" w:rsidP="009B1BF9">
      <w:pPr>
        <w:tabs>
          <w:tab w:val="left" w:pos="2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</w:p>
    <w:p w:rsidR="009B1BF9" w:rsidRPr="0021267A" w:rsidRDefault="009B1BF9" w:rsidP="009B1B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П.А.Лиманов</w:t>
      </w:r>
    </w:p>
    <w:p w:rsidR="009B1BF9" w:rsidRPr="0021267A" w:rsidRDefault="009B1BF9" w:rsidP="009B1B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1BF9" w:rsidRPr="00C44356" w:rsidRDefault="009B1BF9" w:rsidP="009B1B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Нефтекумского  </w:t>
      </w:r>
    </w:p>
    <w:p w:rsidR="009B1BF9" w:rsidRPr="00C44356" w:rsidRDefault="009B1BF9" w:rsidP="009B1BF9">
      <w:pPr>
        <w:tabs>
          <w:tab w:val="left" w:pos="2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</w:p>
    <w:p w:rsidR="009B1BF9" w:rsidRPr="00C44356" w:rsidRDefault="009B1BF9" w:rsidP="009B1B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4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Д.Н. </w:t>
      </w:r>
      <w:proofErr w:type="spellStart"/>
      <w:r w:rsidRPr="00C4435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Сокуренко</w:t>
      </w:r>
      <w:proofErr w:type="spellEnd"/>
    </w:p>
    <w:p w:rsidR="00B854C7" w:rsidRDefault="00B854C7"/>
    <w:sectPr w:rsidR="00B854C7" w:rsidSect="007A3C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B1BF9"/>
    <w:rsid w:val="000034F4"/>
    <w:rsid w:val="000101EA"/>
    <w:rsid w:val="00065098"/>
    <w:rsid w:val="0008038A"/>
    <w:rsid w:val="000866DF"/>
    <w:rsid w:val="00091D8D"/>
    <w:rsid w:val="00094D3D"/>
    <w:rsid w:val="000A1E9C"/>
    <w:rsid w:val="000E6A86"/>
    <w:rsid w:val="000E7F60"/>
    <w:rsid w:val="0010194C"/>
    <w:rsid w:val="00112A63"/>
    <w:rsid w:val="00113373"/>
    <w:rsid w:val="00127A69"/>
    <w:rsid w:val="00127DF2"/>
    <w:rsid w:val="00150705"/>
    <w:rsid w:val="00154712"/>
    <w:rsid w:val="00163118"/>
    <w:rsid w:val="00172F1B"/>
    <w:rsid w:val="001A38AF"/>
    <w:rsid w:val="001C41F9"/>
    <w:rsid w:val="001C6B5C"/>
    <w:rsid w:val="001F399D"/>
    <w:rsid w:val="001F6282"/>
    <w:rsid w:val="0021685B"/>
    <w:rsid w:val="00230DA3"/>
    <w:rsid w:val="00245F98"/>
    <w:rsid w:val="0025649E"/>
    <w:rsid w:val="002877FC"/>
    <w:rsid w:val="002A348D"/>
    <w:rsid w:val="002C3A6E"/>
    <w:rsid w:val="002D2569"/>
    <w:rsid w:val="002F4BB8"/>
    <w:rsid w:val="00304F12"/>
    <w:rsid w:val="00321C32"/>
    <w:rsid w:val="0032528F"/>
    <w:rsid w:val="00373D98"/>
    <w:rsid w:val="003766D6"/>
    <w:rsid w:val="003A1333"/>
    <w:rsid w:val="003C5B86"/>
    <w:rsid w:val="003D4DD9"/>
    <w:rsid w:val="003F2655"/>
    <w:rsid w:val="00403500"/>
    <w:rsid w:val="00410EFF"/>
    <w:rsid w:val="004442BB"/>
    <w:rsid w:val="00447466"/>
    <w:rsid w:val="004D019F"/>
    <w:rsid w:val="004D1BCD"/>
    <w:rsid w:val="004F1808"/>
    <w:rsid w:val="004F3535"/>
    <w:rsid w:val="00501F5B"/>
    <w:rsid w:val="005129F0"/>
    <w:rsid w:val="005163EA"/>
    <w:rsid w:val="00544F5B"/>
    <w:rsid w:val="00554BA4"/>
    <w:rsid w:val="00582F0A"/>
    <w:rsid w:val="00583B2E"/>
    <w:rsid w:val="005A07D8"/>
    <w:rsid w:val="005A2B83"/>
    <w:rsid w:val="005A6CBE"/>
    <w:rsid w:val="005B0D63"/>
    <w:rsid w:val="005D1DA8"/>
    <w:rsid w:val="005E311C"/>
    <w:rsid w:val="005E4E5D"/>
    <w:rsid w:val="005E5B23"/>
    <w:rsid w:val="005E5DF0"/>
    <w:rsid w:val="00615559"/>
    <w:rsid w:val="00623999"/>
    <w:rsid w:val="0062654C"/>
    <w:rsid w:val="006447D2"/>
    <w:rsid w:val="0066043E"/>
    <w:rsid w:val="006604AE"/>
    <w:rsid w:val="006629F9"/>
    <w:rsid w:val="00670DB9"/>
    <w:rsid w:val="00671820"/>
    <w:rsid w:val="00684B1D"/>
    <w:rsid w:val="006902C0"/>
    <w:rsid w:val="006A7D1B"/>
    <w:rsid w:val="006B3853"/>
    <w:rsid w:val="006C4590"/>
    <w:rsid w:val="006D26B5"/>
    <w:rsid w:val="006E20A0"/>
    <w:rsid w:val="007122F0"/>
    <w:rsid w:val="00722C5E"/>
    <w:rsid w:val="0072310E"/>
    <w:rsid w:val="007247C3"/>
    <w:rsid w:val="0076293B"/>
    <w:rsid w:val="007634E9"/>
    <w:rsid w:val="00783017"/>
    <w:rsid w:val="007842D2"/>
    <w:rsid w:val="00796568"/>
    <w:rsid w:val="00796C1A"/>
    <w:rsid w:val="007A7889"/>
    <w:rsid w:val="007C5A7C"/>
    <w:rsid w:val="00834A4D"/>
    <w:rsid w:val="00864164"/>
    <w:rsid w:val="00864374"/>
    <w:rsid w:val="00867E6D"/>
    <w:rsid w:val="0087563F"/>
    <w:rsid w:val="00884C3C"/>
    <w:rsid w:val="008931F5"/>
    <w:rsid w:val="008A22B0"/>
    <w:rsid w:val="008B3209"/>
    <w:rsid w:val="008D1EB8"/>
    <w:rsid w:val="008D554A"/>
    <w:rsid w:val="008E0D8D"/>
    <w:rsid w:val="008E4EEE"/>
    <w:rsid w:val="0096022F"/>
    <w:rsid w:val="009A469D"/>
    <w:rsid w:val="009B1BF9"/>
    <w:rsid w:val="00A10115"/>
    <w:rsid w:val="00A1023C"/>
    <w:rsid w:val="00A138DA"/>
    <w:rsid w:val="00A20F13"/>
    <w:rsid w:val="00A36DDC"/>
    <w:rsid w:val="00A6136D"/>
    <w:rsid w:val="00A62B88"/>
    <w:rsid w:val="00A632B0"/>
    <w:rsid w:val="00A6696A"/>
    <w:rsid w:val="00A97FC0"/>
    <w:rsid w:val="00AB4501"/>
    <w:rsid w:val="00AE2458"/>
    <w:rsid w:val="00AF1A4F"/>
    <w:rsid w:val="00B10EE5"/>
    <w:rsid w:val="00B1762F"/>
    <w:rsid w:val="00B5294F"/>
    <w:rsid w:val="00B67A5C"/>
    <w:rsid w:val="00B84669"/>
    <w:rsid w:val="00B854C7"/>
    <w:rsid w:val="00B90347"/>
    <w:rsid w:val="00BD326C"/>
    <w:rsid w:val="00C03357"/>
    <w:rsid w:val="00C03F31"/>
    <w:rsid w:val="00C21929"/>
    <w:rsid w:val="00C34361"/>
    <w:rsid w:val="00C3788E"/>
    <w:rsid w:val="00C41F13"/>
    <w:rsid w:val="00C46E6D"/>
    <w:rsid w:val="00C57998"/>
    <w:rsid w:val="00C76D8D"/>
    <w:rsid w:val="00CA0429"/>
    <w:rsid w:val="00CA0857"/>
    <w:rsid w:val="00CA0E32"/>
    <w:rsid w:val="00CA4110"/>
    <w:rsid w:val="00CA66EC"/>
    <w:rsid w:val="00CE592D"/>
    <w:rsid w:val="00D037B3"/>
    <w:rsid w:val="00D370B0"/>
    <w:rsid w:val="00D4714B"/>
    <w:rsid w:val="00D52F4C"/>
    <w:rsid w:val="00D65AB1"/>
    <w:rsid w:val="00D754F5"/>
    <w:rsid w:val="00D90566"/>
    <w:rsid w:val="00D9458F"/>
    <w:rsid w:val="00DA0101"/>
    <w:rsid w:val="00DA0955"/>
    <w:rsid w:val="00DA6EFB"/>
    <w:rsid w:val="00DC08BB"/>
    <w:rsid w:val="00DC27AC"/>
    <w:rsid w:val="00DD60FC"/>
    <w:rsid w:val="00E21AD4"/>
    <w:rsid w:val="00E44252"/>
    <w:rsid w:val="00E5083B"/>
    <w:rsid w:val="00E54E69"/>
    <w:rsid w:val="00E675F8"/>
    <w:rsid w:val="00E82D79"/>
    <w:rsid w:val="00E913E3"/>
    <w:rsid w:val="00E918FA"/>
    <w:rsid w:val="00EA1472"/>
    <w:rsid w:val="00ED0DBC"/>
    <w:rsid w:val="00ED61EA"/>
    <w:rsid w:val="00EE3932"/>
    <w:rsid w:val="00F126FC"/>
    <w:rsid w:val="00F14777"/>
    <w:rsid w:val="00F17323"/>
    <w:rsid w:val="00F24E9B"/>
    <w:rsid w:val="00F94D9F"/>
    <w:rsid w:val="00F96265"/>
    <w:rsid w:val="00FA6D13"/>
    <w:rsid w:val="00FB6213"/>
    <w:rsid w:val="00FC5A14"/>
    <w:rsid w:val="00FF6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BF9"/>
    <w:rPr>
      <w:rFonts w:eastAsiaTheme="minorHAnsi"/>
    </w:rPr>
  </w:style>
  <w:style w:type="paragraph" w:styleId="1">
    <w:name w:val="heading 1"/>
    <w:basedOn w:val="a"/>
    <w:next w:val="a"/>
    <w:link w:val="10"/>
    <w:qFormat/>
    <w:rsid w:val="00321C32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21C32"/>
    <w:pPr>
      <w:keepNext/>
      <w:widowControl w:val="0"/>
      <w:autoSpaceDE w:val="0"/>
      <w:autoSpaceDN w:val="0"/>
      <w:adjustRightInd w:val="0"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21C32"/>
    <w:pPr>
      <w:keepNext/>
      <w:widowControl w:val="0"/>
      <w:autoSpaceDE w:val="0"/>
      <w:autoSpaceDN w:val="0"/>
      <w:adjustRightInd w:val="0"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321C32"/>
    <w:pPr>
      <w:keepNext/>
      <w:widowControl w:val="0"/>
      <w:autoSpaceDE w:val="0"/>
      <w:autoSpaceDN w:val="0"/>
      <w:adjustRightInd w:val="0"/>
      <w:spacing w:after="0" w:line="240" w:lineRule="auto"/>
      <w:ind w:firstLine="720"/>
      <w:outlineLvl w:val="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21C32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21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321C3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321C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321C3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6">
    <w:name w:val="Подзаголовок Знак"/>
    <w:basedOn w:val="a0"/>
    <w:link w:val="a5"/>
    <w:rsid w:val="00321C3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Strong"/>
    <w:qFormat/>
    <w:rsid w:val="00321C32"/>
    <w:rPr>
      <w:b/>
      <w:bCs/>
    </w:rPr>
  </w:style>
  <w:style w:type="paragraph" w:styleId="a8">
    <w:name w:val="No Spacing"/>
    <w:qFormat/>
    <w:rsid w:val="00321C32"/>
    <w:pPr>
      <w:spacing w:after="0" w:line="240" w:lineRule="auto"/>
    </w:pPr>
    <w:rPr>
      <w:rFonts w:ascii="Calibri" w:hAnsi="Calibri" w:cs="Times New Roman"/>
    </w:rPr>
  </w:style>
  <w:style w:type="paragraph" w:styleId="a9">
    <w:name w:val="List Paragraph"/>
    <w:basedOn w:val="a"/>
    <w:qFormat/>
    <w:rsid w:val="00321C32"/>
    <w:pPr>
      <w:widowControl w:val="0"/>
      <w:autoSpaceDE w:val="0"/>
      <w:autoSpaceDN w:val="0"/>
      <w:adjustRightInd w:val="0"/>
      <w:ind w:left="720"/>
      <w:contextualSpacing/>
    </w:pPr>
    <w:rPr>
      <w:lang w:eastAsia="ru-RU"/>
    </w:rPr>
  </w:style>
  <w:style w:type="paragraph" w:customStyle="1" w:styleId="11">
    <w:name w:val="Без интервала1"/>
    <w:qFormat/>
    <w:rsid w:val="00321C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B1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B1BF9"/>
    <w:rPr>
      <w:rFonts w:ascii="Tahoma" w:eastAsiaTheme="minorHAns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4B3DC11E74BE95EA2D68816C6FA2C039DFA314B2A1AC68C95085C1BD45E6B040C8EF921A157B265853629F6C3W1a4K" TargetMode="External"/><Relationship Id="rId5" Type="http://schemas.openxmlformats.org/officeDocument/2006/relationships/hyperlink" Target="consultantplus://offline/ref=A4B3DC11E74BE95EA2D68816C6FA2C039DFA3444291CC68C95085C1BD45E6B040C8EF921A157B265853629F6C3W1a4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5</cp:revision>
  <dcterms:created xsi:type="dcterms:W3CDTF">2022-08-19T08:15:00Z</dcterms:created>
  <dcterms:modified xsi:type="dcterms:W3CDTF">2022-08-23T09:49:00Z</dcterms:modified>
</cp:coreProperties>
</file>