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/>
        <mc:AlternateContent>
          <mc:Choice Requires="wps">
            <w:drawing>
              <wp:inline distT="0" distB="0" distL="0" distR="0">
                <wp:extent cx="1525270" cy="1486535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525320" cy="1486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117.1pt;width:120.05pt;height:117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eastAsia="Times New Roman" w:cs="Times New Roman"/>
          <w:b/>
          <w:bCs/>
          <w:kern w:val="2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val="ru-RU" w:eastAsia="ru-RU"/>
        </w:rPr>
        <w:t>г. Нефтекумск                                                                                                            апрель 2025</w:t>
      </w:r>
    </w:p>
    <w:p>
      <w:pPr>
        <w:pStyle w:val="NormalWeb"/>
        <w:spacing w:beforeAutospacing="0" w:before="0" w:after="280"/>
        <w:jc w:val="center"/>
        <w:rPr>
          <w:rStyle w:val="Emphasis"/>
          <w:b/>
          <w:i w:val="false"/>
          <w:i w:val="false"/>
          <w:sz w:val="28"/>
        </w:rPr>
      </w:pPr>
      <w:r>
        <w:rPr>
          <w:rStyle w:val="Emphasis"/>
          <w:b/>
          <w:i w:val="false"/>
          <w:sz w:val="28"/>
        </w:rPr>
        <w:t xml:space="preserve">Отделение СФР по Ставропольскому краю выплатило 2760 семьям региона остатки материнского капитала менее 10 тысяч рублей 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>
          <w:rStyle w:val="Emphasis"/>
        </w:rPr>
      </w:pPr>
      <w:r>
        <w:rPr>
          <w:rStyle w:val="Emphasis"/>
          <w:i w:val="false"/>
        </w:rPr>
        <w:t>С сентября прошлого года семьи Ставрополья, у которых после использования большей части материнского капитала осталось 10 тысяч рублей или меньше, могут получить эти средства в форме единовременной выплаты. Отделение Социального фонда России по Ставропольскому краю уже перечислило такой остаток 2760 семьям в регионе</w:t>
      </w:r>
      <w:r>
        <w:rPr>
          <w:rStyle w:val="Emphasis"/>
        </w:rPr>
        <w:t>.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>
          <w:rStyle w:val="Emphasis"/>
        </w:rPr>
      </w:pPr>
      <w:r>
        <w:rPr/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/>
      </w:pPr>
      <w:r>
        <w:rPr/>
        <w:t>Для получения единовременной выплаты нужно подать </w:t>
      </w:r>
      <w:hyperlink r:id="rId4">
        <w:r>
          <w:rPr>
            <w:rStyle w:val="Hyperlink"/>
            <w:color w:val="212121"/>
          </w:rPr>
          <w:t>заявление</w:t>
        </w:r>
      </w:hyperlink>
      <w:r>
        <w:rPr/>
        <w:t> на портале госуслуг либо в любой клиентской службе Отделения СФР по Ставропольскому краю или в МФЦ.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/>
      </w:pPr>
      <w:r>
        <w:rPr/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/>
      </w:pPr>
      <w:r>
        <w:rPr/>
        <w:t>Заявление рассмотрят в течение 10 рабочих дней, а деньги переведут на банковский счет в течение 5 рабочих дней. Размер выплаты составит сумму, которая фактически осталась на сертификате заявителя, но не более 10 тысяч рублей.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/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Остаток материнского капитала выплачивается вне зависимости от возраста ребенка и финансового состояния семьи. Чтобы узнать точную сумму оставшихся средств, можно воспользоваться личным кабинетом на портале госуслуг, заказав выписку об остатке маткапитала, или обратиться в ближайшую клиентскую службу Отделения СФР по Ставропольскому краю либо в МФЦ.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/>
      </w:pPr>
      <w:r>
        <w:rPr/>
        <w:t xml:space="preserve">Если остались вопросы, их можно задать по телефону </w:t>
      </w:r>
      <w:r>
        <w:rPr>
          <w:color w:val="212121"/>
          <w:shd w:fill="FFFFFF" w:val="clear"/>
        </w:rPr>
        <w:t>единого контакт-центра СФР:</w:t>
      </w:r>
      <w:r>
        <w:rPr/>
        <w:t xml:space="preserve"> </w:t>
      </w:r>
      <w:r>
        <w:rPr>
          <w:color w:val="212121"/>
          <w:shd w:fill="FFFFFF" w:val="clear"/>
        </w:rPr>
        <w:t>8-800-1-00000-1 (бесплатно, круглосуточно), а также в социальных сетях краевого Отделения Социального фонда:</w:t>
      </w:r>
      <w:r>
        <w:rPr/>
        <w:t xml:space="preserve"> в </w:t>
      </w:r>
      <w:hyperlink r:id="rId5">
        <w:r>
          <w:rPr>
            <w:rStyle w:val="Hyperlink"/>
          </w:rPr>
          <w:t>Телеграм</w:t>
        </w:r>
      </w:hyperlink>
      <w:r>
        <w:rPr/>
        <w:t xml:space="preserve">, </w:t>
      </w:r>
      <w:hyperlink r:id="rId6">
        <w:r>
          <w:rPr>
            <w:rStyle w:val="Hyperlink"/>
          </w:rPr>
          <w:t>ВКонтакте</w:t>
        </w:r>
      </w:hyperlink>
      <w:r>
        <w:rPr/>
        <w:t xml:space="preserve">, </w:t>
      </w:r>
      <w:hyperlink r:id="rId7">
        <w:r>
          <w:rPr>
            <w:rStyle w:val="Hyperlink"/>
          </w:rPr>
          <w:t>Одноклассниках</w:t>
        </w:r>
      </w:hyperlink>
      <w:r>
        <w:rPr/>
        <w:t>.</w:t>
      </w:r>
    </w:p>
    <w:p>
      <w:pPr>
        <w:pStyle w:val="NormalWeb"/>
        <w:spacing w:lineRule="auto" w:line="360" w:beforeAutospacing="0" w:before="0" w:afterAutospacing="0" w:after="0"/>
        <w:ind w:firstLine="709"/>
        <w:jc w:val="both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Style w:val="Emphasis"/>
          <w:rFonts w:ascii="Times New Roman" w:hAnsi="Times New Roman" w:cs="Times New Roman"/>
          <w:i w:val="false"/>
          <w:i w:val="false"/>
          <w:sz w:val="24"/>
          <w:szCs w:val="24"/>
        </w:rPr>
      </w:pPr>
      <w:r>
        <w:rPr>
          <w:rStyle w:val="Emphasis"/>
          <w:rFonts w:cs="Times New Roman" w:ascii="Times New Roman" w:hAnsi="Times New Roman"/>
          <w:i w:val="false"/>
          <w:sz w:val="24"/>
          <w:szCs w:val="24"/>
        </w:rPr>
        <w:t>Семьи Ставрополья, у которых после распоряжения основной частью средств материнского капитала осталось ровно или менее 10 тысяч рублей, могут получить этот остаток в виде единовременной выплаты</w:t>
      </w:r>
    </w:p>
    <w:p>
      <w:pPr>
        <w:pStyle w:val="Normal"/>
        <w:spacing w:lineRule="auto" w:line="360" w:before="0" w:after="0"/>
        <w:ind w:firstLine="708"/>
        <w:jc w:val="both"/>
        <w:rPr>
          <w:rStyle w:val="Emphasis"/>
          <w:rFonts w:ascii="Times New Roman" w:hAnsi="Times New Roman" w:cs="Times New Roman"/>
          <w:i w:val="false"/>
          <w:i w:val="false"/>
          <w:sz w:val="24"/>
          <w:szCs w:val="24"/>
        </w:rPr>
      </w:pPr>
      <w:r>
        <w:rPr>
          <w:rFonts w:cs="Times New Roman" w:ascii="Times New Roman" w:hAnsi="Times New Roman"/>
          <w:i w:val="false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получить выплату:  подать заявление на портале госуслуг, в клиентской службе Отделения СФР по Ставропольскому краю или в МФЦ.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 будет рассмотрено в течение 10 рабочих дней, а перечисление средств займет не более 5 рабочих дней.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lineRule="auto" w:line="360" w:beforeAutospacing="0" w:before="0" w:afterAutospacing="0" w:after="0"/>
        <w:ind w:firstLine="708"/>
        <w:jc w:val="both"/>
        <w:rPr/>
      </w:pPr>
      <w:r>
        <w:rPr/>
        <w:t>Размер выплаты составит сумму, которая фактически осталась на сертификате заявителя, но не более 10 тысяч рублей.</w:t>
      </w:r>
    </w:p>
    <w:p>
      <w:pPr>
        <w:pStyle w:val="NormalWeb"/>
        <w:spacing w:lineRule="auto" w:line="360" w:beforeAutospacing="0" w:before="0" w:afterAutospacing="0" w:after="0"/>
        <w:ind w:firstLine="708"/>
        <w:jc w:val="both"/>
        <w:rPr/>
      </w:pPr>
      <w:r>
        <w:rPr/>
      </w:r>
    </w:p>
    <w:p>
      <w:pPr>
        <w:pStyle w:val="NormalWeb"/>
        <w:spacing w:lineRule="auto" w:line="360" w:beforeAutospacing="0" w:before="0" w:afterAutospacing="0" w:after="0"/>
        <w:ind w:firstLine="708"/>
        <w:jc w:val="both"/>
        <w:rPr/>
      </w:pPr>
      <w:r>
        <w:rPr/>
        <w:t xml:space="preserve">Неиспользованный остаток маткапитала выплачивается </w:t>
      </w:r>
      <w:r>
        <w:rPr>
          <w:i/>
        </w:rPr>
        <w:t>независимо от возраста ребенка и материального положения семьи</w:t>
      </w:r>
      <w:r>
        <w:rPr/>
        <w:t xml:space="preserve">. </w:t>
      </w:r>
    </w:p>
    <w:p>
      <w:pPr>
        <w:pStyle w:val="NormalWeb"/>
        <w:spacing w:lineRule="auto" w:line="360" w:beforeAutospacing="0" w:before="0" w:afterAutospacing="0" w:after="0"/>
        <w:ind w:firstLine="708"/>
        <w:jc w:val="both"/>
        <w:rPr/>
      </w:pPr>
      <w:r>
        <w:rPr/>
      </w:r>
    </w:p>
    <w:p>
      <w:pPr>
        <w:pStyle w:val="NormalWeb"/>
        <w:spacing w:lineRule="auto" w:line="360" w:beforeAutospacing="0" w:before="0" w:afterAutospacing="0" w:after="0"/>
        <w:ind w:firstLine="708"/>
        <w:jc w:val="both"/>
        <w:rPr/>
      </w:pPr>
      <w:r>
        <w:rPr/>
        <w:t>Узнать точную сумму оставшихся средств можно:</w:t>
      </w:r>
    </w:p>
    <w:p>
      <w:pPr>
        <w:pStyle w:val="NormalWeb"/>
        <w:spacing w:lineRule="auto" w:line="360" w:beforeAutospacing="0" w:before="0" w:afterAutospacing="0" w:after="0"/>
        <w:jc w:val="both"/>
        <w:rPr/>
      </w:pPr>
      <w:r>
        <w:rPr/>
      </w:r>
    </w:p>
    <w:p>
      <w:pPr>
        <w:pStyle w:val="NormalWeb"/>
        <w:spacing w:lineRule="auto" w:line="360" w:beforeAutospacing="0" w:before="0" w:afterAutospacing="0" w:after="0"/>
        <w:jc w:val="both"/>
        <w:rPr/>
      </w:pPr>
      <w:r>
        <w:rPr/>
        <w:t xml:space="preserve">- в личном кабинете на портале госуслуг, </w:t>
      </w:r>
    </w:p>
    <w:p>
      <w:pPr>
        <w:pStyle w:val="NormalWeb"/>
        <w:spacing w:lineRule="auto" w:line="360" w:beforeAutospacing="0" w:before="0" w:afterAutospacing="0" w:after="0"/>
        <w:jc w:val="both"/>
        <w:rPr/>
      </w:pPr>
      <w:r>
        <w:rPr/>
      </w:r>
    </w:p>
    <w:p>
      <w:pPr>
        <w:pStyle w:val="NormalWeb"/>
        <w:spacing w:lineRule="auto" w:line="360" w:beforeAutospacing="0" w:before="0" w:afterAutospacing="0" w:after="0"/>
        <w:jc w:val="both"/>
        <w:rPr/>
      </w:pPr>
      <w:r>
        <w:rPr/>
        <w:t>- в ближайшей клиентской службе Отделения СФР по Ставропольскому краю,</w:t>
      </w:r>
    </w:p>
    <w:p>
      <w:pPr>
        <w:pStyle w:val="NormalWeb"/>
        <w:spacing w:lineRule="auto" w:line="360" w:beforeAutospacing="0" w:before="0" w:afterAutospacing="0" w:after="0"/>
        <w:jc w:val="both"/>
        <w:rPr/>
      </w:pPr>
      <w:r>
        <w:rPr/>
        <w:t>- в МФЦ.</w:t>
      </w:r>
    </w:p>
    <w:p>
      <w:pPr>
        <w:pStyle w:val="NormalWeb"/>
        <w:spacing w:lineRule="auto" w:line="360" w:beforeAutospacing="0" w:before="0" w:afterAutospacing="0" w:after="0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Подписывайтесь на региональное Отделение СФР в </w:t>
      </w:r>
      <w:hyperlink r:id="rId8">
        <w:r>
          <w:rPr>
            <w:rStyle w:val="Hyperlink"/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Телеграм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</w:t>
      </w:r>
      <w:hyperlink r:id="rId9">
        <w:r>
          <w:rPr>
            <w:rStyle w:val="Hyperlink"/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ВКонтакте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</w:t>
      </w:r>
      <w:hyperlink r:id="rId10">
        <w:r>
          <w:rPr>
            <w:rStyle w:val="Hyperlink"/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Одноклассниках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чтобы быть в курсе актуальной информации.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(для каждой соцсети своя ссылка)</w:t>
      </w:r>
    </w:p>
    <w:p>
      <w:pPr>
        <w:pStyle w:val="Normal"/>
        <w:rPr>
          <w:rFonts w:ascii="Times New Roman" w:hAnsi="Times New Roman" w:cs="Times New Roman"/>
          <w:i/>
          <w:i/>
          <w:szCs w:val="24"/>
        </w:rPr>
      </w:pPr>
      <w:r>
        <w:rPr>
          <w:rFonts w:cs="Times New Roman" w:ascii="Times New Roman" w:hAnsi="Times New Roman"/>
          <w:i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b92ba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33d48"/>
    <w:rPr>
      <w:i/>
      <w:i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d33d4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hyperlink" Target="https://www.gosuslugi.ru/600121/1/form" TargetMode="External"/><Relationship Id="rId5" Type="http://schemas.openxmlformats.org/officeDocument/2006/relationships/hyperlink" Target="https://t.me/sfr_stavkray" TargetMode="External"/><Relationship Id="rId6" Type="http://schemas.openxmlformats.org/officeDocument/2006/relationships/hyperlink" Target="https://vk.com/sfr.stavkray.group" TargetMode="External"/><Relationship Id="rId7" Type="http://schemas.openxmlformats.org/officeDocument/2006/relationships/hyperlink" Target="https://ok.ru/sfr.stavkray.group" TargetMode="External"/><Relationship Id="rId8" Type="http://schemas.openxmlformats.org/officeDocument/2006/relationships/hyperlink" Target="https://t.me/sfr_stavkray" TargetMode="External"/><Relationship Id="rId9" Type="http://schemas.openxmlformats.org/officeDocument/2006/relationships/hyperlink" Target="https://vk.com/sfr.stavkray.group" TargetMode="External"/><Relationship Id="rId10" Type="http://schemas.openxmlformats.org/officeDocument/2006/relationships/hyperlink" Target="https://ok.ru/sfr.stavkray.group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LibreOffice/7.6.4.1$Windows_X86_64 LibreOffice_project/e19e193f88cd6c0525a17fb7a176ed8e6a3e2aa1</Application>
  <AppVersion>15.0000</AppVersion>
  <Pages>2</Pages>
  <Words>328</Words>
  <Characters>2090</Characters>
  <CharactersWithSpaces>2511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2025-03-13T05:59:00Z</dcterms:created>
  <dc:creator>Прокопова Дина Сергеевна</dc:creator>
  <dc:description/>
  <dc:language>ru-RU</dc:language>
  <cp:lastModifiedBy/>
  <cp:lastPrinted>2025-04-16T11:14:24Z</cp:lastPrinted>
  <dcterms:modified xsi:type="dcterms:W3CDTF">2025-04-16T11:16:10Z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