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0A0"/>
      </w:tblPr>
      <w:tblGrid>
        <w:gridCol w:w="3572"/>
        <w:gridCol w:w="1764"/>
        <w:gridCol w:w="4518"/>
      </w:tblGrid>
      <w:tr w:rsidR="00BB2E9E" w:rsidRPr="00CF360D" w:rsidTr="00BB2E9E">
        <w:trPr>
          <w:trHeight w:val="1835"/>
        </w:trPr>
        <w:tc>
          <w:tcPr>
            <w:tcW w:w="3813" w:type="dxa"/>
          </w:tcPr>
          <w:p w:rsidR="00BB2E9E" w:rsidRPr="00CF360D" w:rsidRDefault="00BB2E9E" w:rsidP="00BB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BB2E9E" w:rsidRPr="00CF360D" w:rsidRDefault="00BB2E9E" w:rsidP="00BB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B2E9E" w:rsidRPr="00CF360D" w:rsidRDefault="00BB2E9E" w:rsidP="00BB2E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0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B2E9E" w:rsidRPr="00CF360D" w:rsidRDefault="00BB2E9E" w:rsidP="00A1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0D">
              <w:rPr>
                <w:rFonts w:ascii="Times New Roman" w:hAnsi="Times New Roman" w:cs="Times New Roman"/>
                <w:sz w:val="28"/>
                <w:szCs w:val="28"/>
              </w:rPr>
              <w:t>приказом управления труда и социальной защиты населения администрации  Нефтекумского муниципального округа Ставропольского края</w:t>
            </w:r>
          </w:p>
          <w:p w:rsidR="00BB2E9E" w:rsidRPr="00CF360D" w:rsidRDefault="00BB2E9E" w:rsidP="00A1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0D">
              <w:rPr>
                <w:rFonts w:ascii="Times New Roman" w:hAnsi="Times New Roman" w:cs="Times New Roman"/>
                <w:sz w:val="28"/>
                <w:szCs w:val="28"/>
              </w:rPr>
              <w:t>от 29 декабря 2023 г. № 79</w:t>
            </w:r>
          </w:p>
        </w:tc>
      </w:tr>
    </w:tbl>
    <w:p w:rsidR="00A12263" w:rsidRDefault="00A12263" w:rsidP="00BB2E9E">
      <w:pPr>
        <w:numPr>
          <w:ilvl w:val="1"/>
          <w:numId w:val="0"/>
        </w:numPr>
        <w:tabs>
          <w:tab w:val="num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E11" w:rsidRDefault="009F7E11" w:rsidP="00BB2E9E">
      <w:pPr>
        <w:numPr>
          <w:ilvl w:val="1"/>
          <w:numId w:val="0"/>
        </w:numPr>
        <w:tabs>
          <w:tab w:val="num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E11" w:rsidRDefault="009F7E11" w:rsidP="00BB2E9E">
      <w:pPr>
        <w:numPr>
          <w:ilvl w:val="1"/>
          <w:numId w:val="0"/>
        </w:numPr>
        <w:tabs>
          <w:tab w:val="num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E9E" w:rsidRPr="00CF360D" w:rsidRDefault="00BB2E9E" w:rsidP="006F6330">
      <w:pPr>
        <w:numPr>
          <w:ilvl w:val="1"/>
          <w:numId w:val="0"/>
        </w:num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60D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  <w:r w:rsidRPr="00CF360D">
        <w:rPr>
          <w:rFonts w:ascii="Times New Roman" w:hAnsi="Times New Roman" w:cs="Times New Roman"/>
          <w:b/>
          <w:bCs/>
          <w:sz w:val="28"/>
          <w:szCs w:val="28"/>
        </w:rPr>
        <w:br/>
        <w:t>обработки персональных данных</w:t>
      </w:r>
    </w:p>
    <w:p w:rsidR="00BB2E9E" w:rsidRDefault="00BB2E9E" w:rsidP="006F63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6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управлении труда и социальной защиты населения администрации Нефтекумского муниципального округа Ставропольского края </w:t>
      </w:r>
    </w:p>
    <w:p w:rsidR="00CF360D" w:rsidRPr="00CF360D" w:rsidRDefault="00CF360D" w:rsidP="00BB2E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60D" w:rsidRPr="00CF360D" w:rsidRDefault="00CF360D" w:rsidP="00CF360D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6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1222E" w:rsidRDefault="00CF360D" w:rsidP="006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35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Политика обработки персональных данных в </w:t>
      </w:r>
      <w:r w:rsidRPr="00CF360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управлении труда и социальной защиты населения администрации Нефтекумского муниципального округа Ставропольского края 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505C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Политика, Оператор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1222E" w:rsidRPr="00117D34">
        <w:rPr>
          <w:rFonts w:ascii="Times New Roman" w:hAnsi="Times New Roman" w:cs="Times New Roman"/>
          <w:bCs/>
          <w:sz w:val="28"/>
          <w:szCs w:val="28"/>
        </w:rPr>
        <w:t xml:space="preserve">разработана во исполнение требований </w:t>
      </w:r>
      <w:hyperlink r:id="rId5" w:history="1">
        <w:r w:rsidR="0061222E" w:rsidRPr="00117D34">
          <w:rPr>
            <w:rFonts w:ascii="Times New Roman" w:hAnsi="Times New Roman" w:cs="Times New Roman"/>
            <w:bCs/>
            <w:sz w:val="28"/>
            <w:szCs w:val="28"/>
          </w:rPr>
          <w:t>п. 2 ч. 1 ст. 18.1</w:t>
        </w:r>
      </w:hyperlink>
      <w:r w:rsidR="0061222E" w:rsidRPr="00117D3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</w:t>
      </w:r>
      <w:r w:rsidR="00836D56">
        <w:rPr>
          <w:rFonts w:ascii="Times New Roman" w:hAnsi="Times New Roman" w:cs="Times New Roman"/>
          <w:bCs/>
          <w:sz w:val="28"/>
          <w:szCs w:val="28"/>
        </w:rPr>
        <w:t xml:space="preserve"> июля              </w:t>
      </w:r>
      <w:r w:rsidR="0061222E" w:rsidRPr="00117D34">
        <w:rPr>
          <w:rFonts w:ascii="Times New Roman" w:hAnsi="Times New Roman" w:cs="Times New Roman"/>
          <w:bCs/>
          <w:sz w:val="28"/>
          <w:szCs w:val="28"/>
        </w:rPr>
        <w:t xml:space="preserve">2006 </w:t>
      </w:r>
      <w:r w:rsidR="00117D34">
        <w:rPr>
          <w:rFonts w:ascii="Times New Roman" w:hAnsi="Times New Roman" w:cs="Times New Roman"/>
          <w:bCs/>
          <w:sz w:val="28"/>
          <w:szCs w:val="28"/>
        </w:rPr>
        <w:t>г. №</w:t>
      </w:r>
      <w:r w:rsidR="0061222E" w:rsidRPr="00117D34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117D34">
        <w:rPr>
          <w:rFonts w:ascii="Times New Roman" w:hAnsi="Times New Roman" w:cs="Times New Roman"/>
          <w:bCs/>
          <w:sz w:val="28"/>
          <w:szCs w:val="28"/>
        </w:rPr>
        <w:t>«</w:t>
      </w:r>
      <w:r w:rsidR="0061222E" w:rsidRPr="00117D34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117D34">
        <w:rPr>
          <w:rFonts w:ascii="Times New Roman" w:hAnsi="Times New Roman" w:cs="Times New Roman"/>
          <w:bCs/>
          <w:sz w:val="28"/>
          <w:szCs w:val="28"/>
        </w:rPr>
        <w:t>»</w:t>
      </w:r>
      <w:r w:rsidR="0061222E" w:rsidRPr="00117D34">
        <w:rPr>
          <w:rFonts w:ascii="Times New Roman" w:hAnsi="Times New Roman" w:cs="Times New Roman"/>
          <w:bCs/>
          <w:sz w:val="28"/>
          <w:szCs w:val="28"/>
        </w:rPr>
        <w:t xml:space="preserve"> (далее - Закон о персональных данных)</w:t>
      </w:r>
      <w:r w:rsidR="0061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22E">
        <w:rPr>
          <w:rFonts w:ascii="Times New Roman" w:hAnsi="Times New Roman" w:cs="Times New Roman"/>
          <w:sz w:val="28"/>
          <w:szCs w:val="28"/>
        </w:rPr>
        <w:t>в целях обеспечения защиты прав и свобод человека и гражданина при обработке его персональных</w:t>
      </w:r>
      <w:proofErr w:type="gramEnd"/>
      <w:r w:rsidR="0061222E">
        <w:rPr>
          <w:rFonts w:ascii="Times New Roman" w:hAnsi="Times New Roman" w:cs="Times New Roman"/>
          <w:sz w:val="28"/>
          <w:szCs w:val="28"/>
        </w:rPr>
        <w:t xml:space="preserve"> данных, в том числе защиты прав на неприкосновенность частной жизни, личную и семейную тайну.</w:t>
      </w:r>
    </w:p>
    <w:p w:rsidR="00505C9D" w:rsidRPr="00117D34" w:rsidRDefault="00505C9D" w:rsidP="0050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34">
        <w:rPr>
          <w:rFonts w:ascii="Times New Roman" w:hAnsi="Times New Roman" w:cs="Times New Roman"/>
          <w:bCs/>
          <w:sz w:val="28"/>
          <w:szCs w:val="28"/>
        </w:rPr>
        <w:t>1.</w:t>
      </w:r>
      <w:r w:rsidR="005356DE" w:rsidRPr="00117D34">
        <w:rPr>
          <w:rFonts w:ascii="Times New Roman" w:hAnsi="Times New Roman" w:cs="Times New Roman"/>
          <w:bCs/>
          <w:sz w:val="28"/>
          <w:szCs w:val="28"/>
        </w:rPr>
        <w:t>2</w:t>
      </w:r>
      <w:r w:rsidRPr="00117D34">
        <w:rPr>
          <w:rFonts w:ascii="Times New Roman" w:hAnsi="Times New Roman" w:cs="Times New Roman"/>
          <w:bCs/>
          <w:sz w:val="28"/>
          <w:szCs w:val="28"/>
        </w:rPr>
        <w:t>. Политика действует в отношении всех персональных данных, которые обрабатывает Оператор.</w:t>
      </w:r>
    </w:p>
    <w:p w:rsidR="00505C9D" w:rsidRPr="00117D34" w:rsidRDefault="00505C9D" w:rsidP="0050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34">
        <w:rPr>
          <w:rFonts w:ascii="Times New Roman" w:hAnsi="Times New Roman" w:cs="Times New Roman"/>
          <w:bCs/>
          <w:sz w:val="28"/>
          <w:szCs w:val="28"/>
        </w:rPr>
        <w:t>1.</w:t>
      </w:r>
      <w:r w:rsidR="005356DE" w:rsidRPr="00117D34">
        <w:rPr>
          <w:rFonts w:ascii="Times New Roman" w:hAnsi="Times New Roman" w:cs="Times New Roman"/>
          <w:bCs/>
          <w:sz w:val="28"/>
          <w:szCs w:val="28"/>
        </w:rPr>
        <w:t>3</w:t>
      </w:r>
      <w:r w:rsidRPr="00117D34">
        <w:rPr>
          <w:rFonts w:ascii="Times New Roman" w:hAnsi="Times New Roman" w:cs="Times New Roman"/>
          <w:bCs/>
          <w:sz w:val="28"/>
          <w:szCs w:val="28"/>
        </w:rPr>
        <w:t>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505C9D" w:rsidRPr="003F53AA" w:rsidRDefault="00505C9D" w:rsidP="0050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D34">
        <w:rPr>
          <w:rFonts w:ascii="Times New Roman" w:hAnsi="Times New Roman" w:cs="Times New Roman"/>
          <w:bCs/>
          <w:sz w:val="28"/>
          <w:szCs w:val="28"/>
        </w:rPr>
        <w:t>1.</w:t>
      </w:r>
      <w:r w:rsidR="005356DE" w:rsidRPr="00117D34">
        <w:rPr>
          <w:rFonts w:ascii="Times New Roman" w:hAnsi="Times New Roman" w:cs="Times New Roman"/>
          <w:bCs/>
          <w:sz w:val="28"/>
          <w:szCs w:val="28"/>
        </w:rPr>
        <w:t>4</w:t>
      </w:r>
      <w:r w:rsidRPr="00117D34">
        <w:rPr>
          <w:rFonts w:ascii="Times New Roman" w:hAnsi="Times New Roman" w:cs="Times New Roman"/>
          <w:bCs/>
          <w:sz w:val="28"/>
          <w:szCs w:val="28"/>
        </w:rPr>
        <w:t xml:space="preserve">. Во исполнение требований </w:t>
      </w:r>
      <w:hyperlink r:id="rId6" w:history="1">
        <w:r w:rsidRPr="00117D34">
          <w:rPr>
            <w:rFonts w:ascii="Times New Roman" w:hAnsi="Times New Roman" w:cs="Times New Roman"/>
            <w:bCs/>
            <w:sz w:val="28"/>
            <w:szCs w:val="28"/>
          </w:rPr>
          <w:t>ч. 2 ст. 18.1</w:t>
        </w:r>
      </w:hyperlink>
      <w:r w:rsidRPr="00117D34">
        <w:rPr>
          <w:rFonts w:ascii="Times New Roman" w:hAnsi="Times New Roman" w:cs="Times New Roman"/>
          <w:bCs/>
          <w:sz w:val="28"/>
          <w:szCs w:val="28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</w:t>
      </w:r>
      <w:r w:rsidRPr="00021922">
        <w:rPr>
          <w:rFonts w:ascii="Times New Roman" w:hAnsi="Times New Roman" w:cs="Times New Roman"/>
          <w:bCs/>
          <w:sz w:val="28"/>
          <w:szCs w:val="28"/>
        </w:rPr>
        <w:t>на сайте администрации Нефтекумского муниципального округа Ставропольского края</w:t>
      </w:r>
      <w:r w:rsidRPr="00117D3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hyperlink r:id="rId7" w:history="1">
        <w:r w:rsidR="005356DE" w:rsidRPr="003F5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https://anmosk.gosuslugi.ru</w:t>
        </w:r>
      </w:hyperlink>
      <w:r w:rsidRPr="003F53AA">
        <w:rPr>
          <w:rFonts w:ascii="Times New Roman" w:hAnsi="Times New Roman" w:cs="Times New Roman"/>
          <w:bCs/>
          <w:sz w:val="28"/>
          <w:szCs w:val="28"/>
        </w:rPr>
        <w:t>.</w:t>
      </w:r>
    </w:p>
    <w:p w:rsidR="005356DE" w:rsidRDefault="005356DE" w:rsidP="0050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16A11" w:rsidRDefault="00516A11" w:rsidP="00E94DEE">
      <w:pPr>
        <w:pStyle w:val="a5"/>
        <w:shd w:val="clear" w:color="auto" w:fill="FFFFFF"/>
        <w:tabs>
          <w:tab w:val="left" w:pos="720"/>
        </w:tabs>
        <w:ind w:right="-1"/>
        <w:jc w:val="center"/>
        <w:rPr>
          <w:b/>
          <w:bCs/>
          <w:color w:val="000000"/>
          <w:lang w:eastAsia="ru-RU"/>
        </w:rPr>
      </w:pPr>
      <w:r>
        <w:rPr>
          <w:b/>
          <w:bCs/>
        </w:rPr>
        <w:t xml:space="preserve">2. </w:t>
      </w:r>
      <w:r w:rsidR="005356DE" w:rsidRPr="00CF360D">
        <w:rPr>
          <w:b/>
          <w:bCs/>
        </w:rPr>
        <w:t>Основные термины и определения, используемые в Политике</w:t>
      </w:r>
    </w:p>
    <w:p w:rsidR="005356DE" w:rsidRPr="00CF360D" w:rsidRDefault="005356DE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Персональные данные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16A11" w:rsidRDefault="00516A11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Оператор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516A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6A11" w:rsidRPr="00CF360D" w:rsidRDefault="00516A11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Обработка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16A11" w:rsidRPr="00CF360D" w:rsidRDefault="00516A11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Автоматизированная обработка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обработка персональных данных с помощью средств вычислительной техники.</w:t>
      </w:r>
    </w:p>
    <w:p w:rsidR="00516A11" w:rsidRPr="00CF360D" w:rsidRDefault="00516A11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Распространение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действия, направленные на раскрытие персональных данных неопределенному кругу лиц.</w:t>
      </w:r>
    </w:p>
    <w:p w:rsidR="00516A11" w:rsidRPr="00CF360D" w:rsidRDefault="00516A11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действия, направленные на раскрытие персональных данных определенному лицу или определенному кругу лиц.</w:t>
      </w:r>
    </w:p>
    <w:p w:rsidR="00516A11" w:rsidRPr="00CF360D" w:rsidRDefault="00516A11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Блокирование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1E3FC9" w:rsidRPr="00CF360D" w:rsidRDefault="001E3FC9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Уничтожение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1E3FC9" w:rsidRPr="00CF360D" w:rsidRDefault="001E3FC9" w:rsidP="00E94DE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Обезличивание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1E3FC9" w:rsidRDefault="001E3FC9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6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система персональных данных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359C6" w:rsidRDefault="00F359C6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F8D" w:rsidRDefault="00F359C6" w:rsidP="00E94D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790C" w:rsidRPr="00F359C6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е права и обязанности Оператора</w:t>
      </w:r>
    </w:p>
    <w:p w:rsidR="0065790C" w:rsidRDefault="00F359C6" w:rsidP="00E94D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5790C">
        <w:rPr>
          <w:rFonts w:ascii="Times New Roman" w:hAnsi="Times New Roman" w:cs="Times New Roman"/>
          <w:sz w:val="28"/>
          <w:szCs w:val="28"/>
        </w:rPr>
        <w:t>. Оператор имеет право:</w:t>
      </w:r>
    </w:p>
    <w:p w:rsidR="00F359C6" w:rsidRDefault="00F359C6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9C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3F53AA" w:rsidRDefault="00F359C6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отзыва субъектом персональных данных согласия на обработку персональных данных </w:t>
      </w:r>
      <w:r w:rsidR="003C398F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</w:t>
      </w:r>
      <w:r w:rsidRPr="00F3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359C6" w:rsidRDefault="00F359C6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9C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5790C" w:rsidRDefault="00F359C6" w:rsidP="00E94DEE">
      <w:pPr>
        <w:autoSpaceDE w:val="0"/>
        <w:autoSpaceDN w:val="0"/>
        <w:adjustRightInd w:val="0"/>
        <w:spacing w:before="28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790C">
        <w:rPr>
          <w:rFonts w:ascii="Times New Roman" w:hAnsi="Times New Roman" w:cs="Times New Roman"/>
          <w:sz w:val="28"/>
          <w:szCs w:val="28"/>
        </w:rPr>
        <w:t>2. Оператор обязан:</w:t>
      </w:r>
    </w:p>
    <w:p w:rsidR="00DE6060" w:rsidRPr="00DE6060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DE6060" w:rsidRPr="00DE6060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917C60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E6060" w:rsidRPr="00DE6060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сообщать </w:t>
      </w:r>
      <w:proofErr w:type="gramStart"/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уполномоченный орган по защите прав субъектов персональных данных по запросу этого органа необходимую в соответствии с требованиями</w:t>
      </w:r>
      <w:proofErr w:type="gramEnd"/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 персональных данных;</w:t>
      </w:r>
    </w:p>
    <w:p w:rsidR="003C260C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8F02E5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E6060" w:rsidRPr="00DE6060" w:rsidRDefault="00DE6060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 w:rsidRPr="00DE6060">
        <w:rPr>
          <w:rFonts w:ascii="Times New Roman" w:hAnsi="Times New Roman" w:cs="Times New Roman"/>
          <w:sz w:val="28"/>
          <w:szCs w:val="28"/>
        </w:rPr>
        <w:br/>
      </w:r>
      <w:r w:rsidR="008F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DE606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исполнять иные обязанности, предусмотренные Законом о персональных данных.</w:t>
      </w:r>
    </w:p>
    <w:p w:rsidR="0065790C" w:rsidRPr="00C13B26" w:rsidRDefault="00C13B26" w:rsidP="00E94DE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B26">
        <w:rPr>
          <w:rFonts w:ascii="Times New Roman" w:hAnsi="Times New Roman" w:cs="Times New Roman"/>
          <w:b/>
          <w:sz w:val="28"/>
          <w:szCs w:val="28"/>
        </w:rPr>
        <w:t>4</w:t>
      </w:r>
      <w:r w:rsidR="0065790C" w:rsidRPr="00C13B26">
        <w:rPr>
          <w:rFonts w:ascii="Times New Roman" w:hAnsi="Times New Roman" w:cs="Times New Roman"/>
          <w:b/>
          <w:sz w:val="28"/>
          <w:szCs w:val="28"/>
        </w:rPr>
        <w:t xml:space="preserve">. Основные права субъекта персональных данных </w:t>
      </w:r>
    </w:p>
    <w:p w:rsidR="003607BF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 </w:t>
      </w: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 персональных данных име</w:t>
      </w:r>
      <w:r w:rsidR="006C5E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т право:</w:t>
      </w:r>
    </w:p>
    <w:p w:rsidR="009A59BA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912EC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требовать от </w:t>
      </w:r>
      <w:r w:rsidR="00596D99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Оператора</w:t>
      </w: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22302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отзыв согласия на обработку персональных данных;</w:t>
      </w:r>
    </w:p>
    <w:p w:rsidR="00A11DE9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</w:t>
      </w:r>
      <w:r w:rsidR="00A11DE9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Оператора</w:t>
      </w: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обработке его персональных данных;</w:t>
      </w:r>
    </w:p>
    <w:p w:rsidR="00A11DE9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иных прав, предусмотренных законодательством РФ.</w:t>
      </w:r>
    </w:p>
    <w:p w:rsidR="00A11DE9" w:rsidRDefault="00A11DE9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r w:rsidR="003607BF"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Субъекты персональных данных обязаны:</w:t>
      </w:r>
    </w:p>
    <w:p w:rsidR="009F1017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предоставлять Оператору достоверные данные о себе;</w:t>
      </w:r>
    </w:p>
    <w:p w:rsidR="009F1017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сообщать </w:t>
      </w:r>
      <w:r w:rsidR="009F1017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Оператору</w:t>
      </w: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уточнении (обновлении, изменении) своих персональных данных.</w:t>
      </w:r>
    </w:p>
    <w:p w:rsidR="0065790C" w:rsidRPr="003607BF" w:rsidRDefault="003607BF" w:rsidP="00E9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BF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7F0F8D" w:rsidRDefault="007F0F8D" w:rsidP="00E94DEE">
      <w:pPr>
        <w:pStyle w:val="a5"/>
        <w:jc w:val="center"/>
        <w:rPr>
          <w:b/>
          <w:bCs/>
        </w:rPr>
      </w:pPr>
    </w:p>
    <w:p w:rsidR="007F0F8D" w:rsidRPr="00CF360D" w:rsidRDefault="007F0F8D" w:rsidP="00E94DEE">
      <w:pPr>
        <w:pStyle w:val="a5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CF360D">
        <w:rPr>
          <w:b/>
          <w:bCs/>
        </w:rPr>
        <w:t>Принципы и цели обработки персональных данных</w:t>
      </w:r>
    </w:p>
    <w:p w:rsidR="007F0F8D" w:rsidRPr="006C5EFF" w:rsidRDefault="00E760B3" w:rsidP="00E760B3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lang w:eastAsia="ru-RU"/>
        </w:rPr>
      </w:pPr>
      <w:r w:rsidRPr="006C5EFF">
        <w:rPr>
          <w:lang w:eastAsia="ru-RU"/>
        </w:rPr>
        <w:t xml:space="preserve">5.1. </w:t>
      </w:r>
      <w:r w:rsidR="006C5EFF" w:rsidRPr="006C5EFF">
        <w:rPr>
          <w:lang w:eastAsia="ru-RU"/>
        </w:rPr>
        <w:t>О</w:t>
      </w:r>
      <w:r w:rsidR="007F0F8D" w:rsidRPr="006C5EFF">
        <w:rPr>
          <w:lang w:eastAsia="ru-RU"/>
        </w:rPr>
        <w:t xml:space="preserve">ператор осуществляет обработку персональных данных сотрудников </w:t>
      </w:r>
      <w:r w:rsidR="001A7587" w:rsidRPr="006C5EFF">
        <w:rPr>
          <w:lang w:eastAsia="ru-RU"/>
        </w:rPr>
        <w:t>Оператора</w:t>
      </w:r>
      <w:r w:rsidR="006C5EFF" w:rsidRPr="006C5EFF">
        <w:rPr>
          <w:lang w:eastAsia="ru-RU"/>
        </w:rPr>
        <w:t xml:space="preserve"> </w:t>
      </w:r>
      <w:r w:rsidR="007F0F8D" w:rsidRPr="006C5EFF">
        <w:rPr>
          <w:lang w:eastAsia="ru-RU"/>
        </w:rPr>
        <w:t>и других субъектов персональных данных, не состоящих с </w:t>
      </w:r>
      <w:r w:rsidR="006C5EFF" w:rsidRPr="006C5EFF">
        <w:rPr>
          <w:lang w:eastAsia="ru-RU"/>
        </w:rPr>
        <w:t>Оператором</w:t>
      </w:r>
      <w:r w:rsidR="007F0F8D" w:rsidRPr="006C5EFF">
        <w:rPr>
          <w:lang w:eastAsia="ru-RU"/>
        </w:rPr>
        <w:t xml:space="preserve"> в трудовых отношениях.</w:t>
      </w:r>
    </w:p>
    <w:p w:rsidR="007F0F8D" w:rsidRPr="00CF360D" w:rsidRDefault="00E760B3" w:rsidP="00E760B3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 w:rsidRPr="006C5EFF">
        <w:rPr>
          <w:lang w:eastAsia="ru-RU"/>
        </w:rPr>
        <w:t xml:space="preserve">5.2. </w:t>
      </w:r>
      <w:r w:rsidR="007F0F8D" w:rsidRPr="006C5EFF">
        <w:rPr>
          <w:lang w:eastAsia="ru-RU"/>
        </w:rPr>
        <w:t>Обработка персональных данных осуществляется</w:t>
      </w:r>
      <w:r w:rsidR="007F0F8D" w:rsidRPr="00CF360D">
        <w:rPr>
          <w:color w:val="000000"/>
          <w:lang w:eastAsia="ru-RU"/>
        </w:rPr>
        <w:t xml:space="preserve"> </w:t>
      </w:r>
      <w:r w:rsidR="001A7587">
        <w:rPr>
          <w:color w:val="000000"/>
          <w:lang w:eastAsia="ru-RU"/>
        </w:rPr>
        <w:t xml:space="preserve">Оператором </w:t>
      </w:r>
      <w:r w:rsidR="007F0F8D" w:rsidRPr="00CF360D">
        <w:rPr>
          <w:color w:val="000000"/>
          <w:lang w:eastAsia="ru-RU"/>
        </w:rPr>
        <w:t xml:space="preserve">с учетом необходимости обеспечения защиты прав и свобод </w:t>
      </w:r>
      <w:r w:rsidR="001A7587">
        <w:rPr>
          <w:lang w:eastAsia="ru-RU"/>
        </w:rPr>
        <w:t>сотрудников Оператора</w:t>
      </w:r>
      <w:r w:rsidR="007F0F8D" w:rsidRPr="00CF360D">
        <w:rPr>
          <w:lang w:eastAsia="ru-RU"/>
        </w:rPr>
        <w:t xml:space="preserve"> и</w:t>
      </w:r>
      <w:r w:rsidR="007F0F8D" w:rsidRPr="00CF360D">
        <w:rPr>
          <w:color w:val="000000"/>
          <w:lang w:eastAsia="ru-RU"/>
        </w:rPr>
        <w:t xml:space="preserve">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7F0F8D" w:rsidRPr="00CF360D" w:rsidRDefault="007F0F8D" w:rsidP="00E760B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осуществляется </w:t>
      </w:r>
      <w:r w:rsidR="004B22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Оператором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законной и справедливой основе;</w:t>
      </w:r>
    </w:p>
    <w:p w:rsidR="007F0F8D" w:rsidRPr="00CF360D" w:rsidRDefault="007F0F8D" w:rsidP="00E760B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7F0F8D" w:rsidRPr="00CF360D" w:rsidRDefault="007F0F8D" w:rsidP="00E760B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допускается обработка персональных данных, несовместимая с целями сбора персональных данных;</w:t>
      </w:r>
    </w:p>
    <w:p w:rsidR="007F0F8D" w:rsidRPr="00CF360D" w:rsidRDefault="007F0F8D" w:rsidP="00E760B3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7F0F8D" w:rsidRPr="00CF360D" w:rsidRDefault="007F0F8D" w:rsidP="00E94DEE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:rsidR="007F0F8D" w:rsidRPr="00CF360D" w:rsidRDefault="007F0F8D" w:rsidP="00E94DEE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 отношению к заявленным целям их обработки;</w:t>
      </w:r>
    </w:p>
    <w:p w:rsidR="007F0F8D" w:rsidRPr="00CF360D" w:rsidRDefault="007F0F8D" w:rsidP="00E94DEE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2D2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4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ператором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:rsidR="007F0F8D" w:rsidRPr="00CF360D" w:rsidRDefault="007F0F8D" w:rsidP="00E94DEE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законом;</w:t>
      </w:r>
    </w:p>
    <w:p w:rsidR="007F0F8D" w:rsidRPr="00CF360D" w:rsidRDefault="007F0F8D" w:rsidP="00E94DEE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7F0F8D" w:rsidRPr="00CF360D" w:rsidRDefault="00E760B3" w:rsidP="00E760B3">
      <w:pPr>
        <w:pStyle w:val="a5"/>
        <w:shd w:val="clear" w:color="auto" w:fill="FFFFFF"/>
        <w:tabs>
          <w:tab w:val="left" w:pos="1276"/>
        </w:tabs>
        <w:ind w:left="709" w:right="-1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5.3. </w:t>
      </w:r>
      <w:r w:rsidR="007F0F8D" w:rsidRPr="00CF360D">
        <w:rPr>
          <w:color w:val="000000"/>
          <w:lang w:eastAsia="ru-RU"/>
        </w:rPr>
        <w:t xml:space="preserve">Персональные данные обрабатываются </w:t>
      </w:r>
      <w:r w:rsidR="00E00F8D">
        <w:rPr>
          <w:color w:val="000000"/>
          <w:lang w:eastAsia="ru-RU"/>
        </w:rPr>
        <w:t>Оператором</w:t>
      </w:r>
      <w:r w:rsidR="007F0F8D" w:rsidRPr="00CF360D">
        <w:rPr>
          <w:color w:val="000000"/>
          <w:lang w:eastAsia="ru-RU"/>
        </w:rPr>
        <w:t xml:space="preserve"> в целях:</w:t>
      </w:r>
    </w:p>
    <w:p w:rsidR="007F0F8D" w:rsidRPr="00CF360D" w:rsidRDefault="007F0F8D" w:rsidP="00E94DEE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управления;</w:t>
      </w:r>
    </w:p>
    <w:p w:rsidR="007F0F8D" w:rsidRPr="00CF360D" w:rsidRDefault="007F0F8D" w:rsidP="00E94DEE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функций, полномочий и обязанностей, возложенных на </w:t>
      </w:r>
      <w:r w:rsidR="00890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Оператора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предоставлению персональных данных в органы государственной власти, в </w:t>
      </w:r>
      <w:r w:rsidRPr="00CF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 пенсионного и социального страхования Российской Федерации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Федеральный фонд обязательного медицинского страхования, а также в иные государственные органы;</w:t>
      </w:r>
    </w:p>
    <w:p w:rsidR="007F0F8D" w:rsidRPr="00CF360D" w:rsidRDefault="007F0F8D" w:rsidP="00E94DEE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регулирования трудовых отношений с сотрудниками </w:t>
      </w:r>
      <w:r w:rsidR="007D7F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Оператора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7F0F8D" w:rsidRPr="00CF360D" w:rsidRDefault="007F0F8D" w:rsidP="00E94DEE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защиты жизни, здоровья или иных жизненно важных интересов субъектов персональных данных;</w:t>
      </w:r>
    </w:p>
    <w:p w:rsidR="007F0F8D" w:rsidRPr="00CF360D" w:rsidRDefault="007F0F8D" w:rsidP="00E94DEE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подготовки, заключения, исполнения и прекращения договоров с контрагентами;</w:t>
      </w:r>
    </w:p>
    <w:p w:rsidR="007F0F8D" w:rsidRPr="00CF360D" w:rsidRDefault="007F0F8D" w:rsidP="00E94DEE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иных законных целях.</w:t>
      </w:r>
    </w:p>
    <w:p w:rsidR="00CF360D" w:rsidRPr="00CF360D" w:rsidRDefault="00CF360D" w:rsidP="00CF360D">
      <w:pPr>
        <w:pStyle w:val="a5"/>
        <w:shd w:val="clear" w:color="auto" w:fill="FFFFFF"/>
        <w:tabs>
          <w:tab w:val="left" w:pos="1276"/>
        </w:tabs>
        <w:ind w:left="709"/>
        <w:jc w:val="both"/>
        <w:rPr>
          <w:color w:val="000000"/>
          <w:lang w:eastAsia="ru-RU"/>
        </w:rPr>
      </w:pPr>
    </w:p>
    <w:p w:rsidR="00CF360D" w:rsidRPr="00CF360D" w:rsidRDefault="00D77B32" w:rsidP="00D77B32">
      <w:pPr>
        <w:pStyle w:val="a5"/>
        <w:shd w:val="clear" w:color="auto" w:fill="FFFFFF"/>
        <w:tabs>
          <w:tab w:val="left" w:pos="284"/>
        </w:tabs>
        <w:ind w:left="0" w:firstLine="709"/>
        <w:jc w:val="center"/>
        <w:rPr>
          <w:b/>
          <w:bCs/>
          <w:color w:val="000000"/>
          <w:lang w:eastAsia="ru-RU"/>
        </w:rPr>
      </w:pPr>
      <w:r>
        <w:rPr>
          <w:b/>
          <w:bCs/>
        </w:rPr>
        <w:t xml:space="preserve">6. </w:t>
      </w:r>
      <w:r w:rsidR="00CF360D" w:rsidRPr="00CF360D">
        <w:rPr>
          <w:b/>
          <w:bCs/>
        </w:rPr>
        <w:t xml:space="preserve">Законодательные и иные нормативные правовые акты Российской Федерации, </w:t>
      </w:r>
      <w:r w:rsidR="001250B4">
        <w:rPr>
          <w:b/>
          <w:bCs/>
        </w:rPr>
        <w:t>в</w:t>
      </w:r>
      <w:r w:rsidR="00CF360D" w:rsidRPr="00CF360D">
        <w:rPr>
          <w:b/>
          <w:bCs/>
        </w:rPr>
        <w:t xml:space="preserve"> соответствии с которыми определяется Политика </w:t>
      </w:r>
    </w:p>
    <w:p w:rsidR="00CF360D" w:rsidRPr="00CF360D" w:rsidRDefault="00D77B32" w:rsidP="00D77B32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6.1. </w:t>
      </w:r>
      <w:r w:rsidR="00CF360D" w:rsidRPr="00CF360D">
        <w:rPr>
          <w:color w:val="000000"/>
          <w:lang w:eastAsia="ru-RU"/>
        </w:rPr>
        <w:t xml:space="preserve">Политика </w:t>
      </w:r>
      <w:r w:rsidR="00841583" w:rsidRPr="00CF360D">
        <w:rPr>
          <w:color w:val="000000"/>
          <w:lang w:eastAsia="ru-RU"/>
        </w:rPr>
        <w:t xml:space="preserve">определяется </w:t>
      </w:r>
      <w:r w:rsidR="00B267FB">
        <w:rPr>
          <w:color w:val="000000"/>
          <w:lang w:eastAsia="ru-RU"/>
        </w:rPr>
        <w:t>Оператором</w:t>
      </w:r>
      <w:r w:rsidR="00CF360D" w:rsidRPr="00CF360D">
        <w:rPr>
          <w:color w:val="000000"/>
          <w:lang w:eastAsia="ru-RU"/>
        </w:rPr>
        <w:t xml:space="preserve"> в соответствии со следующими нормативными правовыми актами:</w:t>
      </w:r>
    </w:p>
    <w:p w:rsidR="00CF360D" w:rsidRPr="00CF360D" w:rsidRDefault="00CF360D" w:rsidP="00D77B3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Федерации;</w:t>
      </w:r>
    </w:p>
    <w:p w:rsidR="00CF360D" w:rsidRPr="00CF360D" w:rsidRDefault="00CF360D" w:rsidP="00D77B32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от 27 июля 2006 г. № 152-ФЗ «О персональных данных»;</w:t>
      </w:r>
    </w:p>
    <w:p w:rsidR="00CF360D" w:rsidRPr="00CF360D" w:rsidRDefault="00CF360D" w:rsidP="00CF360D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06 марта 1997 г. № 188 «Об утверждении Перечня сведений конфиденциального характера»;</w:t>
      </w:r>
    </w:p>
    <w:p w:rsidR="00CF360D" w:rsidRPr="00CF360D" w:rsidRDefault="00CF360D" w:rsidP="00CF360D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CF360D" w:rsidRPr="00CF360D" w:rsidRDefault="00CF360D" w:rsidP="00CF360D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CF360D" w:rsidRPr="00CF360D" w:rsidRDefault="00CF360D" w:rsidP="00CF360D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CF360D" w:rsidRPr="00CF360D" w:rsidRDefault="00CF360D" w:rsidP="00CF360D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CF360D" w:rsidRPr="00CF360D" w:rsidRDefault="00CF360D" w:rsidP="00D77B32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05 сентября 2013 г. № 996 «Об утверждении требований и методов по обезличиванию персональных данных»;</w:t>
      </w:r>
    </w:p>
    <w:p w:rsidR="00CF360D" w:rsidRPr="00CF360D" w:rsidRDefault="00CF360D" w:rsidP="00D77B32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CF360D" w:rsidRPr="00CF360D" w:rsidRDefault="00D77B32" w:rsidP="00D77B32">
      <w:pPr>
        <w:pStyle w:val="a5"/>
        <w:tabs>
          <w:tab w:val="left" w:pos="1276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="00CF360D" w:rsidRPr="00CF360D">
        <w:rPr>
          <w:lang w:eastAsia="ru-RU"/>
        </w:rPr>
        <w:t xml:space="preserve">В целях реализации положений Политики </w:t>
      </w:r>
      <w:r w:rsidR="0008313C">
        <w:rPr>
          <w:lang w:eastAsia="ru-RU"/>
        </w:rPr>
        <w:t>Оператором</w:t>
      </w:r>
      <w:r w:rsidR="00CF360D" w:rsidRPr="00CF360D">
        <w:rPr>
          <w:lang w:eastAsia="ru-RU"/>
        </w:rPr>
        <w:t xml:space="preserve"> разработаны соответствующие локальные нормативные акты и иные документы, в том числе:</w:t>
      </w:r>
    </w:p>
    <w:p w:rsidR="00CF360D" w:rsidRPr="00CF360D" w:rsidRDefault="00CF360D" w:rsidP="00D77B32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 об обработке персональных данных в управлении</w:t>
      </w:r>
      <w:r w:rsidR="00E3321E" w:rsidRPr="00E33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21E" w:rsidRPr="00CF360D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 населения администрации Нефтекумского муниципального округа Ставропольского края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60D" w:rsidRPr="00CF360D" w:rsidRDefault="00CF360D" w:rsidP="00D77B32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доступа управления в помещения, где ведётся обработка персональных данных;</w:t>
      </w:r>
    </w:p>
    <w:p w:rsidR="00CF360D" w:rsidRPr="00CF360D" w:rsidRDefault="00CF360D" w:rsidP="00D77B32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работы с обезличенными персональными данными в управлении</w:t>
      </w:r>
      <w:r w:rsidR="005358D6" w:rsidRPr="00535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8D6" w:rsidRPr="00CF360D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 населения администрации Нефтекумского муниципального округа Ставропольского края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60D" w:rsidRPr="00CF360D" w:rsidRDefault="00CF360D" w:rsidP="00D77B32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Регламент порядка действий управления </w:t>
      </w:r>
      <w:r w:rsidR="005358D6" w:rsidRPr="00CF360D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 населения администрации Нефтекумского муниципального округа Ставропольского края</w:t>
      </w:r>
      <w:r w:rsidR="005358D6"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данных;</w:t>
      </w:r>
    </w:p>
    <w:p w:rsidR="00CF360D" w:rsidRPr="00CF360D" w:rsidRDefault="00CF360D" w:rsidP="00D77B32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Инструкция осуществления внутреннего контроля соответствия обработки персональных данных требованиям к защите персональных данных в управлении</w:t>
      </w:r>
      <w:r w:rsidR="005358D6" w:rsidRPr="00535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8D6" w:rsidRPr="00CF360D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 населения администрации Нефтекумского муниципального округа Ставропольского края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60D" w:rsidRDefault="00CF360D" w:rsidP="00CF360D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Иные локальные нормативные акты и документы, регламентирующие в управлении </w:t>
      </w:r>
      <w:r w:rsidR="005358D6" w:rsidRPr="00CF360D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 населения администрации Нефтекумского муниципального округа Ставропольского края</w:t>
      </w:r>
      <w:r w:rsidR="005358D6"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 обработки персональных данных.</w:t>
      </w:r>
    </w:p>
    <w:p w:rsidR="00841583" w:rsidRPr="00CF360D" w:rsidRDefault="00841583" w:rsidP="00841583">
      <w:p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360D" w:rsidRPr="00CF360D" w:rsidRDefault="00841583" w:rsidP="00841583">
      <w:pPr>
        <w:pStyle w:val="a5"/>
        <w:shd w:val="clear" w:color="auto" w:fill="FFFFFF"/>
        <w:tabs>
          <w:tab w:val="left" w:pos="284"/>
        </w:tabs>
        <w:ind w:left="0" w:right="-1"/>
        <w:jc w:val="center"/>
        <w:outlineLvl w:val="1"/>
        <w:rPr>
          <w:color w:val="000000"/>
          <w:lang w:eastAsia="ru-RU"/>
        </w:rPr>
      </w:pPr>
      <w:r>
        <w:rPr>
          <w:b/>
          <w:bCs/>
          <w:lang w:eastAsia="ru-RU"/>
        </w:rPr>
        <w:t xml:space="preserve">7. </w:t>
      </w:r>
      <w:r w:rsidR="00CF360D" w:rsidRPr="00CF360D">
        <w:rPr>
          <w:b/>
          <w:bCs/>
          <w:lang w:eastAsia="ru-RU"/>
        </w:rPr>
        <w:t xml:space="preserve">Перечень субъектов, персональные данные которые </w:t>
      </w:r>
    </w:p>
    <w:p w:rsidR="00CF360D" w:rsidRDefault="00CF360D" w:rsidP="00CF360D">
      <w:pPr>
        <w:pStyle w:val="a5"/>
        <w:shd w:val="clear" w:color="auto" w:fill="FFFFFF"/>
        <w:tabs>
          <w:tab w:val="left" w:pos="284"/>
        </w:tabs>
        <w:ind w:left="0" w:right="-1"/>
        <w:jc w:val="center"/>
        <w:outlineLvl w:val="1"/>
        <w:rPr>
          <w:b/>
          <w:bCs/>
          <w:lang w:eastAsia="ru-RU"/>
        </w:rPr>
      </w:pPr>
      <w:r w:rsidRPr="00CF360D">
        <w:rPr>
          <w:b/>
          <w:bCs/>
          <w:lang w:eastAsia="ru-RU"/>
        </w:rPr>
        <w:t xml:space="preserve">обрабатываются </w:t>
      </w:r>
      <w:r w:rsidR="00841583">
        <w:rPr>
          <w:b/>
          <w:bCs/>
          <w:lang w:eastAsia="ru-RU"/>
        </w:rPr>
        <w:t>Оператором</w:t>
      </w:r>
    </w:p>
    <w:p w:rsidR="00CF360D" w:rsidRPr="00890747" w:rsidRDefault="00890747" w:rsidP="005019D3">
      <w:pPr>
        <w:pStyle w:val="a5"/>
        <w:numPr>
          <w:ilvl w:val="1"/>
          <w:numId w:val="15"/>
        </w:numPr>
        <w:shd w:val="clear" w:color="auto" w:fill="FFFFFF"/>
        <w:tabs>
          <w:tab w:val="left" w:pos="1134"/>
        </w:tabs>
        <w:ind w:right="-1" w:firstLine="34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. </w:t>
      </w:r>
      <w:r w:rsidR="00841583" w:rsidRPr="00890747">
        <w:rPr>
          <w:color w:val="000000"/>
          <w:lang w:eastAsia="ru-RU"/>
        </w:rPr>
        <w:t>Оператором</w:t>
      </w:r>
      <w:r w:rsidR="00CF360D" w:rsidRPr="00890747">
        <w:rPr>
          <w:color w:val="000000"/>
          <w:lang w:eastAsia="ru-RU"/>
        </w:rPr>
        <w:t xml:space="preserve"> обрабатываются персональные данные следующих категорий субъектов:</w:t>
      </w:r>
    </w:p>
    <w:p w:rsidR="00CF360D" w:rsidRDefault="00F64F19" w:rsidP="00CF360D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360D"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отрудников</w:t>
      </w:r>
      <w:r w:rsidR="008415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бывши</w:t>
      </w:r>
      <w:r w:rsidR="00501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B02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501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B02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5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Оператора</w:t>
      </w:r>
      <w:r w:rsidR="00CF360D"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79A" w:rsidRDefault="003172F6" w:rsidP="0087179A">
      <w:pPr>
        <w:pStyle w:val="a5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567" w:firstLine="141"/>
        <w:jc w:val="both"/>
      </w:pPr>
      <w:r>
        <w:t xml:space="preserve">кандидатов </w:t>
      </w:r>
      <w:r w:rsidRPr="0087179A">
        <w:t>для приема на работу к Оператору</w:t>
      </w:r>
      <w:r w:rsidR="0087179A">
        <w:t>;</w:t>
      </w:r>
    </w:p>
    <w:p w:rsidR="005B02E3" w:rsidRPr="0087179A" w:rsidRDefault="005B02E3" w:rsidP="0087179A">
      <w:pPr>
        <w:pStyle w:val="a5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567" w:firstLine="141"/>
        <w:jc w:val="both"/>
      </w:pPr>
      <w:r>
        <w:t>член</w:t>
      </w:r>
      <w:r w:rsidR="005019D3">
        <w:t>ов</w:t>
      </w:r>
      <w:r>
        <w:t xml:space="preserve"> семей сотрудников Оператора;</w:t>
      </w:r>
    </w:p>
    <w:p w:rsidR="00CF360D" w:rsidRDefault="00A828B5" w:rsidP="005019D3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360D"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граждан, обратившихся за предоставлением государственных и муниципальных услуг.</w:t>
      </w:r>
    </w:p>
    <w:p w:rsidR="005019D3" w:rsidRPr="00CF360D" w:rsidRDefault="005019D3" w:rsidP="005019D3">
      <w:p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2719" w:rsidRPr="004D1981" w:rsidRDefault="001C2719" w:rsidP="005019D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4D1981">
        <w:rPr>
          <w:rStyle w:val="a4"/>
          <w:sz w:val="28"/>
          <w:szCs w:val="28"/>
        </w:rPr>
        <w:t xml:space="preserve">8. Оператор может обрабатывать следующие персональные данные </w:t>
      </w:r>
      <w:r w:rsidR="005019D3">
        <w:rPr>
          <w:rStyle w:val="a4"/>
          <w:sz w:val="28"/>
          <w:szCs w:val="28"/>
        </w:rPr>
        <w:t>субъекта</w:t>
      </w:r>
    </w:p>
    <w:p w:rsidR="00F73D99" w:rsidRDefault="001C2719" w:rsidP="00F73D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C2719">
        <w:rPr>
          <w:sz w:val="28"/>
          <w:szCs w:val="28"/>
        </w:rPr>
        <w:t>фамилия, имя, отчество;</w:t>
      </w:r>
      <w:r w:rsidRPr="001C2719">
        <w:rPr>
          <w:sz w:val="28"/>
          <w:szCs w:val="28"/>
        </w:rPr>
        <w:br/>
        <w:t>год рождения;</w:t>
      </w:r>
      <w:r w:rsidRPr="001C2719">
        <w:rPr>
          <w:sz w:val="28"/>
          <w:szCs w:val="28"/>
        </w:rPr>
        <w:br/>
        <w:t>месяц рождения; </w:t>
      </w:r>
      <w:r w:rsidRPr="001C2719">
        <w:rPr>
          <w:sz w:val="28"/>
          <w:szCs w:val="28"/>
        </w:rPr>
        <w:br/>
        <w:t>дата рождения;</w:t>
      </w:r>
      <w:r w:rsidRPr="001C2719">
        <w:rPr>
          <w:sz w:val="28"/>
          <w:szCs w:val="28"/>
        </w:rPr>
        <w:br/>
        <w:t>место рождения; </w:t>
      </w:r>
      <w:r w:rsidRPr="001C2719">
        <w:rPr>
          <w:sz w:val="28"/>
          <w:szCs w:val="28"/>
        </w:rPr>
        <w:br/>
        <w:t>семейное положение;</w:t>
      </w:r>
      <w:r w:rsidRPr="001C2719">
        <w:rPr>
          <w:sz w:val="28"/>
          <w:szCs w:val="28"/>
        </w:rPr>
        <w:br/>
      </w:r>
      <w:r w:rsidRPr="001C2719">
        <w:rPr>
          <w:sz w:val="28"/>
          <w:szCs w:val="28"/>
        </w:rPr>
        <w:lastRenderedPageBreak/>
        <w:t>социальное положение; </w:t>
      </w:r>
      <w:r w:rsidRPr="001C2719">
        <w:rPr>
          <w:sz w:val="28"/>
          <w:szCs w:val="28"/>
        </w:rPr>
        <w:br/>
        <w:t>имущественное положение;</w:t>
      </w:r>
      <w:r w:rsidRPr="001C2719">
        <w:rPr>
          <w:sz w:val="28"/>
          <w:szCs w:val="28"/>
        </w:rPr>
        <w:br/>
        <w:t>доходы;</w:t>
      </w:r>
      <w:r w:rsidRPr="001C2719">
        <w:rPr>
          <w:sz w:val="28"/>
          <w:szCs w:val="28"/>
        </w:rPr>
        <w:br/>
        <w:t>пол;</w:t>
      </w:r>
      <w:r w:rsidRPr="001C2719">
        <w:rPr>
          <w:sz w:val="28"/>
          <w:szCs w:val="28"/>
        </w:rPr>
        <w:br/>
        <w:t>адрес электронной почты;</w:t>
      </w:r>
      <w:r w:rsidRPr="001C2719">
        <w:rPr>
          <w:sz w:val="28"/>
          <w:szCs w:val="28"/>
        </w:rPr>
        <w:br/>
        <w:t>адрес места жительства; </w:t>
      </w:r>
      <w:r w:rsidRPr="001C2719">
        <w:rPr>
          <w:sz w:val="28"/>
          <w:szCs w:val="28"/>
        </w:rPr>
        <w:br/>
        <w:t>адрес регистрации;</w:t>
      </w:r>
      <w:r w:rsidRPr="001C2719">
        <w:rPr>
          <w:sz w:val="28"/>
          <w:szCs w:val="28"/>
        </w:rPr>
        <w:br/>
        <w:t>номер телефона;</w:t>
      </w:r>
      <w:r w:rsidRPr="001C2719">
        <w:rPr>
          <w:sz w:val="28"/>
          <w:szCs w:val="28"/>
        </w:rPr>
        <w:br/>
        <w:t>СНИЛС;</w:t>
      </w:r>
      <w:r w:rsidRPr="001C2719">
        <w:rPr>
          <w:sz w:val="28"/>
          <w:szCs w:val="28"/>
        </w:rPr>
        <w:br/>
        <w:t>ИНН, </w:t>
      </w:r>
      <w:r w:rsidRPr="001C2719">
        <w:rPr>
          <w:sz w:val="28"/>
          <w:szCs w:val="28"/>
        </w:rPr>
        <w:br/>
        <w:t>гражданство;</w:t>
      </w:r>
      <w:r w:rsidRPr="001C2719">
        <w:rPr>
          <w:sz w:val="28"/>
          <w:szCs w:val="28"/>
        </w:rPr>
        <w:br/>
        <w:t>данные документа, удостоверяющего личность;</w:t>
      </w:r>
      <w:r w:rsidRPr="001C2719">
        <w:rPr>
          <w:sz w:val="28"/>
          <w:szCs w:val="28"/>
        </w:rPr>
        <w:br/>
        <w:t>данные водительского удостоверения;</w:t>
      </w:r>
      <w:r w:rsidRPr="001C2719">
        <w:rPr>
          <w:sz w:val="28"/>
          <w:szCs w:val="28"/>
        </w:rPr>
        <w:br/>
        <w:t>данные документа, удостоверяющего личность за пределами Российской Федерации;</w:t>
      </w:r>
      <w:r w:rsidRPr="001C2719">
        <w:rPr>
          <w:sz w:val="28"/>
          <w:szCs w:val="28"/>
        </w:rPr>
        <w:br/>
        <w:t>данные документа, содержащиеся в свидетельстве о рождении;</w:t>
      </w:r>
      <w:proofErr w:type="gramEnd"/>
      <w:r w:rsidRPr="001C2719">
        <w:rPr>
          <w:sz w:val="28"/>
          <w:szCs w:val="28"/>
        </w:rPr>
        <w:br/>
        <w:t>реквизиты банковской карты;</w:t>
      </w:r>
      <w:r w:rsidRPr="001C2719">
        <w:rPr>
          <w:sz w:val="28"/>
          <w:szCs w:val="28"/>
        </w:rPr>
        <w:br/>
        <w:t>номер расчетного счета;</w:t>
      </w:r>
      <w:r w:rsidRPr="001C2719">
        <w:rPr>
          <w:sz w:val="28"/>
          <w:szCs w:val="28"/>
        </w:rPr>
        <w:br/>
        <w:t>номер лицевого счета;</w:t>
      </w:r>
      <w:r w:rsidRPr="001C2719">
        <w:rPr>
          <w:sz w:val="28"/>
          <w:szCs w:val="28"/>
        </w:rPr>
        <w:br/>
        <w:t>профессия;</w:t>
      </w:r>
      <w:r w:rsidRPr="001C2719">
        <w:rPr>
          <w:sz w:val="28"/>
          <w:szCs w:val="28"/>
        </w:rPr>
        <w:br/>
        <w:t>должность; </w:t>
      </w:r>
      <w:r w:rsidRPr="001C2719">
        <w:rPr>
          <w:sz w:val="28"/>
          <w:szCs w:val="28"/>
        </w:rPr>
        <w:br/>
        <w:t>сведения о трудовой деятельности;</w:t>
      </w:r>
      <w:r w:rsidRPr="001C2719">
        <w:rPr>
          <w:sz w:val="28"/>
          <w:szCs w:val="28"/>
        </w:rPr>
        <w:br/>
        <w:t>отношение к воинской обязанности, сведения о воинском учете, сведения об образовании;</w:t>
      </w:r>
      <w:r w:rsidRPr="001C2719">
        <w:rPr>
          <w:sz w:val="28"/>
          <w:szCs w:val="28"/>
        </w:rPr>
        <w:br/>
        <w:t>сведения об образовании;</w:t>
      </w:r>
      <w:r w:rsidRPr="001C2719">
        <w:rPr>
          <w:sz w:val="28"/>
          <w:szCs w:val="28"/>
        </w:rPr>
        <w:br/>
        <w:t>сведения о судимости;</w:t>
      </w:r>
      <w:r w:rsidRPr="001C2719">
        <w:rPr>
          <w:sz w:val="28"/>
          <w:szCs w:val="28"/>
        </w:rPr>
        <w:br/>
        <w:t>иные персональные данные.</w:t>
      </w:r>
      <w:r w:rsidRPr="001C2719">
        <w:rPr>
          <w:sz w:val="28"/>
          <w:szCs w:val="28"/>
        </w:rPr>
        <w:br/>
      </w:r>
      <w:r w:rsidR="006F169C" w:rsidRPr="00EE3762">
        <w:rPr>
          <w:sz w:val="28"/>
          <w:szCs w:val="28"/>
        </w:rPr>
        <w:t xml:space="preserve">     </w:t>
      </w:r>
    </w:p>
    <w:p w:rsidR="00CF360D" w:rsidRPr="00CF360D" w:rsidRDefault="00EE3762" w:rsidP="00F73D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E3762">
        <w:rPr>
          <w:b/>
          <w:sz w:val="28"/>
          <w:szCs w:val="28"/>
        </w:rPr>
        <w:t>9.</w:t>
      </w:r>
      <w:r w:rsidR="006F169C" w:rsidRPr="00EE3762">
        <w:rPr>
          <w:sz w:val="28"/>
          <w:szCs w:val="28"/>
        </w:rPr>
        <w:t xml:space="preserve"> </w:t>
      </w:r>
      <w:r w:rsidR="00CF360D" w:rsidRPr="00EE3762">
        <w:rPr>
          <w:b/>
          <w:bCs/>
          <w:sz w:val="28"/>
          <w:szCs w:val="28"/>
        </w:rPr>
        <w:t>Условия</w:t>
      </w:r>
      <w:r w:rsidR="006B3C17">
        <w:rPr>
          <w:b/>
          <w:bCs/>
          <w:sz w:val="28"/>
          <w:szCs w:val="28"/>
        </w:rPr>
        <w:t xml:space="preserve"> </w:t>
      </w:r>
      <w:r w:rsidRPr="00EE3762">
        <w:rPr>
          <w:b/>
          <w:bCs/>
          <w:sz w:val="28"/>
          <w:szCs w:val="28"/>
        </w:rPr>
        <w:t xml:space="preserve">и порядок </w:t>
      </w:r>
      <w:r w:rsidR="00CF360D" w:rsidRPr="00EE3762">
        <w:rPr>
          <w:b/>
          <w:bCs/>
          <w:sz w:val="28"/>
          <w:szCs w:val="28"/>
        </w:rPr>
        <w:t xml:space="preserve">обработки персональных данных </w:t>
      </w:r>
      <w:r w:rsidRPr="00EE3762">
        <w:rPr>
          <w:b/>
          <w:bCs/>
          <w:sz w:val="28"/>
          <w:szCs w:val="28"/>
        </w:rPr>
        <w:t>Оператором</w:t>
      </w:r>
    </w:p>
    <w:p w:rsidR="00CF360D" w:rsidRPr="00CF360D" w:rsidRDefault="00EE3762" w:rsidP="00F73D99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9.1. </w:t>
      </w:r>
      <w:r w:rsidR="00CF360D" w:rsidRPr="00CF360D">
        <w:rPr>
          <w:color w:val="000000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CF360D" w:rsidRPr="00CF360D" w:rsidRDefault="00EE3762" w:rsidP="00155D31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9.2. </w:t>
      </w:r>
      <w:r w:rsidR="009B62F5">
        <w:rPr>
          <w:color w:val="000000"/>
          <w:lang w:eastAsia="ru-RU"/>
        </w:rPr>
        <w:t>Оператор</w:t>
      </w:r>
      <w:r w:rsidR="00CF360D" w:rsidRPr="00CF360D">
        <w:rPr>
          <w:color w:val="000000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CF360D" w:rsidRPr="00F73D99" w:rsidRDefault="00155D31" w:rsidP="00155D31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lang w:eastAsia="ru-RU"/>
        </w:rPr>
      </w:pPr>
      <w:r w:rsidRPr="00F73D99">
        <w:rPr>
          <w:lang w:eastAsia="ru-RU"/>
        </w:rPr>
        <w:t xml:space="preserve">9.3. </w:t>
      </w:r>
      <w:r w:rsidR="009B62F5" w:rsidRPr="00F73D99">
        <w:rPr>
          <w:lang w:eastAsia="ru-RU"/>
        </w:rPr>
        <w:t>Оператор</w:t>
      </w:r>
      <w:r w:rsidR="00CF360D" w:rsidRPr="00F73D99">
        <w:rPr>
          <w:lang w:eastAsia="ru-RU"/>
        </w:rPr>
        <w:t xml:space="preserve"> вправе поручить обработку персональных данных другому лицу с согласия субъекта персональных </w:t>
      </w:r>
      <w:proofErr w:type="gramStart"/>
      <w:r w:rsidR="00CF360D" w:rsidRPr="00F73D99">
        <w:rPr>
          <w:lang w:eastAsia="ru-RU"/>
        </w:rPr>
        <w:t>данных</w:t>
      </w:r>
      <w:proofErr w:type="gramEnd"/>
      <w:r w:rsidR="00CF360D" w:rsidRPr="00F73D99">
        <w:rPr>
          <w:lang w:eastAsia="ru-RU"/>
        </w:rPr>
        <w:t xml:space="preserve"> на основании заключаемого с этим лицом договора. </w:t>
      </w:r>
      <w:proofErr w:type="gramStart"/>
      <w:r w:rsidR="00CF360D" w:rsidRPr="00F73D99">
        <w:rPr>
          <w:lang w:eastAsia="ru-RU"/>
        </w:rPr>
        <w:t>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  <w:proofErr w:type="gramEnd"/>
    </w:p>
    <w:p w:rsidR="00CF360D" w:rsidRDefault="00155D31" w:rsidP="00155D31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9.4. </w:t>
      </w:r>
      <w:r w:rsidR="00CF360D" w:rsidRPr="00CF360D">
        <w:rPr>
          <w:color w:val="000000"/>
          <w:lang w:eastAsia="ru-RU"/>
        </w:rPr>
        <w:t xml:space="preserve">Доступ к обрабатываемым персональным данным разрешается только сотрудникам </w:t>
      </w:r>
      <w:r w:rsidR="00F73D99">
        <w:rPr>
          <w:color w:val="000000"/>
          <w:lang w:eastAsia="ru-RU"/>
        </w:rPr>
        <w:t>Оператора</w:t>
      </w:r>
      <w:r w:rsidR="00CF360D" w:rsidRPr="00CF360D">
        <w:rPr>
          <w:color w:val="000000"/>
          <w:lang w:eastAsia="ru-RU"/>
        </w:rPr>
        <w:t xml:space="preserve">, </w:t>
      </w:r>
      <w:proofErr w:type="gramStart"/>
      <w:r w:rsidR="00CF360D" w:rsidRPr="00CF360D">
        <w:rPr>
          <w:color w:val="000000"/>
          <w:lang w:eastAsia="ru-RU"/>
        </w:rPr>
        <w:t>согласно перечня</w:t>
      </w:r>
      <w:proofErr w:type="gramEnd"/>
      <w:r w:rsidR="00CF360D" w:rsidRPr="00CF360D">
        <w:rPr>
          <w:color w:val="000000"/>
          <w:lang w:eastAsia="ru-RU"/>
        </w:rPr>
        <w:t xml:space="preserve">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2B66F2" w:rsidRDefault="00155D31" w:rsidP="002B66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1">
        <w:rPr>
          <w:rFonts w:ascii="Times New Roman" w:hAnsi="Times New Roman" w:cs="Times New Roman"/>
          <w:sz w:val="28"/>
          <w:szCs w:val="28"/>
        </w:rPr>
        <w:t xml:space="preserve">9.5. Обработка персональных данных для каждой цели обработки, указанной </w:t>
      </w:r>
      <w:r w:rsidRPr="00F73D9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73D99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F73D99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155D31">
        <w:rPr>
          <w:rFonts w:ascii="Times New Roman" w:hAnsi="Times New Roman" w:cs="Times New Roman"/>
          <w:sz w:val="28"/>
          <w:szCs w:val="28"/>
        </w:rPr>
        <w:t>, осуществляется путем:</w:t>
      </w:r>
    </w:p>
    <w:p w:rsidR="002B66F2" w:rsidRDefault="00155D31" w:rsidP="002B66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1"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2B66F2" w:rsidRDefault="00155D31" w:rsidP="002B66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1">
        <w:rPr>
          <w:rFonts w:ascii="Times New Roman" w:hAnsi="Times New Roman" w:cs="Times New Roman"/>
          <w:sz w:val="28"/>
          <w:szCs w:val="28"/>
        </w:rPr>
        <w:t>внесения персональных данных в журналы, реестры и информационные системы Оператора;</w:t>
      </w:r>
    </w:p>
    <w:p w:rsidR="00155D31" w:rsidRPr="00155D31" w:rsidRDefault="00155D31" w:rsidP="002B66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1">
        <w:rPr>
          <w:rFonts w:ascii="Times New Roman" w:hAnsi="Times New Roman" w:cs="Times New Roman"/>
          <w:sz w:val="28"/>
          <w:szCs w:val="28"/>
        </w:rPr>
        <w:t>использования иных способов обработки персональных данных.</w:t>
      </w:r>
    </w:p>
    <w:p w:rsidR="00CF360D" w:rsidRPr="00CF360D" w:rsidRDefault="00C5196F" w:rsidP="00C5196F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9.6. </w:t>
      </w:r>
      <w:proofErr w:type="gramStart"/>
      <w:r w:rsidR="00EE3762">
        <w:rPr>
          <w:color w:val="000000"/>
          <w:lang w:eastAsia="ru-RU"/>
        </w:rPr>
        <w:t>Оператор</w:t>
      </w:r>
      <w:r w:rsidR="00CF360D" w:rsidRPr="00CF360D">
        <w:rPr>
          <w:color w:val="000000"/>
          <w:lang w:eastAsia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CF360D" w:rsidRPr="00CF360D" w:rsidRDefault="00C5196F" w:rsidP="00C5196F">
      <w:pPr>
        <w:pStyle w:val="a5"/>
        <w:shd w:val="clear" w:color="auto" w:fill="FFFFFF"/>
        <w:tabs>
          <w:tab w:val="left" w:pos="1276"/>
        </w:tabs>
        <w:ind w:left="0" w:right="-1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9.7. </w:t>
      </w:r>
      <w:r w:rsidR="00CF360D" w:rsidRPr="00CF360D">
        <w:rPr>
          <w:color w:val="000000"/>
          <w:lang w:eastAsia="ru-RU"/>
        </w:rPr>
        <w:t>Обработка персональных данных осуществляется следующими способами:</w:t>
      </w:r>
    </w:p>
    <w:p w:rsidR="00CF360D" w:rsidRPr="00CF360D" w:rsidRDefault="00CF360D" w:rsidP="00C5196F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неавтоматизированная обработка персональных данных;</w:t>
      </w:r>
    </w:p>
    <w:p w:rsidR="00CF360D" w:rsidRPr="00CF360D" w:rsidRDefault="00CF360D" w:rsidP="00C5196F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автоматизированная обработка персональных данных с передачей полученной информации по информационно-телекоммуникационным сетям или без таковой;</w:t>
      </w:r>
    </w:p>
    <w:p w:rsidR="00CF360D" w:rsidRDefault="00CF360D" w:rsidP="00C5196F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смешанная обработка персональных данных.</w:t>
      </w:r>
    </w:p>
    <w:p w:rsidR="00F73D99" w:rsidRDefault="00FF3C1D" w:rsidP="0080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Персональные данные на бумажных носителях хранятся в течение сроков хранения документов, для которых эти сроки предусмотрены законодательством об архивном деле в Р</w:t>
      </w:r>
      <w:r w:rsidR="00F73D99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73D99">
        <w:rPr>
          <w:rFonts w:ascii="Times New Roman" w:hAnsi="Times New Roman" w:cs="Times New Roman"/>
          <w:sz w:val="28"/>
          <w:szCs w:val="28"/>
        </w:rPr>
        <w:t>едерации.</w:t>
      </w:r>
    </w:p>
    <w:p w:rsidR="00802F06" w:rsidRDefault="00FF3C1D" w:rsidP="0080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9.9.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802F06" w:rsidRDefault="00FF3C1D" w:rsidP="00802F0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Оператор прекращает обработку персональных данных в следующих случаях:</w:t>
      </w:r>
    </w:p>
    <w:p w:rsidR="00802F06" w:rsidRDefault="00FF3C1D" w:rsidP="00802F0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 факт их неправомерной обработки. Срок -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F06" w:rsidRDefault="00FF3C1D" w:rsidP="00802F0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цель их обработки;</w:t>
      </w:r>
    </w:p>
    <w:p w:rsidR="00FF3C1D" w:rsidRDefault="00FF3C1D" w:rsidP="00802F0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истек срок действия или отозвано согласие субъекта персональных данных на обработку указанных данных, когда по </w:t>
      </w:r>
      <w:hyperlink r:id="rId9" w:history="1">
        <w:r w:rsidRPr="00414992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 обработка этих данных допускается только с согласия.</w:t>
      </w:r>
    </w:p>
    <w:p w:rsidR="00802F06" w:rsidRDefault="00802F06" w:rsidP="00F7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обращении субъекта персональных данных к Оператору с требованием о прекращении обработки персональных данных в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</w:t>
      </w:r>
      <w:hyperlink r:id="rId10" w:history="1">
        <w:r w:rsidRPr="00743B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:rsidR="007C011F" w:rsidRPr="00F52BB3" w:rsidRDefault="00F52BB3" w:rsidP="007C011F">
      <w:pPr>
        <w:shd w:val="clear" w:color="auto" w:fill="FFFFFF"/>
        <w:spacing w:before="94" w:after="21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</w:t>
      </w:r>
      <w:r w:rsidR="007C011F" w:rsidRPr="00F52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9D5F93" w:rsidRDefault="0098556E" w:rsidP="009D5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</w:t>
      </w:r>
      <w:r w:rsidR="007C011F"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получить любые разъяснения по интересующим вопросам, касающимся обработки его персональных данных, обратившись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Оператору по адресу </w:t>
      </w:r>
      <w:r w:rsidR="007C011F"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11F"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9D5F93" w:rsidRPr="006E681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pensoc</w:t>
        </w:r>
        <w:r w:rsidR="009D5F93" w:rsidRPr="006E681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2003@</w:t>
        </w:r>
        <w:r w:rsidR="009D5F93" w:rsidRPr="006E681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inbox</w:t>
        </w:r>
        <w:r w:rsidR="009D5F93" w:rsidRPr="006E681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D5F93" w:rsidRPr="006E681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C011F"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11F" w:rsidRDefault="007C011F" w:rsidP="009D5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документе будут отражены любые изменения политики обработки персональных данных. Политика действует бессрочно до замены ее новой версией.</w:t>
      </w:r>
      <w:r w:rsidR="009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Актуальная версия Политики в свободном доступе расположена в сети Интернет </w:t>
      </w:r>
      <w:r w:rsidR="00EE3762"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F52BB3" w:rsidRPr="00C54B1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https://anmosk.gosuslugi.ru/</w:t>
        </w:r>
      </w:hyperlink>
      <w:r w:rsidRPr="00F5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BB3" w:rsidRDefault="00F52BB3" w:rsidP="009D5F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F93" w:rsidRDefault="009D5F93" w:rsidP="009D5F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F93" w:rsidRDefault="009D5F93" w:rsidP="009D5F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D5F93" w:rsidSect="00836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3F03238"/>
    <w:multiLevelType w:val="multilevel"/>
    <w:tmpl w:val="711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394975"/>
    <w:multiLevelType w:val="multilevel"/>
    <w:tmpl w:val="948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832605"/>
    <w:multiLevelType w:val="multilevel"/>
    <w:tmpl w:val="9512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8836F5A"/>
    <w:multiLevelType w:val="multilevel"/>
    <w:tmpl w:val="3E3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D80DA8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0EB4604"/>
    <w:multiLevelType w:val="multilevel"/>
    <w:tmpl w:val="78A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01127EC"/>
    <w:multiLevelType w:val="multilevel"/>
    <w:tmpl w:val="A52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52D48DC"/>
    <w:multiLevelType w:val="multilevel"/>
    <w:tmpl w:val="D004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CFA72C3"/>
    <w:multiLevelType w:val="multilevel"/>
    <w:tmpl w:val="08DAF0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C76017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DCD6990"/>
    <w:multiLevelType w:val="multilevel"/>
    <w:tmpl w:val="E9B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EB408A8"/>
    <w:multiLevelType w:val="multilevel"/>
    <w:tmpl w:val="6DF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011F"/>
    <w:rsid w:val="00021922"/>
    <w:rsid w:val="0008313C"/>
    <w:rsid w:val="00117D34"/>
    <w:rsid w:val="001250B4"/>
    <w:rsid w:val="00125920"/>
    <w:rsid w:val="0012608B"/>
    <w:rsid w:val="00155D31"/>
    <w:rsid w:val="001A7587"/>
    <w:rsid w:val="001C2719"/>
    <w:rsid w:val="001E3FC9"/>
    <w:rsid w:val="002B0867"/>
    <w:rsid w:val="002B66F2"/>
    <w:rsid w:val="002D2895"/>
    <w:rsid w:val="003172F6"/>
    <w:rsid w:val="003607BF"/>
    <w:rsid w:val="003C260C"/>
    <w:rsid w:val="003C398F"/>
    <w:rsid w:val="003F53AA"/>
    <w:rsid w:val="00414992"/>
    <w:rsid w:val="004912EC"/>
    <w:rsid w:val="004B2204"/>
    <w:rsid w:val="004D1981"/>
    <w:rsid w:val="005019D3"/>
    <w:rsid w:val="00505C9D"/>
    <w:rsid w:val="00511B12"/>
    <w:rsid w:val="00516A11"/>
    <w:rsid w:val="005356DE"/>
    <w:rsid w:val="005358D6"/>
    <w:rsid w:val="00596D99"/>
    <w:rsid w:val="005A2227"/>
    <w:rsid w:val="005B02E3"/>
    <w:rsid w:val="005B5FA3"/>
    <w:rsid w:val="005C7003"/>
    <w:rsid w:val="0061222E"/>
    <w:rsid w:val="0065790C"/>
    <w:rsid w:val="006B3C17"/>
    <w:rsid w:val="006C5EFF"/>
    <w:rsid w:val="006F169C"/>
    <w:rsid w:val="006F6330"/>
    <w:rsid w:val="00743B48"/>
    <w:rsid w:val="007C011F"/>
    <w:rsid w:val="007D7F6A"/>
    <w:rsid w:val="007E0506"/>
    <w:rsid w:val="007F0F8D"/>
    <w:rsid w:val="00802F06"/>
    <w:rsid w:val="00836D56"/>
    <w:rsid w:val="00841583"/>
    <w:rsid w:val="00846265"/>
    <w:rsid w:val="008472C6"/>
    <w:rsid w:val="0087179A"/>
    <w:rsid w:val="00890747"/>
    <w:rsid w:val="008F02E5"/>
    <w:rsid w:val="00917C60"/>
    <w:rsid w:val="00922302"/>
    <w:rsid w:val="00975DAC"/>
    <w:rsid w:val="0098556E"/>
    <w:rsid w:val="00991C54"/>
    <w:rsid w:val="00994402"/>
    <w:rsid w:val="009A59BA"/>
    <w:rsid w:val="009B62F5"/>
    <w:rsid w:val="009D5F93"/>
    <w:rsid w:val="009F1017"/>
    <w:rsid w:val="009F6335"/>
    <w:rsid w:val="009F7E11"/>
    <w:rsid w:val="00A11DE9"/>
    <w:rsid w:val="00A12263"/>
    <w:rsid w:val="00A828B5"/>
    <w:rsid w:val="00A8683E"/>
    <w:rsid w:val="00B267FB"/>
    <w:rsid w:val="00BB2E9E"/>
    <w:rsid w:val="00C13B26"/>
    <w:rsid w:val="00C24BEB"/>
    <w:rsid w:val="00C5196F"/>
    <w:rsid w:val="00C6354E"/>
    <w:rsid w:val="00CF360D"/>
    <w:rsid w:val="00D137AA"/>
    <w:rsid w:val="00D56094"/>
    <w:rsid w:val="00D77B32"/>
    <w:rsid w:val="00DE6060"/>
    <w:rsid w:val="00E00F8D"/>
    <w:rsid w:val="00E3321E"/>
    <w:rsid w:val="00E760B3"/>
    <w:rsid w:val="00E94DEE"/>
    <w:rsid w:val="00EE3762"/>
    <w:rsid w:val="00EE74BA"/>
    <w:rsid w:val="00F359C6"/>
    <w:rsid w:val="00F52BB3"/>
    <w:rsid w:val="00F64F19"/>
    <w:rsid w:val="00F73D99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C"/>
  </w:style>
  <w:style w:type="paragraph" w:styleId="1">
    <w:name w:val="heading 1"/>
    <w:basedOn w:val="a"/>
    <w:link w:val="10"/>
    <w:uiPriority w:val="9"/>
    <w:qFormat/>
    <w:rsid w:val="007C0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11F"/>
    <w:rPr>
      <w:b/>
      <w:bCs/>
    </w:rPr>
  </w:style>
  <w:style w:type="paragraph" w:styleId="a5">
    <w:name w:val="List Paragraph"/>
    <w:basedOn w:val="a"/>
    <w:uiPriority w:val="99"/>
    <w:qFormat/>
    <w:rsid w:val="00CF360D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535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742">
                      <w:marLeft w:val="0"/>
                      <w:marRight w:val="0"/>
                      <w:marTop w:val="0"/>
                      <w:marBottom w:val="7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F&amp;n=90899&amp;dst=1000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mosk.gosuslugi.ru" TargetMode="External"/><Relationship Id="rId12" Type="http://schemas.openxmlformats.org/officeDocument/2006/relationships/hyperlink" Target="https://anmo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39201&amp;dst=100365" TargetMode="External"/><Relationship Id="rId11" Type="http://schemas.openxmlformats.org/officeDocument/2006/relationships/hyperlink" Target="mailto:pensoc2003@inbox.ru" TargetMode="External"/><Relationship Id="rId5" Type="http://schemas.openxmlformats.org/officeDocument/2006/relationships/hyperlink" Target="https://login.consultant.ru/link/?req=doc&amp;base=RZB&amp;n=439201&amp;dst=100360" TargetMode="External"/><Relationship Id="rId10" Type="http://schemas.openxmlformats.org/officeDocument/2006/relationships/hyperlink" Target="https://login.consultant.ru/link/?req=doc&amp;base=RZB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9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SmileUser</dc:creator>
  <cp:lastModifiedBy>SmileUser</cp:lastModifiedBy>
  <cp:revision>88</cp:revision>
  <dcterms:created xsi:type="dcterms:W3CDTF">2024-01-29T11:00:00Z</dcterms:created>
  <dcterms:modified xsi:type="dcterms:W3CDTF">2024-01-30T07:06:00Z</dcterms:modified>
</cp:coreProperties>
</file>