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 обучении по программе профессиональной переподготовки «Специалист по пожарной профилактике»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Законодательная база Российской Федерации в сфере пожарной безопасности, претерпела изменения в 2025 году.  С 1 марта 2025 года специалисты, назначенные ответственными за пожарную безопасность в организациях должны соответствовать требованиям Единого квали</w:t>
      </w: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кационного справочника должностей руководителей</w:t>
      </w:r>
      <w:r>
        <w:rPr>
          <w:sz w:val="28"/>
          <w:szCs w:val="28"/>
        </w:rPr>
        <w:t xml:space="preserve">, специалистов и служащих, или профессиональному стандарту «Специалист по пожарной профилактике»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утвержденному приказом Минтруда от 11.10.2021 № 696.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сотрудников к исполнению обязанностей без соответствующего образования влечет наложение административной ответственности на работодателя в виде штрафов в соответствии с ч.1 ст. 5.27 КоАП РФ. </w:t>
      </w:r>
      <w:r>
        <w:rPr>
          <w:sz w:val="28"/>
          <w:szCs w:val="28"/>
        </w:rPr>
      </w:r>
    </w:p>
    <w:p>
      <w:pPr>
        <w:pStyle w:val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профессионального образования «Ставропольский региональный ресурсный центр» (ГБУДПО «СРРЦ») предлагает обучение по программе профессиональной переподготовки «Специалист по пожарной профилактике».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курса – 256 академических часов. Форма обучения очно-заочная</w:t>
      </w:r>
      <w:r>
        <w:rPr>
          <w:rFonts w:ascii="Times New Roman" w:hAnsi="Times New Roman" w:cs="Times New Roman"/>
          <w:sz w:val="28"/>
          <w:szCs w:val="28"/>
        </w:rPr>
        <w:t xml:space="preserve">, с обязательным посещением очных занятий 1 раз в неделю, на которых будут рассматриваться самые актуальные вопросы в сфере 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либо заочная (дистанционная), с возможностью обучения без отрыва от производства.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освоения данной программы обучающимся выдается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</w:t>
      </w:r>
      <w:r>
        <w:rPr>
          <w:rFonts w:ascii="Times New Roman" w:hAnsi="Times New Roman" w:cs="Times New Roman"/>
          <w:sz w:val="28"/>
          <w:szCs w:val="28"/>
        </w:rPr>
        <w:t xml:space="preserve"> о профессиональной переподготовке.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оформления документов на обучение, пр</w:t>
      </w:r>
      <w:r>
        <w:rPr>
          <w:rFonts w:ascii="Times New Roman" w:hAnsi="Times New Roman" w:cs="Times New Roman"/>
          <w:sz w:val="28"/>
          <w:szCs w:val="28"/>
        </w:rPr>
        <w:t xml:space="preserve">едлагаем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 учебно-методический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  ГБУДПО «СРРЦ» по телефонам (8652) 28-38-66,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28-38-87, 28-35-41.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618">
    <w:name w:val="Heading 1"/>
    <w:basedOn w:val="617"/>
    <w:next w:val="617"/>
    <w:link w:val="622"/>
    <w:uiPriority w:val="99"/>
    <w:qFormat/>
    <w:pPr>
      <w:jc w:val="right"/>
      <w:keepNext/>
      <w:outlineLvl w:val="0"/>
    </w:pPr>
    <w:rPr>
      <w:b/>
      <w:bCs/>
      <w:sz w:val="28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623">
    <w:name w:val="Hyperlink"/>
    <w:basedOn w:val="619"/>
    <w:uiPriority w:val="99"/>
    <w:rPr>
      <w:color w:val="0000ff"/>
      <w:u w:val="single"/>
    </w:rPr>
  </w:style>
  <w:style w:type="table" w:styleId="624">
    <w:name w:val="Table Grid"/>
    <w:basedOn w:val="620"/>
    <w:uiPriority w:val="99"/>
    <w:rPr>
      <w:rFonts w:cs="Calibri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5" w:customStyle="1">
    <w:name w:val="Unresolved Mention"/>
    <w:basedOn w:val="619"/>
    <w:uiPriority w:val="99"/>
    <w:semiHidden/>
    <w:rPr>
      <w:color w:val="auto"/>
      <w:shd w:val="clear" w:color="auto" w:fill="auto"/>
    </w:rPr>
  </w:style>
  <w:style w:type="paragraph" w:styleId="626" w:customStyle="1">
    <w:name w:val="ConsPlusNormal"/>
    <w:uiPriority w:val="99"/>
    <w:pPr>
      <w:ind w:firstLine="720"/>
      <w:widowControl w:val="off"/>
    </w:pPr>
    <w:rPr>
      <w:rFonts w:ascii="Arial" w:hAnsi="Arial" w:eastAsia="Times New Roman" w:cs="Arial"/>
      <w:sz w:val="20"/>
      <w:szCs w:val="20"/>
    </w:rPr>
  </w:style>
  <w:style w:type="paragraph" w:styleId="627" w:customStyle="1">
    <w:name w:val="Знак Знак1 Char Знак Знак1 Char Char Char Char"/>
    <w:basedOn w:val="617"/>
    <w:uiPriority w:val="99"/>
    <w:pPr>
      <w:jc w:val="both"/>
      <w:spacing w:before="120" w:line="240" w:lineRule="exact"/>
      <w:tabs>
        <w:tab w:val="left" w:pos="2160" w:leader="none"/>
      </w:tabs>
    </w:pPr>
    <w:rPr>
      <w:rFonts w:eastAsia="Calibri"/>
      <w:sz w:val="24"/>
      <w:szCs w:val="24"/>
      <w:lang w:val="en-US"/>
    </w:rPr>
  </w:style>
  <w:style w:type="paragraph" w:styleId="628">
    <w:name w:val="Normal (Web)"/>
    <w:basedOn w:val="61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7FAE-D076-4A29-8470-5AD4CB7C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УТиСЗН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hramchenko</cp:lastModifiedBy>
  <cp:revision>7</cp:revision>
  <dcterms:created xsi:type="dcterms:W3CDTF">2025-07-02T08:15:00Z</dcterms:created>
  <dcterms:modified xsi:type="dcterms:W3CDTF">2025-07-07T07:34:49Z</dcterms:modified>
</cp:coreProperties>
</file>