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fldChar w:fldCharType="begin"/>
      </w:r>
      <w:r>
        <w:rPr>
          <w:b/>
          <w:color w:val="000000"/>
          <w:sz w:val="28"/>
          <w:szCs w:val="28"/>
        </w:rPr>
        <w:instrText xml:space="preserve">HYPERLINK "garantF1://57302452.201827121"</w:instrText>
      </w:r>
      <w:r>
        <w:rPr>
          <w:b/>
          <w:color w:val="000000"/>
          <w:sz w:val="28"/>
          <w:szCs w:val="28"/>
        </w:rPr>
        <w:fldChar w:fldCharType="separate"/>
      </w:r>
      <w:r>
        <w:rPr>
          <w:rStyle w:val="627"/>
          <w:b/>
          <w:bCs/>
          <w:color w:val="000000"/>
          <w:sz w:val="28"/>
          <w:szCs w:val="28"/>
        </w:rPr>
        <w:t xml:space="preserve">С 01</w:t>
      </w:r>
      <w:r>
        <w:rPr>
          <w:b/>
          <w:color w:val="000000"/>
          <w:sz w:val="28"/>
          <w:szCs w:val="28"/>
        </w:rPr>
        <w:fldChar w:fldCharType="end"/>
      </w:r>
      <w:r>
        <w:rPr>
          <w:b/>
          <w:color w:val="000000"/>
          <w:sz w:val="28"/>
          <w:szCs w:val="28"/>
        </w:rPr>
        <w:t xml:space="preserve"> АПРЕЛЯ ПО 15 ИЮНЯ 2025 ГОДА ПРОВОДИТСЯ ВСЕРОССИЙСКИЙ ОПРОС РАБОТОДАТЕЛЕЙ О ПЕРСПЕКТИВНОЙ КАДРОВОЙ ПОТРЕБНОСТИ В КАДРАХ, ОРГАНИЗОВАННЫЙ МИНТРУДОМ РОССИИ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Уважаемый работодатель! Напоминаем о необходимости </w:t>
      </w:r>
      <w:r>
        <w:rPr>
          <w:sz w:val="28"/>
          <w:szCs w:val="28"/>
        </w:rPr>
        <w:t xml:space="preserve">принятия участия во Всероссийском опросе работодателей о перспективной кадровой потребности в профессиональных кадрах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pacing w:after="0"/>
        <w:rPr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048" distL="114300" distR="114300" simplePos="0" relativeHeight="524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65405</wp:posOffset>
                </wp:positionV>
                <wp:extent cx="1987550" cy="1383665"/>
                <wp:effectExtent l="0" t="0" r="0" b="0"/>
                <wp:wrapSquare wrapText="bothSides"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7550" cy="138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0.50pt;mso-position-horizontal:absolute;mso-position-vertical-relative:text;margin-top:5.15pt;mso-position-vertical:absolute;width:156.50pt;height:108.95pt;mso-wrap-distance-left:9.00pt;mso-wrap-distance-top:0.00pt;mso-wrap-distance-right:9.00pt;mso-wrap-distance-bottom:0.24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Цель исследования: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определить потребность работодателей (организаций и индивидуальных предпринимателей) в кадрах для обеспечения их подготовки в системе высшего и среднего профессионального образования по соответствующим специальностям/профессиям;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контрольных</w:t>
      </w:r>
      <w:r>
        <w:rPr>
          <w:rFonts w:ascii="Times New Roman" w:hAnsi="Times New Roman"/>
          <w:sz w:val="28"/>
          <w:szCs w:val="28"/>
        </w:rPr>
        <w:t xml:space="preserve"> цифр приема для обучения в организациях высшего и среднего профессионального образования;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</w:t>
      </w:r>
      <w:r>
        <w:rPr>
          <w:rFonts w:ascii="Times New Roman" w:hAnsi="Times New Roman"/>
          <w:sz w:val="28"/>
          <w:szCs w:val="28"/>
        </w:rPr>
        <w:t xml:space="preserve">количества бесплатных бюджетных мест в организациях высшего и среднего профессионального образования по наиболее востребованным специальностям.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Как пройти опрос?</w:t>
      </w:r>
      <w:r>
        <w:rPr>
          <w:rFonts w:ascii="Times New Roman" w:hAnsi="Times New Roman"/>
          <w:sz w:val="28"/>
          <w:szCs w:val="28"/>
          <w:u w:val="single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Перейдите по ссылке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"https://vk.com/away.php?to=https%3A%2F%2Fprognoz.vcot.info%2F&amp;post=-50577650_534&amp;cc_key=&amp;track_code=" \o "https://vk.com/away.php?to=https%3A%2F%2Fprognoz.vcot.info%2F&amp;post=-50577650_534&amp;cc_key=&amp;track_code="</w:instrText>
      </w:r>
      <w:r>
        <w:rPr>
          <w:rFonts w:ascii="Times New Roman" w:hAnsi="Times New Roman"/>
        </w:rPr>
        <w:fldChar w:fldCharType="separate"/>
      </w:r>
      <w:r>
        <w:rPr>
          <w:rStyle w:val="621"/>
          <w:rFonts w:ascii="Times New Roman" w:hAnsi="Times New Roman"/>
          <w:sz w:val="28"/>
          <w:szCs w:val="28"/>
        </w:rPr>
        <w:t xml:space="preserve">https://prognoz.vcot.info.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Выберите «Вход для организаций/ИП»</w:t>
        <w:br w:type="textWrapping" w:clear="all"/>
        <w:t xml:space="preserve">Зарегистрируйтесь и получите доступ к личному кабинету.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Бесплатно вы можете пройти обучающий курс по заполнению анкеты (после регистрации).  </w:t>
        <w:br w:type="textWrapping" w:clear="all"/>
        <w:t xml:space="preserve">Заполните опросную форму.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right"/>
        <w:spacing w:after="0" w:line="240" w:lineRule="auto"/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113155" cy="779145"/>
                <wp:effectExtent l="0" t="0" r="0" b="0"/>
                <wp:wrapSquare wrapText="bothSides"/>
                <wp:docPr id="2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1315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5.75pt;mso-position-horizontal:absolute;mso-position-vertical-relative:text;margin-top:0.30pt;mso-position-vertical:absolute;width:87.65pt;height:61.3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  <w:t xml:space="preserve">По вопросам обращаться в управление труда и социальной защиты населения администрации Нефтекумского муниципального округа Ставропольского края по телефону 8 (86558) 4-46-82.</w:t>
      </w: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</w:p>
    <w:p>
      <w:pPr>
        <w:pStyle w:val="628"/>
        <w:jc w:val="right"/>
        <w:spacing w:after="0" w:line="240" w:lineRule="auto"/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</w:p>
    <w:p>
      <w:pPr>
        <w:pStyle w:val="628"/>
        <w:jc w:val="right"/>
        <w:spacing w:after="0" w:line="240" w:lineRule="auto"/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  <w:r>
        <w:rPr>
          <w:rFonts w:ascii="Times New Roman" w:hAnsi="Times New Roman" w:eastAsia="Times New Roman"/>
          <w:b/>
          <w:color w:val="17365d"/>
          <w:sz w:val="28"/>
          <w:szCs w:val="28"/>
          <w:u w:val="single"/>
        </w:rPr>
      </w:r>
    </w:p>
    <w:sectPr>
      <w:footnotePr/>
      <w:endnotePr/>
      <w:type w:val="nextPage"/>
      <w:pgSz w:w="11906" w:h="16838" w:orient="portrait"/>
      <w:pgMar w:top="1134" w:right="850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25"/>
    <w:qFormat/>
    <w:pPr>
      <w:jc w:val="center"/>
      <w:keepNext/>
      <w:outlineLvl w:val="0"/>
    </w:pPr>
    <w:rPr>
      <w:b/>
      <w:sz w:val="28"/>
      <w:szCs w:val="20"/>
    </w:rPr>
  </w:style>
  <w:style w:type="character" w:styleId="618">
    <w:name w:val="Основной шрифт абзаца"/>
    <w:next w:val="618"/>
    <w:link w:val="616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character" w:styleId="621">
    <w:name w:val="Гиперссылка"/>
    <w:basedOn w:val="618"/>
    <w:next w:val="621"/>
    <w:link w:val="616"/>
    <w:rPr>
      <w:color w:val="0000ff"/>
      <w:u w:val="single"/>
    </w:rPr>
  </w:style>
  <w:style w:type="paragraph" w:styleId="622">
    <w:name w:val="ConsPlusNormal"/>
    <w:next w:val="622"/>
    <w:link w:val="616"/>
    <w:pPr>
      <w:widowControl w:val="off"/>
    </w:pPr>
    <w:rPr>
      <w:sz w:val="24"/>
      <w:lang w:val="ru-RU" w:eastAsia="ru-RU" w:bidi="ar-SA"/>
    </w:rPr>
  </w:style>
  <w:style w:type="paragraph" w:styleId="623">
    <w:name w:val="ConsPlusTitle"/>
    <w:next w:val="623"/>
    <w:link w:val="61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24">
    <w:name w:val="Знак Знак1 Char Знак Знак1 Char Char Char Char"/>
    <w:basedOn w:val="616"/>
    <w:next w:val="624"/>
    <w:link w:val="616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character" w:styleId="625">
    <w:name w:val="Заголовок 1 Знак"/>
    <w:basedOn w:val="618"/>
    <w:next w:val="625"/>
    <w:link w:val="617"/>
    <w:rPr>
      <w:b/>
      <w:sz w:val="28"/>
    </w:rPr>
  </w:style>
  <w:style w:type="paragraph" w:styleId="626">
    <w:name w:val="Без интервала"/>
    <w:next w:val="626"/>
    <w:link w:val="616"/>
    <w:uiPriority w:val="1"/>
    <w:qFormat/>
    <w:rPr>
      <w:sz w:val="24"/>
      <w:szCs w:val="24"/>
      <w:lang w:val="ru-RU" w:eastAsia="ru-RU" w:bidi="ar-SA"/>
    </w:rPr>
  </w:style>
  <w:style w:type="character" w:styleId="627">
    <w:name w:val="Гипертекстовая ссылка"/>
    <w:basedOn w:val="618"/>
    <w:next w:val="627"/>
    <w:link w:val="616"/>
    <w:rPr>
      <w:rFonts w:cs="Times New Roman"/>
      <w:color w:val="106bbe"/>
    </w:rPr>
  </w:style>
  <w:style w:type="paragraph" w:styleId="628">
    <w:name w:val="Основной текст"/>
    <w:basedOn w:val="616"/>
    <w:next w:val="628"/>
    <w:link w:val="629"/>
    <w:uiPriority w:val="99"/>
    <w:unhideWhenUsed/>
    <w:pPr>
      <w:spacing w:after="12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29">
    <w:name w:val="Основной текст Знак"/>
    <w:basedOn w:val="618"/>
    <w:next w:val="629"/>
    <w:link w:val="628"/>
    <w:uiPriority w:val="99"/>
    <w:rPr>
      <w:rFonts w:ascii="Calibri" w:hAnsi="Calibri" w:eastAsia="Calibri" w:cs="Times New Roman"/>
      <w:sz w:val="22"/>
      <w:szCs w:val="22"/>
      <w:lang w:eastAsia="en-US"/>
    </w:rPr>
  </w:style>
  <w:style w:type="character" w:styleId="959" w:default="1">
    <w:name w:val="Default Paragraph Font"/>
    <w:uiPriority w:val="1"/>
    <w:semiHidden/>
    <w:unhideWhenUsed/>
  </w:style>
  <w:style w:type="numbering" w:styleId="960" w:default="1">
    <w:name w:val="No List"/>
    <w:uiPriority w:val="99"/>
    <w:semiHidden/>
    <w:unhideWhenUsed/>
  </w:style>
  <w:style w:type="table" w:styleId="9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УТиСЗН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hramchenko</cp:lastModifiedBy>
  <cp:revision>35</cp:revision>
  <dcterms:created xsi:type="dcterms:W3CDTF">2021-08-17T13:06:00Z</dcterms:created>
  <dcterms:modified xsi:type="dcterms:W3CDTF">2025-04-22T06:50:11Z</dcterms:modified>
  <cp:version>786432</cp:version>
</cp:coreProperties>
</file>