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D9" w:rsidRDefault="00FC37D9" w:rsidP="00FC37D9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Проект </w:t>
      </w:r>
    </w:p>
    <w:p w:rsidR="00FC37D9" w:rsidRPr="003A2B56" w:rsidRDefault="00FC37D9" w:rsidP="00FC37D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2B5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FC37D9" w:rsidRPr="003A2B56" w:rsidRDefault="00FC37D9" w:rsidP="00FC37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37D9" w:rsidRPr="003A2B56" w:rsidRDefault="00FC37D9" w:rsidP="00FC37D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2B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АДМИНИСТРАЦИИ НЕФТЕКУМСКОГО МУНИЦИПАЛЬНОГО ОКРУГА СТАВРОПОЛЬСКОГО КРАЯ</w:t>
      </w:r>
    </w:p>
    <w:p w:rsidR="00FC37D9" w:rsidRPr="003A2B56" w:rsidRDefault="00FC37D9" w:rsidP="00FC37D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2B5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3A2B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2B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2B56">
        <w:rPr>
          <w:rFonts w:ascii="Times New Roman" w:hAnsi="Times New Roman" w:cs="Times New Roman"/>
          <w:color w:val="000000"/>
          <w:sz w:val="28"/>
          <w:szCs w:val="28"/>
        </w:rPr>
        <w:tab/>
        <w:t>г</w:t>
      </w:r>
      <w:proofErr w:type="gramStart"/>
      <w:r w:rsidRPr="003A2B56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3A2B56">
        <w:rPr>
          <w:rFonts w:ascii="Times New Roman" w:hAnsi="Times New Roman" w:cs="Times New Roman"/>
          <w:color w:val="000000"/>
          <w:sz w:val="28"/>
          <w:szCs w:val="28"/>
        </w:rPr>
        <w:t>ефтекумск</w:t>
      </w:r>
      <w:r w:rsidRPr="003A2B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2B56"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</w:p>
    <w:p w:rsidR="00FC37D9" w:rsidRPr="003A2B56" w:rsidRDefault="00FC37D9" w:rsidP="00FC37D9">
      <w:pPr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proofErr w:type="spellStart"/>
      <w:r w:rsidRPr="003A2B56">
        <w:rPr>
          <w:rFonts w:ascii="Times New Roman" w:hAnsi="Times New Roman" w:cs="Times New Roman"/>
          <w:color w:val="FFFFFF"/>
          <w:sz w:val="28"/>
          <w:szCs w:val="28"/>
        </w:rPr>
        <w:t>фтекумск</w:t>
      </w:r>
      <w:proofErr w:type="spellEnd"/>
      <w:r w:rsidRPr="003A2B56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                       </w:t>
      </w:r>
      <w:r w:rsidRPr="003A2B56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№</w:t>
      </w:r>
    </w:p>
    <w:p w:rsidR="00FC37D9" w:rsidRPr="003A2B56" w:rsidRDefault="001F1919" w:rsidP="00FC37D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Нефтекумского муниципального округа Ставропольского края от 07 октября 2024 г. № 1553 «</w:t>
      </w:r>
      <w:r w:rsidR="00FC37D9" w:rsidRPr="003A2B5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FC37D9" w:rsidRPr="003A2B56">
        <w:rPr>
          <w:rFonts w:ascii="Times New Roman" w:hAnsi="Times New Roman" w:cs="Times New Roman"/>
          <w:sz w:val="28"/>
          <w:szCs w:val="28"/>
        </w:rPr>
        <w:br/>
        <w:t xml:space="preserve">управлением труда и социальной защиты населения администрации  Нефтекумского муниципального округа Ставропольского края </w:t>
      </w:r>
      <w:r w:rsidR="00FC37D9">
        <w:rPr>
          <w:rFonts w:ascii="Times New Roman" w:hAnsi="Times New Roman" w:cs="Times New Roman"/>
          <w:sz w:val="28"/>
          <w:szCs w:val="28"/>
        </w:rPr>
        <w:t>государственной</w:t>
      </w:r>
      <w:r w:rsidR="00FC37D9" w:rsidRPr="003A2B56">
        <w:rPr>
          <w:rFonts w:ascii="Times New Roman" w:hAnsi="Times New Roman" w:cs="Times New Roman"/>
          <w:sz w:val="28"/>
          <w:szCs w:val="28"/>
        </w:rPr>
        <w:t xml:space="preserve">  услуги «</w:t>
      </w:r>
      <w:r w:rsidR="00FC37D9" w:rsidRPr="00290825">
        <w:rPr>
          <w:rFonts w:ascii="Times New Roman" w:hAnsi="Times New Roman" w:cs="Times New Roman"/>
          <w:sz w:val="28"/>
          <w:szCs w:val="28"/>
        </w:rPr>
        <w:t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</w:t>
      </w:r>
      <w:proofErr w:type="gramEnd"/>
      <w:r w:rsidR="00FC37D9" w:rsidRPr="00290825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FC37D9" w:rsidRPr="0029082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FC37D9" w:rsidRPr="00290825">
        <w:rPr>
          <w:rFonts w:ascii="Times New Roman" w:hAnsi="Times New Roman" w:cs="Times New Roman"/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 w:rsidR="00FC37D9" w:rsidRPr="003A2B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37D9" w:rsidRPr="003A2B56" w:rsidRDefault="00FC37D9" w:rsidP="00FC37D9">
      <w:pPr>
        <w:pStyle w:val="ConsPlusNormal"/>
        <w:spacing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FC37D9" w:rsidRPr="003A2B56" w:rsidRDefault="00FC37D9" w:rsidP="00FC37D9">
      <w:pPr>
        <w:ind w:right="-26"/>
        <w:rPr>
          <w:rFonts w:ascii="Times New Roman" w:hAnsi="Times New Roman" w:cs="Times New Roman"/>
          <w:sz w:val="28"/>
          <w:szCs w:val="28"/>
        </w:rPr>
      </w:pPr>
    </w:p>
    <w:p w:rsidR="00FC37D9" w:rsidRPr="003A2B56" w:rsidRDefault="00FC37D9" w:rsidP="00FC37D9">
      <w:p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B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A2B5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A2B56">
        <w:rPr>
          <w:rFonts w:ascii="Times New Roman" w:hAnsi="Times New Roman" w:cs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</w:t>
      </w:r>
      <w:r w:rsidRPr="00C342B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C342B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C342B2">
        <w:rPr>
          <w:rFonts w:ascii="Times New Roman" w:hAnsi="Times New Roman" w:cs="Times New Roman"/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Pr="003A2B56">
        <w:rPr>
          <w:rFonts w:ascii="Times New Roman" w:hAnsi="Times New Roman" w:cs="Times New Roman"/>
          <w:sz w:val="28"/>
          <w:szCs w:val="28"/>
        </w:rPr>
        <w:t>, заключением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</w:r>
      <w:proofErr w:type="gramEnd"/>
      <w:r w:rsidRPr="003A2B56">
        <w:rPr>
          <w:rFonts w:ascii="Times New Roman" w:hAnsi="Times New Roman" w:cs="Times New Roman"/>
          <w:sz w:val="28"/>
          <w:szCs w:val="28"/>
        </w:rPr>
        <w:t xml:space="preserve"> по проведению экспертизы проекта административного регламента на соответствие его действующему законодательству, учитывая, что условия независимой экспертизы выполнены, срок проведения независимой экспертизы соблюден, администрация Нефтекумского муниципального округа Ставропольского края</w:t>
      </w:r>
    </w:p>
    <w:p w:rsidR="00FC37D9" w:rsidRPr="003A2B56" w:rsidRDefault="00FC37D9" w:rsidP="00FC37D9">
      <w:pPr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2B5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C37D9" w:rsidRPr="003A2B56" w:rsidRDefault="00FC37D9" w:rsidP="00FC37D9">
      <w:pPr>
        <w:ind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2B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A6357" w:rsidRPr="00E74E5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административный регламент предоставления управлением труда и социальной защиты населения администрации Нефтекумского </w:t>
      </w:r>
      <w:r w:rsidR="006A6357">
        <w:rPr>
          <w:rFonts w:ascii="Times New Roman" w:hAnsi="Times New Roman" w:cs="Times New Roman"/>
          <w:sz w:val="28"/>
          <w:szCs w:val="28"/>
        </w:rPr>
        <w:t>муниципального</w:t>
      </w:r>
      <w:r w:rsidR="006A6357" w:rsidRPr="00E74E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«</w:t>
      </w:r>
      <w:r w:rsidR="006A6357" w:rsidRPr="0029082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6A6357" w:rsidRPr="0029082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6A6357" w:rsidRPr="00290825">
        <w:rPr>
          <w:rFonts w:ascii="Times New Roman" w:hAnsi="Times New Roman" w:cs="Times New Roman"/>
          <w:sz w:val="28"/>
          <w:szCs w:val="28"/>
        </w:rPr>
        <w:t>. № 57-кз «Об организации проведения капитального ремонта</w:t>
      </w:r>
      <w:proofErr w:type="gramEnd"/>
      <w:r w:rsidR="006A6357" w:rsidRPr="00290825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расположенных на территории Ставропольского края» и ее предоставление</w:t>
      </w:r>
      <w:r w:rsidR="006A6357" w:rsidRPr="00E74E50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="006A6357" w:rsidRPr="00E74E50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6A6357" w:rsidRPr="00E74E50">
        <w:rPr>
          <w:rFonts w:ascii="Times New Roman" w:hAnsi="Times New Roman" w:cs="Times New Roman"/>
          <w:sz w:val="28"/>
          <w:szCs w:val="28"/>
        </w:rPr>
        <w:t>ф</w:t>
      </w:r>
      <w:r w:rsidR="006A6357" w:rsidRPr="00E74E50">
        <w:rPr>
          <w:rFonts w:ascii="Times New Roman" w:hAnsi="Times New Roman" w:cs="Times New Roman"/>
          <w:sz w:val="28"/>
          <w:szCs w:val="28"/>
        </w:rPr>
        <w:t xml:space="preserve">текумского </w:t>
      </w:r>
      <w:r w:rsidR="006A6357">
        <w:rPr>
          <w:rFonts w:ascii="Times New Roman" w:hAnsi="Times New Roman" w:cs="Times New Roman"/>
          <w:sz w:val="28"/>
          <w:szCs w:val="28"/>
        </w:rPr>
        <w:t>муниципального</w:t>
      </w:r>
      <w:r w:rsidR="006A6357" w:rsidRPr="00E74E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6A6357">
        <w:rPr>
          <w:rFonts w:ascii="Times New Roman" w:hAnsi="Times New Roman" w:cs="Times New Roman"/>
          <w:sz w:val="28"/>
          <w:szCs w:val="28"/>
        </w:rPr>
        <w:t>07 октября 2024 г. № 1553.</w:t>
      </w:r>
    </w:p>
    <w:p w:rsidR="00FC37D9" w:rsidRPr="003A2B56" w:rsidRDefault="00FC37D9" w:rsidP="00FC37D9">
      <w:pPr>
        <w:pStyle w:val="ConsPlusNormal"/>
        <w:ind w:firstLine="5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37D9" w:rsidRPr="003A2B56" w:rsidRDefault="006A6357" w:rsidP="00FC37D9">
      <w:pPr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37D9" w:rsidRPr="003A2B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37D9" w:rsidRPr="003A2B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C37D9" w:rsidRPr="003A2B5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Нефтекумского </w:t>
      </w:r>
      <w:r w:rsidR="00FC37D9" w:rsidRPr="003A2B5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C37D9" w:rsidRPr="003A2B56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proofErr w:type="spellStart"/>
      <w:r w:rsidR="00FC37D9" w:rsidRPr="003A2B56">
        <w:rPr>
          <w:rFonts w:ascii="Times New Roman" w:hAnsi="Times New Roman" w:cs="Times New Roman"/>
          <w:color w:val="000000"/>
          <w:sz w:val="28"/>
          <w:szCs w:val="28"/>
        </w:rPr>
        <w:t>Васюк</w:t>
      </w:r>
      <w:proofErr w:type="spellEnd"/>
      <w:r w:rsidR="00FC37D9" w:rsidRPr="003A2B56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p w:rsidR="00FC37D9" w:rsidRDefault="00FC37D9" w:rsidP="00FC37D9">
      <w:pPr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6A6357" w:rsidP="00FC37D9">
      <w:pPr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C37D9" w:rsidRPr="003A2B56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:rsidR="00FC37D9" w:rsidRPr="003A2B56" w:rsidRDefault="00FC37D9" w:rsidP="00FC37D9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A2B56">
        <w:rPr>
          <w:rFonts w:ascii="Times New Roman" w:hAnsi="Times New Roman" w:cs="Times New Roman"/>
          <w:color w:val="000000"/>
          <w:sz w:val="28"/>
          <w:szCs w:val="28"/>
        </w:rPr>
        <w:t xml:space="preserve">Главы Нефтекумского </w:t>
      </w: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A2B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A2B56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3A2B56">
        <w:rPr>
          <w:rFonts w:ascii="Times New Roman" w:hAnsi="Times New Roman" w:cs="Times New Roman"/>
          <w:color w:val="000000"/>
          <w:sz w:val="28"/>
          <w:szCs w:val="28"/>
        </w:rPr>
        <w:t>Д.Н.Сокуренко</w:t>
      </w:r>
      <w:proofErr w:type="spellEnd"/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C37D9" w:rsidRPr="003A2B56" w:rsidRDefault="00FC37D9" w:rsidP="00FC37D9">
      <w:pPr>
        <w:rPr>
          <w:rFonts w:ascii="Times New Roman" w:hAnsi="Times New Roman" w:cs="Times New Roman"/>
        </w:rPr>
      </w:pPr>
      <w:r w:rsidRPr="003A2B56">
        <w:rPr>
          <w:rFonts w:ascii="Times New Roman" w:hAnsi="Times New Roman" w:cs="Times New Roman"/>
        </w:rPr>
        <w:t>___________________________________________________________________________</w:t>
      </w:r>
    </w:p>
    <w:p w:rsidR="00FC37D9" w:rsidRPr="003A2B56" w:rsidRDefault="00FC37D9" w:rsidP="00FC37D9">
      <w:pPr>
        <w:rPr>
          <w:rFonts w:ascii="Times New Roman" w:hAnsi="Times New Roman" w:cs="Times New Roman"/>
        </w:rPr>
      </w:pPr>
      <w:r w:rsidRPr="003A2B56">
        <w:rPr>
          <w:rFonts w:ascii="Times New Roman" w:hAnsi="Times New Roman" w:cs="Times New Roman"/>
        </w:rPr>
        <w:t>Проект подготовил и внес начальник управления труда и социальной защиты населения администрации Нефтекумского муниципального округа Ставропольского края</w:t>
      </w:r>
    </w:p>
    <w:p w:rsidR="00FC37D9" w:rsidRPr="003A2B56" w:rsidRDefault="00FC37D9" w:rsidP="00FC37D9">
      <w:pPr>
        <w:jc w:val="right"/>
        <w:rPr>
          <w:rFonts w:ascii="Times New Roman" w:hAnsi="Times New Roman" w:cs="Times New Roman"/>
        </w:rPr>
      </w:pPr>
      <w:r w:rsidRPr="003A2B56">
        <w:rPr>
          <w:rFonts w:ascii="Times New Roman" w:hAnsi="Times New Roman" w:cs="Times New Roman"/>
        </w:rPr>
        <w:t xml:space="preserve">Г.В. </w:t>
      </w:r>
      <w:proofErr w:type="spellStart"/>
      <w:r w:rsidRPr="003A2B56">
        <w:rPr>
          <w:rFonts w:ascii="Times New Roman" w:hAnsi="Times New Roman" w:cs="Times New Roman"/>
        </w:rPr>
        <w:t>Улаева</w:t>
      </w:r>
      <w:proofErr w:type="spellEnd"/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77260D" w:rsidRPr="009439F1" w:rsidRDefault="0077260D" w:rsidP="0077260D">
      <w:pPr>
        <w:pStyle w:val="ConsPlusNormal"/>
        <w:ind w:left="4962"/>
        <w:jc w:val="right"/>
        <w:rPr>
          <w:rFonts w:ascii="Times New Roman" w:hAnsi="Times New Roman"/>
          <w:sz w:val="27"/>
          <w:szCs w:val="27"/>
        </w:rPr>
      </w:pPr>
      <w:r w:rsidRPr="009439F1">
        <w:rPr>
          <w:rFonts w:ascii="Times New Roman" w:hAnsi="Times New Roman"/>
          <w:sz w:val="27"/>
          <w:szCs w:val="27"/>
        </w:rPr>
        <w:lastRenderedPageBreak/>
        <w:t>УТВЕРЖДЕНЫ</w:t>
      </w:r>
    </w:p>
    <w:p w:rsidR="0077260D" w:rsidRPr="009439F1" w:rsidRDefault="0077260D" w:rsidP="0077260D">
      <w:pPr>
        <w:pStyle w:val="ConsPlusNormal"/>
        <w:ind w:left="4962"/>
        <w:jc w:val="right"/>
        <w:rPr>
          <w:rFonts w:ascii="Times New Roman" w:hAnsi="Times New Roman"/>
          <w:sz w:val="27"/>
          <w:szCs w:val="27"/>
        </w:rPr>
      </w:pPr>
      <w:r w:rsidRPr="009439F1">
        <w:rPr>
          <w:rFonts w:ascii="Times New Roman" w:hAnsi="Times New Roman"/>
          <w:sz w:val="27"/>
          <w:szCs w:val="27"/>
        </w:rPr>
        <w:t>постановлением администрации</w:t>
      </w:r>
    </w:p>
    <w:p w:rsidR="0077260D" w:rsidRPr="009439F1" w:rsidRDefault="0077260D" w:rsidP="0077260D">
      <w:pPr>
        <w:pStyle w:val="ConsPlusNormal"/>
        <w:ind w:left="4962"/>
        <w:jc w:val="right"/>
        <w:rPr>
          <w:rFonts w:ascii="Times New Roman" w:hAnsi="Times New Roman"/>
          <w:sz w:val="27"/>
          <w:szCs w:val="27"/>
        </w:rPr>
      </w:pPr>
      <w:r w:rsidRPr="009439F1">
        <w:rPr>
          <w:rFonts w:ascii="Times New Roman" w:hAnsi="Times New Roman"/>
          <w:sz w:val="27"/>
          <w:szCs w:val="27"/>
        </w:rPr>
        <w:t xml:space="preserve">Нефтекумского </w:t>
      </w:r>
      <w:r>
        <w:rPr>
          <w:rFonts w:ascii="Times New Roman" w:hAnsi="Times New Roman"/>
          <w:sz w:val="27"/>
          <w:szCs w:val="27"/>
        </w:rPr>
        <w:t xml:space="preserve">муниципального </w:t>
      </w:r>
      <w:r w:rsidRPr="009439F1">
        <w:rPr>
          <w:rFonts w:ascii="Times New Roman" w:hAnsi="Times New Roman"/>
          <w:sz w:val="27"/>
          <w:szCs w:val="27"/>
        </w:rPr>
        <w:t>округа</w:t>
      </w:r>
    </w:p>
    <w:p w:rsidR="0077260D" w:rsidRPr="009439F1" w:rsidRDefault="0077260D" w:rsidP="0077260D">
      <w:pPr>
        <w:pStyle w:val="ConsPlusNormal"/>
        <w:ind w:left="4962"/>
        <w:jc w:val="right"/>
        <w:rPr>
          <w:rFonts w:ascii="Times New Roman" w:hAnsi="Times New Roman"/>
          <w:sz w:val="27"/>
          <w:szCs w:val="27"/>
        </w:rPr>
      </w:pPr>
      <w:r w:rsidRPr="009439F1">
        <w:rPr>
          <w:rFonts w:ascii="Times New Roman" w:hAnsi="Times New Roman"/>
          <w:sz w:val="27"/>
          <w:szCs w:val="27"/>
        </w:rPr>
        <w:t>Ставропольского края</w:t>
      </w:r>
    </w:p>
    <w:p w:rsidR="0077260D" w:rsidRPr="009439F1" w:rsidRDefault="0077260D" w:rsidP="0077260D">
      <w:pPr>
        <w:pStyle w:val="ConsPlusNormal"/>
        <w:ind w:left="4962"/>
        <w:jc w:val="right"/>
        <w:rPr>
          <w:rFonts w:ascii="Times New Roman" w:hAnsi="Times New Roman"/>
          <w:sz w:val="27"/>
          <w:szCs w:val="27"/>
        </w:rPr>
      </w:pPr>
      <w:r w:rsidRPr="009439F1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«___»__________ 2024</w:t>
      </w:r>
      <w:r w:rsidRPr="009439F1">
        <w:rPr>
          <w:rFonts w:ascii="Times New Roman" w:hAnsi="Times New Roman"/>
          <w:sz w:val="27"/>
          <w:szCs w:val="27"/>
        </w:rPr>
        <w:t xml:space="preserve"> г. № </w:t>
      </w:r>
      <w:r>
        <w:rPr>
          <w:rFonts w:ascii="Times New Roman" w:hAnsi="Times New Roman"/>
          <w:sz w:val="27"/>
          <w:szCs w:val="27"/>
        </w:rPr>
        <w:t>______</w:t>
      </w:r>
    </w:p>
    <w:p w:rsidR="0077260D" w:rsidRPr="009439F1" w:rsidRDefault="0077260D" w:rsidP="0077260D">
      <w:pPr>
        <w:pStyle w:val="ConsPlusNormal"/>
        <w:ind w:left="5220"/>
        <w:jc w:val="right"/>
        <w:rPr>
          <w:rFonts w:ascii="Times New Roman" w:hAnsi="Times New Roman"/>
          <w:sz w:val="27"/>
          <w:szCs w:val="27"/>
        </w:rPr>
      </w:pPr>
    </w:p>
    <w:p w:rsidR="0077260D" w:rsidRPr="009439F1" w:rsidRDefault="0077260D" w:rsidP="0077260D">
      <w:pPr>
        <w:pStyle w:val="ConsPlusNormal"/>
        <w:ind w:left="5220"/>
        <w:jc w:val="right"/>
        <w:rPr>
          <w:rFonts w:ascii="Times New Roman" w:hAnsi="Times New Roman"/>
          <w:sz w:val="27"/>
          <w:szCs w:val="27"/>
        </w:rPr>
      </w:pPr>
    </w:p>
    <w:p w:rsidR="0077260D" w:rsidRPr="009439F1" w:rsidRDefault="0077260D" w:rsidP="0077260D">
      <w:pPr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sub_101"/>
      <w:r w:rsidRPr="009439F1">
        <w:rPr>
          <w:rFonts w:ascii="Times New Roman" w:hAnsi="Times New Roman" w:cs="Times New Roman"/>
          <w:sz w:val="27"/>
          <w:szCs w:val="27"/>
        </w:rPr>
        <w:t>ИЗМЕНЕНИЯ,</w:t>
      </w:r>
    </w:p>
    <w:bookmarkEnd w:id="0"/>
    <w:p w:rsidR="0077260D" w:rsidRDefault="0077260D" w:rsidP="0077260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9439F1">
        <w:rPr>
          <w:rFonts w:ascii="Times New Roman" w:hAnsi="Times New Roman" w:cs="Times New Roman"/>
          <w:sz w:val="27"/>
          <w:szCs w:val="27"/>
        </w:rPr>
        <w:t xml:space="preserve">которые вносятся в административный </w:t>
      </w:r>
      <w:r w:rsidRPr="008F2F11">
        <w:rPr>
          <w:rFonts w:ascii="Times New Roman" w:hAnsi="Times New Roman" w:cs="Times New Roman"/>
          <w:sz w:val="27"/>
          <w:szCs w:val="27"/>
        </w:rPr>
        <w:t>регламент предоставления управлением труда и социальной защиты населения администрации Нефтекумского муниципального округа Ставропольского края государственной услуги «</w:t>
      </w:r>
      <w:r w:rsidR="008F2F11" w:rsidRPr="008F2F11">
        <w:rPr>
          <w:rFonts w:ascii="Times New Roman" w:hAnsi="Times New Roman" w:cs="Times New Roman"/>
          <w:sz w:val="27"/>
          <w:szCs w:val="27"/>
        </w:rPr>
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8F2F11" w:rsidRPr="008F2F11">
          <w:rPr>
            <w:rFonts w:ascii="Times New Roman" w:hAnsi="Times New Roman" w:cs="Times New Roman"/>
            <w:sz w:val="27"/>
            <w:szCs w:val="27"/>
          </w:rPr>
          <w:t>2013 г</w:t>
        </w:r>
      </w:smartTag>
      <w:r w:rsidR="008F2F11" w:rsidRPr="008F2F11">
        <w:rPr>
          <w:rFonts w:ascii="Times New Roman" w:hAnsi="Times New Roman" w:cs="Times New Roman"/>
          <w:sz w:val="27"/>
          <w:szCs w:val="27"/>
        </w:rPr>
        <w:t>. № 57-кз «Об организации проведения капитального ремонта общего имущества в</w:t>
      </w:r>
      <w:proofErr w:type="gramEnd"/>
      <w:r w:rsidR="008F2F11" w:rsidRPr="008F2F11">
        <w:rPr>
          <w:rFonts w:ascii="Times New Roman" w:hAnsi="Times New Roman" w:cs="Times New Roman"/>
          <w:sz w:val="27"/>
          <w:szCs w:val="27"/>
        </w:rPr>
        <w:t xml:space="preserve"> многоквартирных домах, расположенных на территории Ставропольского края» и ее предоставление»</w:t>
      </w:r>
      <w:r w:rsidRPr="008F2F11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8F2F11">
        <w:rPr>
          <w:rFonts w:ascii="Times New Roman" w:hAnsi="Times New Roman" w:cs="Times New Roman"/>
          <w:sz w:val="27"/>
          <w:szCs w:val="27"/>
        </w:rPr>
        <w:t>утвержденный</w:t>
      </w:r>
      <w:proofErr w:type="gramEnd"/>
      <w:r w:rsidRPr="008F2F11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Не</w:t>
      </w:r>
      <w:r w:rsidRPr="008F2F11">
        <w:rPr>
          <w:rFonts w:ascii="Times New Roman" w:hAnsi="Times New Roman" w:cs="Times New Roman"/>
          <w:sz w:val="27"/>
          <w:szCs w:val="27"/>
        </w:rPr>
        <w:t>ф</w:t>
      </w:r>
      <w:r w:rsidRPr="008F2F11">
        <w:rPr>
          <w:rFonts w:ascii="Times New Roman" w:hAnsi="Times New Roman" w:cs="Times New Roman"/>
          <w:sz w:val="27"/>
          <w:szCs w:val="27"/>
        </w:rPr>
        <w:t xml:space="preserve">текумского </w:t>
      </w:r>
      <w:r w:rsidR="008F2F11">
        <w:rPr>
          <w:rFonts w:ascii="Times New Roman" w:hAnsi="Times New Roman" w:cs="Times New Roman"/>
          <w:sz w:val="27"/>
          <w:szCs w:val="27"/>
        </w:rPr>
        <w:t>муниципального</w:t>
      </w:r>
      <w:r w:rsidRPr="008F2F11">
        <w:rPr>
          <w:rFonts w:ascii="Times New Roman" w:hAnsi="Times New Roman" w:cs="Times New Roman"/>
          <w:sz w:val="27"/>
          <w:szCs w:val="27"/>
        </w:rPr>
        <w:t xml:space="preserve"> округа Ставропольского</w:t>
      </w:r>
      <w:r w:rsidRPr="0066519B">
        <w:rPr>
          <w:rFonts w:ascii="Times New Roman" w:hAnsi="Times New Roman" w:cs="Times New Roman"/>
          <w:sz w:val="27"/>
          <w:szCs w:val="27"/>
        </w:rPr>
        <w:t xml:space="preserve"> края</w:t>
      </w:r>
    </w:p>
    <w:p w:rsidR="0077260D" w:rsidRPr="0066519B" w:rsidRDefault="0077260D" w:rsidP="0077260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6519B">
        <w:rPr>
          <w:rFonts w:ascii="Times New Roman" w:hAnsi="Times New Roman" w:cs="Times New Roman"/>
          <w:sz w:val="27"/>
          <w:szCs w:val="27"/>
        </w:rPr>
        <w:t xml:space="preserve">от </w:t>
      </w:r>
      <w:r w:rsidR="008F2F11" w:rsidRPr="00BF2285">
        <w:rPr>
          <w:rFonts w:ascii="Times New Roman" w:hAnsi="Times New Roman" w:cs="Times New Roman"/>
          <w:sz w:val="27"/>
          <w:szCs w:val="27"/>
        </w:rPr>
        <w:t>07 октября 2024 г. № 1553</w:t>
      </w:r>
    </w:p>
    <w:p w:rsidR="0077260D" w:rsidRPr="0066519B" w:rsidRDefault="0077260D" w:rsidP="0077260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7260D" w:rsidRPr="0066519B" w:rsidRDefault="0077260D" w:rsidP="0077260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7260D" w:rsidRPr="0066519B" w:rsidRDefault="0077260D" w:rsidP="007C3C5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66519B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Pr="006651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В </w:t>
      </w:r>
      <w:hyperlink r:id="rId4" w:history="1">
        <w:r w:rsidRPr="0066519B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 xml:space="preserve">разделе </w:t>
        </w:r>
        <w:r w:rsidR="00D9467B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>3</w:t>
        </w:r>
      </w:hyperlink>
      <w:r w:rsidRPr="006651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«</w:t>
      </w:r>
      <w:r w:rsidR="00D9467B" w:rsidRPr="0085634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Состав, последовательность и сроки выполнения</w:t>
      </w:r>
      <w:r w:rsidR="00D9467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="00D9467B" w:rsidRPr="0085634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административных процедур, требования к порядку</w:t>
      </w:r>
      <w:r w:rsidR="00D9467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="00D9467B" w:rsidRPr="0085634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их выполнения, в том числе особенности выполнения</w:t>
      </w:r>
      <w:r w:rsidR="00D9467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="00D9467B" w:rsidRPr="0085634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административных процедур в электронной форме,</w:t>
      </w:r>
      <w:r w:rsidR="00D9467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="00D9467B" w:rsidRPr="0085634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а также особенности выполнения административных</w:t>
      </w:r>
      <w:r w:rsidR="00D9467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="00D9467B" w:rsidRPr="0085634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процедур в многофункциональных центра</w:t>
      </w:r>
      <w:r w:rsidR="00D9467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х</w:t>
      </w:r>
      <w:r w:rsidRPr="006651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»:</w:t>
      </w:r>
    </w:p>
    <w:p w:rsidR="0077260D" w:rsidRDefault="0077260D" w:rsidP="007C3C5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6651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1.1. </w:t>
      </w:r>
      <w:r w:rsidR="0027536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Пункт 3.1.3. изложить в следующей редакции:</w:t>
      </w:r>
    </w:p>
    <w:p w:rsidR="00275362" w:rsidRPr="00286C42" w:rsidRDefault="00275362" w:rsidP="007C3C5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«</w:t>
      </w:r>
      <w:r w:rsidRPr="00286C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3.1.3. Вариант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2</w:t>
      </w:r>
      <w:r w:rsidRPr="00286C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: Отзыв заявления о назначении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компенсации</w:t>
      </w:r>
      <w:proofErr w:type="gramStart"/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.»</w:t>
      </w:r>
      <w:r w:rsidRPr="00286C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.</w:t>
      </w:r>
      <w:proofErr w:type="gramEnd"/>
    </w:p>
    <w:p w:rsidR="00275362" w:rsidRDefault="00275362" w:rsidP="007C3C5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1.2. Пункт 3.1.4. изложить в следующей редакции:</w:t>
      </w:r>
    </w:p>
    <w:p w:rsidR="00275362" w:rsidRPr="00286C42" w:rsidRDefault="00275362" w:rsidP="007C3C5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286C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3.1.4. Вариант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3</w:t>
      </w:r>
      <w:r w:rsidRPr="00286C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: Изменение способа доставки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компенсации</w:t>
      </w:r>
      <w:proofErr w:type="gramStart"/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.»</w:t>
      </w:r>
      <w:r w:rsidRPr="00286C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.</w:t>
      </w:r>
      <w:proofErr w:type="gramEnd"/>
    </w:p>
    <w:p w:rsidR="0077260D" w:rsidRDefault="0077260D" w:rsidP="007C3C5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 w:rsidRPr="006651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1.</w:t>
      </w:r>
      <w:r w:rsidR="00D61C5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3</w:t>
      </w:r>
      <w:r w:rsidRPr="006651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. В</w:t>
      </w:r>
      <w:r w:rsidR="00D61C5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абзаце </w:t>
      </w:r>
      <w:r w:rsidR="0084043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22</w:t>
      </w:r>
      <w:r w:rsidRPr="006651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hyperlink r:id="rId5" w:history="1">
        <w:r w:rsidRPr="0066519B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>пункт</w:t>
        </w:r>
        <w:r w:rsidR="00D61C53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>а</w:t>
        </w:r>
        <w:r w:rsidRPr="0066519B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 xml:space="preserve"> </w:t>
        </w:r>
        <w:r w:rsidR="00D61C53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>3.2.</w:t>
        </w:r>
        <w:r w:rsidR="00FB666B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>4</w:t>
        </w:r>
        <w:r w:rsidR="00D61C53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>.</w:t>
        </w:r>
      </w:hyperlink>
      <w:r w:rsidR="00FB666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слова «государственной социальной помощи на основании социального контракта» заменить словом «компенсации»</w:t>
      </w:r>
      <w:r w:rsidR="0000405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.</w:t>
      </w:r>
    </w:p>
    <w:p w:rsidR="0000405E" w:rsidRPr="0066519B" w:rsidRDefault="0000405E" w:rsidP="007C3C5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2. </w:t>
      </w:r>
      <w:r w:rsidRPr="0066519B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В </w:t>
      </w:r>
      <w:r w:rsidR="007C3C5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абзаце 2 пункта 4.1. </w:t>
      </w:r>
      <w:hyperlink r:id="rId6" w:history="1">
        <w:r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>раздел</w:t>
        </w:r>
        <w:r w:rsidR="007C3C51">
          <w:rPr>
            <w:rFonts w:ascii="Times New Roman" w:eastAsia="Times New Roman" w:hAnsi="Times New Roman" w:cs="Times New Roman"/>
            <w:kern w:val="0"/>
            <w:sz w:val="27"/>
            <w:szCs w:val="27"/>
            <w:lang w:eastAsia="ru-RU"/>
          </w:rPr>
          <w:t>а</w:t>
        </w:r>
      </w:hyperlink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4 «</w:t>
      </w:r>
      <w:r w:rsidR="007C3C51" w:rsidRPr="00B52B0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Формы </w:t>
      </w:r>
      <w:proofErr w:type="gramStart"/>
      <w:r w:rsidR="007C3C51" w:rsidRPr="00B52B0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контроля за</w:t>
      </w:r>
      <w:proofErr w:type="gramEnd"/>
      <w:r w:rsidR="007C3C51" w:rsidRPr="00B52B0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исполнением</w:t>
      </w:r>
      <w:r w:rsidR="007C3C5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</w:t>
      </w:r>
      <w:r w:rsidR="007C3C51" w:rsidRPr="00B52B0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»</w:t>
      </w:r>
      <w:r w:rsidR="00F850FA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 слова «</w:t>
      </w:r>
      <w:r w:rsidR="00F850FA" w:rsidRPr="00B52B0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государственной социальной помощи населению Ставропольского края на основании социального контракта</w:t>
      </w:r>
      <w:r w:rsidR="00F850FA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» заменить словом «компенсации».</w:t>
      </w: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37D9" w:rsidRDefault="00FC37D9" w:rsidP="00FC37D9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D22638" w:rsidRDefault="00D22638"/>
    <w:sectPr w:rsidR="00D22638" w:rsidSect="00FC37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7D9"/>
    <w:rsid w:val="0000405E"/>
    <w:rsid w:val="001F1919"/>
    <w:rsid w:val="00275362"/>
    <w:rsid w:val="006A6357"/>
    <w:rsid w:val="0077260D"/>
    <w:rsid w:val="007C3C51"/>
    <w:rsid w:val="00840434"/>
    <w:rsid w:val="008F2F11"/>
    <w:rsid w:val="00BF2285"/>
    <w:rsid w:val="00D22638"/>
    <w:rsid w:val="00D61C53"/>
    <w:rsid w:val="00D9467B"/>
    <w:rsid w:val="00DE6B30"/>
    <w:rsid w:val="00F850FA"/>
    <w:rsid w:val="00FB666B"/>
    <w:rsid w:val="00FC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D9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37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C37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1C676D782CF5FA1C85421928C9E569863A2F8CB4B1E33EB05B9F363A882F10CB1BC23BE2A9E528A4833158DCA57D393129BD094FA619FD604127BD5CF6M" TargetMode="External"/><Relationship Id="rId5" Type="http://schemas.openxmlformats.org/officeDocument/2006/relationships/hyperlink" Target="consultantplus://offline/ref=3B1C676D782CF5FA1C85421928C9E569863A2F8CB4B1E33EB05B9F363A882F10CB1BC23BE2A9E528A4833059D3A57D393129BD094FA619FD604127BD5CF6M" TargetMode="External"/><Relationship Id="rId4" Type="http://schemas.openxmlformats.org/officeDocument/2006/relationships/hyperlink" Target="consultantplus://offline/ref=3B1C676D782CF5FA1C85421928C9E569863A2F8CB4B1E33EB05B9F363A882F10CB1BC23BE2A9E528A4833158DCA57D393129BD094FA619FD604127BD5CF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SmileUser</dc:creator>
  <cp:lastModifiedBy>SmileUser</cp:lastModifiedBy>
  <cp:revision>12</cp:revision>
  <dcterms:created xsi:type="dcterms:W3CDTF">2024-10-02T13:33:00Z</dcterms:created>
  <dcterms:modified xsi:type="dcterms:W3CDTF">2024-10-25T13:39:00Z</dcterms:modified>
</cp:coreProperties>
</file>