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AC" w:rsidRDefault="001F18AC" w:rsidP="001F18AC">
      <w:pPr>
        <w:pStyle w:val="11"/>
        <w:keepNext/>
        <w:keepLines/>
        <w:jc w:val="right"/>
      </w:pPr>
      <w:bookmarkStart w:id="0" w:name="bookmark0"/>
      <w:bookmarkStart w:id="1" w:name="bookmark1"/>
      <w:bookmarkStart w:id="2" w:name="bookmark2"/>
      <w:r>
        <w:t>ПРОЕКТ</w:t>
      </w:r>
    </w:p>
    <w:p w:rsidR="008E1001" w:rsidRDefault="00CE5088">
      <w:pPr>
        <w:pStyle w:val="11"/>
        <w:keepNext/>
        <w:keepLines/>
      </w:pPr>
      <w:r>
        <w:t>ПОСТАНОВЛЕНИЕ</w:t>
      </w:r>
      <w:bookmarkEnd w:id="0"/>
      <w:bookmarkEnd w:id="1"/>
      <w:bookmarkEnd w:id="2"/>
    </w:p>
    <w:p w:rsidR="008E1001" w:rsidRDefault="00CE5088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НЕФТЕКУМСКОГО </w:t>
      </w:r>
      <w:r w:rsidR="003642A7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  <w:r>
        <w:rPr>
          <w:b/>
          <w:bCs/>
          <w:sz w:val="26"/>
          <w:szCs w:val="26"/>
        </w:rPr>
        <w:br/>
        <w:t>СТАВРОПОЛЬСКОГО КРАЯ</w:t>
      </w:r>
    </w:p>
    <w:p w:rsidR="008E1001" w:rsidRDefault="00CE5088">
      <w:pPr>
        <w:spacing w:line="1" w:lineRule="exact"/>
        <w:sectPr w:rsidR="008E1001">
          <w:pgSz w:w="11900" w:h="16840"/>
          <w:pgMar w:top="1086" w:right="541" w:bottom="886" w:left="1667" w:header="658" w:footer="45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2100" distB="0" distL="0" distR="0" simplePos="0" relativeHeight="125829380" behindDoc="0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292100</wp:posOffset>
                </wp:positionV>
                <wp:extent cx="1078865" cy="2501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1001" w:rsidRDefault="008E1001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9.6pt;margin-top:23pt;width:84.95pt;height:19.7pt;z-index:125829380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u4igEAAAgDAAAOAAAAZHJzL2Uyb0RvYy54bWysUsFOwzAMvSPxD1HurN2mjVGtm4SmISQE&#10;SMAHZGmyRmriKAlr9/c4WbshuCEuiWM7z8/PXq473ZCDcF6BKel4lFMiDIdKmX1JP963NwtKfGCm&#10;Yg0YUdKj8HS9ur5atrYQE6ihqYQjCGJ80dqS1iHYIss8r4VmfgRWGAxKcJoFfLp9VjnWIrpuskme&#10;z7MWXGUdcOE9ejenIF0lfCkFDy9SehFIU1LkFtLp0rmLZ7ZasmLvmK0V72mwP7DQTBkseobasMDI&#10;p1O/oLTiDjzIMOKgM5BScZF6wG7G+Y9u3mpmReoFxfH2LJP/P1j+fHh1RFUlnVJimMYRpapkGqVp&#10;rS8w481iTujuocMRD36PzthxJ52ON/ZCMI4iH8/Cii4QHj/lt4vFfEYJx9hklo/vkvLZ5bd1PjwI&#10;0CQaJXU4uKQnOzz5gEwwdUiJxQxsVdNEf6R4ohKt0O26nvcOqiPSbnG2JTW4fJQ0jwali2swGG4w&#10;dr0xQKLcqWi/GnGe39+p8GWBV18AAAD//wMAUEsDBBQABgAIAAAAIQBqAniM3wAAAAkBAAAPAAAA&#10;ZHJzL2Rvd25yZXYueG1sTI/BTsMwEETvSPyDtUjcqJ2qDUmIUyEERyq1cOHmxNskbbyObKcNf497&#10;KsfVPs28KTezGdgZne8tSUgWAhhSY3VPrYTvr4+nDJgPirQaLKGEX/Swqe7vSlVoe6EdnvehZTGE&#10;fKEkdCGMBee+6dAov7AjUvwdrDMqxNO1XDt1ieFm4EshUm5UT7GhUyO+ddic9pORcPjcno7v004c&#10;W5HhT+JwrpOtlI8P8+sLsIBzuMFw1Y/qUEWn2k6kPRskrPN8GVEJqzRuisBzmifAagnZegW8Kvn/&#10;BdUfAAAA//8DAFBLAQItABQABgAIAAAAIQC2gziS/gAAAOEBAAATAAAAAAAAAAAAAAAAAAAAAABb&#10;Q29udGVudF9UeXBlc10ueG1sUEsBAi0AFAAGAAgAAAAhADj9If/WAAAAlAEAAAsAAAAAAAAAAAAA&#10;AAAALwEAAF9yZWxzLy5yZWxzUEsBAi0AFAAGAAgAAAAhAMveS7iKAQAACAMAAA4AAAAAAAAAAAAA&#10;AAAALgIAAGRycy9lMm9Eb2MueG1sUEsBAi0AFAAGAAgAAAAhAGoCeIzfAAAACQEAAA8AAAAAAAAA&#10;AAAAAAAA5AMAAGRycy9kb3ducmV2LnhtbFBLBQYAAAAABAAEAPMAAADwBAAAAAA=&#10;" filled="f" stroked="f">
                <v:textbox inset="0,0,0,0">
                  <w:txbxContent>
                    <w:p w:rsidR="008E1001" w:rsidRDefault="008E1001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1001" w:rsidRDefault="008E1001">
      <w:pPr>
        <w:spacing w:before="80" w:after="80" w:line="240" w:lineRule="exact"/>
        <w:rPr>
          <w:sz w:val="19"/>
          <w:szCs w:val="19"/>
        </w:rPr>
      </w:pPr>
    </w:p>
    <w:p w:rsidR="00AE4F08" w:rsidRPr="00AE4F08" w:rsidRDefault="00AE4F08" w:rsidP="00AE4F08">
      <w:pPr>
        <w:pStyle w:val="1"/>
        <w:spacing w:after="600" w:line="240" w:lineRule="exact"/>
        <w:ind w:firstLine="743"/>
        <w:jc w:val="both"/>
        <w:rPr>
          <w:rFonts w:eastAsia="Courier New"/>
        </w:rPr>
      </w:pPr>
      <w:r w:rsidRPr="00AE4F08">
        <w:rPr>
          <w:rFonts w:eastAsia="Courier New"/>
        </w:rPr>
        <w:t>Об утверждении порядка заключения договора купли-продажи</w:t>
      </w:r>
      <w:r>
        <w:rPr>
          <w:rFonts w:eastAsia="Courier New"/>
        </w:rPr>
        <w:t xml:space="preserve"> </w:t>
      </w:r>
      <w:r w:rsidRPr="00AE4F08">
        <w:rPr>
          <w:rFonts w:eastAsia="Courier New"/>
        </w:rPr>
        <w:t xml:space="preserve">муниципального имущества Нефтекумского муниципального округа Ставропольского края </w:t>
      </w:r>
      <w:r>
        <w:rPr>
          <w:rFonts w:eastAsia="Courier New"/>
        </w:rPr>
        <w:t>п</w:t>
      </w:r>
      <w:r w:rsidRPr="00AE4F08">
        <w:rPr>
          <w:rFonts w:eastAsia="Courier New"/>
        </w:rPr>
        <w:t>о минимально допустимой цене</w:t>
      </w:r>
    </w:p>
    <w:p w:rsidR="008E1001" w:rsidRDefault="00AE4F08" w:rsidP="00AE4F08">
      <w:pPr>
        <w:pStyle w:val="1"/>
        <w:spacing w:after="600"/>
        <w:ind w:firstLine="740"/>
        <w:jc w:val="both"/>
      </w:pPr>
      <w:r>
        <w:t xml:space="preserve">В соответствии с пунктом 15 статьи 24 </w:t>
      </w:r>
      <w:r w:rsidR="00CE5088">
        <w:t xml:space="preserve">Федерального закона от 21 декабря 2001 г. № 178-ФЗ «О приватизации государственного и муниципального имущества», </w:t>
      </w:r>
      <w:r w:rsidR="00CE5088" w:rsidRPr="009A76BB">
        <w:t xml:space="preserve">Порядком приватизации муниципального имущества Нефтекумского </w:t>
      </w:r>
      <w:r w:rsidR="003642A7" w:rsidRPr="009A76BB">
        <w:t xml:space="preserve">муниципального </w:t>
      </w:r>
      <w:r w:rsidR="00CE5088" w:rsidRPr="009A76BB">
        <w:t xml:space="preserve">округа Ставропольского края, утвержденным решением Думы Нефтекумского </w:t>
      </w:r>
      <w:r w:rsidR="003642A7" w:rsidRPr="009A76BB">
        <w:t>муниципального</w:t>
      </w:r>
      <w:r w:rsidR="00CE5088" w:rsidRPr="009A76BB">
        <w:t xml:space="preserve"> округа Ставропольского края от </w:t>
      </w:r>
      <w:r w:rsidR="002F7729">
        <w:t>24 октября</w:t>
      </w:r>
      <w:r w:rsidR="00CE5088" w:rsidRPr="009A76BB">
        <w:t xml:space="preserve"> 20</w:t>
      </w:r>
      <w:r w:rsidR="002F7729">
        <w:t>23</w:t>
      </w:r>
      <w:r w:rsidR="00CE5088" w:rsidRPr="009A76BB">
        <w:t xml:space="preserve"> г. № </w:t>
      </w:r>
      <w:r w:rsidR="002F7729">
        <w:t>195</w:t>
      </w:r>
      <w:r w:rsidR="00CE5088">
        <w:t xml:space="preserve">, администрация Нефтекумского </w:t>
      </w:r>
      <w:r w:rsidR="003642A7">
        <w:t xml:space="preserve">муниципального </w:t>
      </w:r>
      <w:r w:rsidR="00CE5088">
        <w:t>округа Ставропольского края</w:t>
      </w:r>
    </w:p>
    <w:p w:rsidR="008E1001" w:rsidRDefault="00CE5088">
      <w:pPr>
        <w:pStyle w:val="1"/>
        <w:spacing w:after="280"/>
        <w:ind w:firstLine="0"/>
        <w:jc w:val="both"/>
      </w:pPr>
      <w:r>
        <w:t>ПОСТАНОВЛЯЕТ:</w:t>
      </w:r>
    </w:p>
    <w:p w:rsidR="008E1001" w:rsidRDefault="00CE5088" w:rsidP="00AE4F08">
      <w:pPr>
        <w:pStyle w:val="1"/>
        <w:numPr>
          <w:ilvl w:val="0"/>
          <w:numId w:val="1"/>
        </w:numPr>
        <w:tabs>
          <w:tab w:val="left" w:pos="1095"/>
        </w:tabs>
        <w:spacing w:after="280"/>
        <w:ind w:firstLine="740"/>
        <w:jc w:val="both"/>
      </w:pPr>
      <w:bookmarkStart w:id="3" w:name="bookmark3"/>
      <w:bookmarkEnd w:id="3"/>
      <w:r>
        <w:t xml:space="preserve">Утвердить прилагаемый Порядок </w:t>
      </w:r>
      <w:r w:rsidR="00AE4F08" w:rsidRPr="00AE4F08">
        <w:t>заключения договора купли-продажи муниципального имущества Нефтекумского муниципального округа Ставропольского края по минимально допустимой цене</w:t>
      </w:r>
      <w:r>
        <w:t>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5"/>
        </w:tabs>
        <w:spacing w:after="280"/>
        <w:ind w:firstLine="740"/>
        <w:jc w:val="both"/>
      </w:pPr>
      <w:bookmarkStart w:id="4" w:name="bookmark4"/>
      <w:bookmarkEnd w:id="4"/>
      <w:r>
        <w:t xml:space="preserve">Настоящее постановление подлежит размещению на официальном сайте администрации Нефтекумского </w:t>
      </w:r>
      <w:r w:rsidR="003642A7">
        <w:t>муниципального</w:t>
      </w:r>
      <w:r>
        <w:t xml:space="preserve"> округа Ставропольского края в информационно-телекоммуникационной сети «Интернет».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0"/>
        </w:tabs>
        <w:spacing w:after="280"/>
        <w:ind w:firstLine="740"/>
        <w:jc w:val="both"/>
      </w:pPr>
      <w:bookmarkStart w:id="5" w:name="bookmark5"/>
      <w:bookmarkEnd w:id="5"/>
      <w:r>
        <w:t xml:space="preserve">Контроль за исполнением настоящего постановления возложить на первого заместителя главы администрации Нефтекумского </w:t>
      </w:r>
      <w:r w:rsidR="003642A7">
        <w:t>муниципального</w:t>
      </w:r>
      <w:r>
        <w:t xml:space="preserve"> округа Ставропольского края Заиченко А.А.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5"/>
        </w:tabs>
        <w:spacing w:after="86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612775" distB="667385" distL="2183765" distR="114300" simplePos="0" relativeHeight="125829385" behindDoc="0" locked="0" layoutInCell="1" allowOverlap="1">
                <wp:simplePos x="0" y="0"/>
                <wp:positionH relativeFrom="page">
                  <wp:posOffset>5731510</wp:posOffset>
                </wp:positionH>
                <wp:positionV relativeFrom="paragraph">
                  <wp:posOffset>1069975</wp:posOffset>
                </wp:positionV>
                <wp:extent cx="1225550" cy="2501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1001" w:rsidRDefault="00CE5088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Д.Н. Сокуренко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51.3pt;margin-top:84.25pt;width:96.5pt;height:19.7pt;z-index:125829385;visibility:visible;mso-wrap-style:none;mso-wrap-distance-left:171.95pt;mso-wrap-distance-top:48.25pt;mso-wrap-distance-right:9pt;mso-wrap-distance-bottom:5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40igEAAA8DAAAOAAAAZHJzL2Uyb0RvYy54bWysUlFLwzAQfhf8DyHvrl1h4sq6gYyJICpM&#10;f0CaJmugyYUkrt2/95KtVfRNfEkud5fvvvvuVptBd+QonFdgKjqf5ZQIw6FR5lDR97fdzR0lPjDT&#10;sA6MqOhJeLpZX1+teluKAlroGuEIghhf9raibQi2zDLPW6GZn4EVBoMSnGYBn+6QNY71iK67rMjz&#10;26wH11gHXHiP3u05SNcJX0rBw4uUXgTSVRS5hXS6dNbxzNYrVh4cs63iFxrsDyw0UwaLTlBbFhj5&#10;cOoXlFbcgQcZZhx0BlIqLlIP2M08/9HNvmVWpF5QHG8nmfz/wfLn46sjqqnokhLDNI4oVSXLKE1v&#10;fYkZe4s5YbiHAUc8+j06Y8eDdDre2AvBOIp8moQVQyA8fiqKxWKBIY6xYpHPl0n57Ou3dT48CNAk&#10;GhV1OLikJzs++YBMMHVMicUM7FTXRX+keKYSrTDUQ+pmollDc0L2PY64ogZ3kJLu0aCCcRtGw41G&#10;fTFGZFQ91b5sSBzr93eq/7XH608AAAD//wMAUEsDBBQABgAIAAAAIQC/prQk3wAAAAwBAAAPAAAA&#10;ZHJzL2Rvd25yZXYueG1sTI/BTsMwDIbvSLxDZCRuLGmllbY0nRCCI5O2ceGWNl7brUmqJN3K2+Od&#10;4Gj/n35/rjaLGdkFfRiclZCsBDC0rdOD7SR8HT6ecmAhKqvV6CxK+MEAm/r+rlKldle7w8s+doxK&#10;bCiVhD7GqeQ8tD0aFVZuQkvZ0XmjIo2+49qrK5WbkadCZNyowdKFXk341mN73s9GwvFzez69zztx&#10;6kSO34nHpUm2Uj4+LK8vwCIu8Q+Gmz6pQ01OjZutDmyUUIg0I5SCLF8DuxGiWNOqkZCK5wJ4XfH/&#10;T9S/AAAA//8DAFBLAQItABQABgAIAAAAIQC2gziS/gAAAOEBAAATAAAAAAAAAAAAAAAAAAAAAABb&#10;Q29udGVudF9UeXBlc10ueG1sUEsBAi0AFAAGAAgAAAAhADj9If/WAAAAlAEAAAsAAAAAAAAAAAAA&#10;AAAALwEAAF9yZWxzLy5yZWxzUEsBAi0AFAAGAAgAAAAhAJDWbjSKAQAADwMAAA4AAAAAAAAAAAAA&#10;AAAALgIAAGRycy9lMm9Eb2MueG1sUEsBAi0AFAAGAAgAAAAhAL+mtCTfAAAADAEAAA8AAAAAAAAA&#10;AAAAAAAA5AMAAGRycy9kb3ducmV2LnhtbFBLBQYAAAAABAAEAPMAAADwBAAAAAA=&#10;" filled="f" stroked="f">
                <v:textbox inset="0,0,0,0">
                  <w:txbxContent>
                    <w:p w:rsidR="008E1001" w:rsidRDefault="00CE5088">
                      <w:pPr>
                        <w:pStyle w:val="1"/>
                        <w:ind w:firstLine="0"/>
                        <w:jc w:val="center"/>
                      </w:pPr>
                      <w:r>
                        <w:t>Д.Н. Сокуренко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bookmarkEnd w:id="6"/>
      <w:r>
        <w:t xml:space="preserve">Настоящее постановление вступает в силу со дня его </w:t>
      </w:r>
      <w:r w:rsidR="00AE4F08">
        <w:t>официального опубликования</w:t>
      </w:r>
      <w:r>
        <w:t>.</w:t>
      </w:r>
    </w:p>
    <w:p w:rsidR="00E127C7" w:rsidRPr="00E127C7" w:rsidRDefault="00CE5088" w:rsidP="00E127C7">
      <w:pPr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bidi="ar-SA"/>
        </w:rPr>
      </w:pPr>
      <w:r w:rsidRPr="00E127C7">
        <w:rPr>
          <w:rFonts w:ascii="Times New Roman" w:hAnsi="Times New Roman" w:cs="Times New Roman"/>
          <w:sz w:val="28"/>
          <w:szCs w:val="28"/>
        </w:rPr>
        <w:t>Глава</w:t>
      </w:r>
      <w:r w:rsidR="003642A7" w:rsidRPr="00E127C7">
        <w:rPr>
          <w:rFonts w:ascii="Times New Roman" w:hAnsi="Times New Roman" w:cs="Times New Roman"/>
          <w:sz w:val="28"/>
          <w:szCs w:val="28"/>
        </w:rPr>
        <w:t xml:space="preserve"> </w:t>
      </w:r>
      <w:r w:rsidRPr="00E127C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642A7" w:rsidRPr="00E127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127C7" w:rsidRDefault="00E127C7" w:rsidP="00E127C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lang w:bidi="ar-SA"/>
        </w:rPr>
      </w:pPr>
    </w:p>
    <w:p w:rsidR="00E127C7" w:rsidRDefault="00E127C7" w:rsidP="00E127C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68"/>
      </w:tblGrid>
      <w:tr w:rsidR="003642A7" w:rsidRPr="003642A7" w:rsidTr="00734EDC">
        <w:tc>
          <w:tcPr>
            <w:tcW w:w="4827" w:type="dxa"/>
            <w:shd w:val="clear" w:color="auto" w:fill="auto"/>
          </w:tcPr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7" w:name="_GoBack"/>
            <w:bookmarkEnd w:id="7"/>
          </w:p>
        </w:tc>
        <w:tc>
          <w:tcPr>
            <w:tcW w:w="4868" w:type="dxa"/>
            <w:shd w:val="clear" w:color="auto" w:fill="auto"/>
          </w:tcPr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УТВЕРЖДЕНО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постановлением администрации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Нефтекумского муниципального округа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Ставропольского края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481CFC" w:rsidRDefault="00481CFC">
      <w:pPr>
        <w:pStyle w:val="1"/>
        <w:spacing w:line="180" w:lineRule="auto"/>
        <w:ind w:firstLine="0"/>
        <w:jc w:val="center"/>
      </w:pPr>
    </w:p>
    <w:p w:rsidR="00481CFC" w:rsidRDefault="00481CFC">
      <w:pPr>
        <w:pStyle w:val="1"/>
        <w:spacing w:line="180" w:lineRule="auto"/>
        <w:ind w:firstLine="0"/>
        <w:jc w:val="center"/>
      </w:pPr>
    </w:p>
    <w:p w:rsidR="008E1001" w:rsidRDefault="00CE5088">
      <w:pPr>
        <w:pStyle w:val="1"/>
        <w:spacing w:line="180" w:lineRule="auto"/>
        <w:ind w:firstLine="0"/>
        <w:jc w:val="center"/>
      </w:pPr>
      <w:r>
        <w:t>ПОРЯДОК</w:t>
      </w:r>
    </w:p>
    <w:p w:rsidR="007E1C62" w:rsidRDefault="007E1C62">
      <w:pPr>
        <w:pStyle w:val="1"/>
        <w:spacing w:line="180" w:lineRule="auto"/>
        <w:ind w:firstLine="0"/>
        <w:jc w:val="center"/>
        <w:rPr>
          <w:rFonts w:eastAsia="Courier New"/>
        </w:rPr>
      </w:pPr>
      <w:r w:rsidRPr="00AE4F08">
        <w:rPr>
          <w:rFonts w:eastAsia="Courier New"/>
        </w:rPr>
        <w:t>заключения договора купли-продажи</w:t>
      </w:r>
      <w:r>
        <w:rPr>
          <w:rFonts w:eastAsia="Courier New"/>
        </w:rPr>
        <w:t xml:space="preserve"> </w:t>
      </w:r>
      <w:r w:rsidRPr="00AE4F08">
        <w:rPr>
          <w:rFonts w:eastAsia="Courier New"/>
        </w:rPr>
        <w:t xml:space="preserve">муниципального имущества Нефтекумского муниципального округа Ставропольского края </w:t>
      </w:r>
    </w:p>
    <w:p w:rsidR="007E1C62" w:rsidRDefault="007E1C62">
      <w:pPr>
        <w:pStyle w:val="1"/>
        <w:spacing w:line="180" w:lineRule="auto"/>
        <w:ind w:firstLine="0"/>
        <w:jc w:val="center"/>
      </w:pPr>
      <w:r>
        <w:rPr>
          <w:rFonts w:eastAsia="Courier New"/>
        </w:rPr>
        <w:t>п</w:t>
      </w:r>
      <w:r w:rsidRPr="00AE4F08">
        <w:rPr>
          <w:rFonts w:eastAsia="Courier New"/>
        </w:rPr>
        <w:t>о минимально допустимой цене</w:t>
      </w:r>
    </w:p>
    <w:p w:rsidR="007E1C62" w:rsidRDefault="007E1C62">
      <w:pPr>
        <w:pStyle w:val="1"/>
        <w:spacing w:line="180" w:lineRule="auto"/>
        <w:ind w:firstLine="0"/>
        <w:jc w:val="center"/>
      </w:pP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заключения договора купли-продажи </w:t>
      </w:r>
      <w:r w:rsidRPr="007E1C62">
        <w:rPr>
          <w:rFonts w:ascii="Times New Roman" w:hAnsi="Times New Roman" w:cs="Times New Roman"/>
          <w:sz w:val="28"/>
          <w:szCs w:val="28"/>
        </w:rPr>
        <w:t xml:space="preserve">муниципального имущества Нефтекумского муниципального округа </w:t>
      </w:r>
      <w:r w:rsidRPr="007E1C62">
        <w:rPr>
          <w:rFonts w:ascii="Times New Roman" w:hAnsi="Times New Roman" w:cs="Times New Roman"/>
          <w:sz w:val="28"/>
          <w:szCs w:val="28"/>
        </w:rPr>
        <w:t xml:space="preserve">Ставропольского края с покупателем либо лицом, признанным единственным участником продажи по минимально допустимой цене, в случае, установленном </w:t>
      </w:r>
      <w:hyperlink r:id="rId7">
        <w:r w:rsidRPr="007E1C62">
          <w:rPr>
            <w:rFonts w:ascii="Times New Roman" w:hAnsi="Times New Roman" w:cs="Times New Roman"/>
            <w:sz w:val="28"/>
            <w:szCs w:val="28"/>
          </w:rPr>
          <w:t>абзацем вторым пункта 4 статьи 24</w:t>
        </w:r>
      </w:hyperlink>
      <w:r w:rsidRPr="007E1C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E1C62"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</w:t>
      </w:r>
      <w:r w:rsidRPr="007E1C62">
        <w:rPr>
          <w:rFonts w:ascii="Times New Roman" w:hAnsi="Times New Roman" w:cs="Times New Roman"/>
          <w:sz w:val="28"/>
          <w:szCs w:val="28"/>
        </w:rPr>
        <w:t xml:space="preserve"> (далее соответственно - договор купли-продажи, имущество, единственный участник, Федеральный закон).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 xml:space="preserve">2. Заключение договора купли-продажи осуществляется </w:t>
      </w:r>
      <w:r w:rsidRPr="007E1C6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E1C6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Нефтекумского муниципального округа Ставропольского края </w:t>
      </w:r>
      <w:r w:rsidRPr="007E1C62">
        <w:rPr>
          <w:rFonts w:ascii="Times New Roman" w:hAnsi="Times New Roman" w:cs="Times New Roman"/>
          <w:sz w:val="28"/>
          <w:szCs w:val="28"/>
        </w:rPr>
        <w:t xml:space="preserve">(далее - продавец) по итогам продажи имущества, осуществленной в порядке, предусмотренном </w:t>
      </w:r>
      <w:hyperlink r:id="rId8">
        <w:r w:rsidRPr="007E1C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E1C6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</w:t>
      </w:r>
      <w:r>
        <w:rPr>
          <w:rFonts w:ascii="Times New Roman" w:hAnsi="Times New Roman" w:cs="Times New Roman"/>
          <w:sz w:val="28"/>
          <w:szCs w:val="28"/>
        </w:rPr>
        <w:t>№ 860 «</w:t>
      </w:r>
      <w:r w:rsidRPr="007E1C62">
        <w:rPr>
          <w:rFonts w:ascii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</w:t>
      </w:r>
      <w:r>
        <w:rPr>
          <w:rFonts w:ascii="Times New Roman" w:hAnsi="Times New Roman" w:cs="Times New Roman"/>
          <w:sz w:val="28"/>
          <w:szCs w:val="28"/>
        </w:rPr>
        <w:t>о имущества в электронной форме»</w:t>
      </w:r>
      <w:r w:rsidRPr="007E1C62">
        <w:rPr>
          <w:rFonts w:ascii="Times New Roman" w:hAnsi="Times New Roman" w:cs="Times New Roman"/>
          <w:sz w:val="28"/>
          <w:szCs w:val="28"/>
        </w:rPr>
        <w:t>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>3. Не позднее следующего рабочего дня после признания участника продажи имущества по минимально допустимой цене покупателем либо единственным участником продавец формирует и размещает проект договора купли-продажи на информационном ресурсе, указанном в информационном сообщении о продаже имущества по минимально допустимой цене.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>4. Заключение договора купли-продажи осуществляется в течение 5 рабочих дней со дня подведения итогов продажи по минимально допустимой цене с покупателем или единственным участником.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>5. Договор купли-продажи считается заключенным с момента подписания его усиленной квалифицированной электронной подписью лица, уполномоченного действовать от имени продавца, и покупателя либо единственного участника.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 xml:space="preserve">6. Последствия уклонения или отказа покупателя либо единственного участника от заключения договора купли-продажи установлены </w:t>
      </w:r>
      <w:hyperlink r:id="rId9">
        <w:r w:rsidRPr="007E1C62">
          <w:rPr>
            <w:rFonts w:ascii="Times New Roman" w:hAnsi="Times New Roman" w:cs="Times New Roman"/>
            <w:sz w:val="28"/>
            <w:szCs w:val="28"/>
          </w:rPr>
          <w:t>пунктом 14 статьи 24</w:t>
        </w:r>
      </w:hyperlink>
      <w:r w:rsidRPr="007E1C6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 xml:space="preserve">7. Денежные средства в счет оплаты имущества в размере предложенной покупателем либо единственным участником цены приобретения имущества направляются в бюджет Нефтекумского муниципального округа </w:t>
      </w:r>
      <w:r w:rsidRPr="007E1C6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счет, указанный в информационном сообщении о продаже имущества по минимально допустимой цене, в сроки, указанные в договоре купли-продажи, но не позднее 30 рабочих дней со дня заключения такого договора, за вычетом суммы задатка.</w:t>
      </w:r>
    </w:p>
    <w:p w:rsid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>8. В случае предоставления покупателю либо единственному участнику рассрочки оплата приобретаемого имущества осуществляется в соответствии с решением продавца о предоставлении такой рассрочки, в котором указываются сроки ее предоставления и порядок внесения денежных средств в счет оплаты приобретаемого имущества.</w:t>
      </w:r>
    </w:p>
    <w:p w:rsidR="007E1C62" w:rsidRPr="007E1C62" w:rsidRDefault="007E1C62" w:rsidP="007E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C62">
        <w:rPr>
          <w:rFonts w:ascii="Times New Roman" w:hAnsi="Times New Roman" w:cs="Times New Roman"/>
          <w:sz w:val="28"/>
          <w:szCs w:val="28"/>
        </w:rPr>
        <w:t>9.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законом.</w:t>
      </w:r>
    </w:p>
    <w:p w:rsidR="007E1C62" w:rsidRDefault="007E1C62" w:rsidP="007E1C62">
      <w:pPr>
        <w:pStyle w:val="ConsPlusNormal"/>
        <w:jc w:val="both"/>
      </w:pPr>
    </w:p>
    <w:p w:rsidR="007E1C62" w:rsidRDefault="007E1C62">
      <w:pPr>
        <w:pStyle w:val="1"/>
        <w:spacing w:line="180" w:lineRule="auto"/>
        <w:ind w:firstLine="0"/>
        <w:jc w:val="center"/>
      </w:pPr>
    </w:p>
    <w:sectPr w:rsidR="007E1C62">
      <w:type w:val="continuous"/>
      <w:pgSz w:w="11900" w:h="16840"/>
      <w:pgMar w:top="1091" w:right="538" w:bottom="980" w:left="1667" w:header="663" w:footer="5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06" w:rsidRDefault="00880B06">
      <w:r>
        <w:separator/>
      </w:r>
    </w:p>
  </w:endnote>
  <w:endnote w:type="continuationSeparator" w:id="0">
    <w:p w:rsidR="00880B06" w:rsidRDefault="0088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06" w:rsidRDefault="00880B06"/>
  </w:footnote>
  <w:footnote w:type="continuationSeparator" w:id="0">
    <w:p w:rsidR="00880B06" w:rsidRDefault="00880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12E"/>
    <w:multiLevelType w:val="multilevel"/>
    <w:tmpl w:val="8F4E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60B7A"/>
    <w:multiLevelType w:val="multilevel"/>
    <w:tmpl w:val="CC764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370C3"/>
    <w:multiLevelType w:val="multilevel"/>
    <w:tmpl w:val="6D7A6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C51F5"/>
    <w:multiLevelType w:val="multilevel"/>
    <w:tmpl w:val="FA9CD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A4F11"/>
    <w:multiLevelType w:val="multilevel"/>
    <w:tmpl w:val="0CA43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01"/>
    <w:rsid w:val="001F18AC"/>
    <w:rsid w:val="002F7729"/>
    <w:rsid w:val="00325ACA"/>
    <w:rsid w:val="003642A7"/>
    <w:rsid w:val="00481CFC"/>
    <w:rsid w:val="006D12E8"/>
    <w:rsid w:val="00734EDC"/>
    <w:rsid w:val="007E1C62"/>
    <w:rsid w:val="00880B06"/>
    <w:rsid w:val="008E1001"/>
    <w:rsid w:val="009A76BB"/>
    <w:rsid w:val="00AE4F08"/>
    <w:rsid w:val="00B63168"/>
    <w:rsid w:val="00CC2A35"/>
    <w:rsid w:val="00CE5088"/>
    <w:rsid w:val="00E127C7"/>
    <w:rsid w:val="00F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062A"/>
  <w15:docId w15:val="{F113DB83-2088-44E4-A715-C1A133B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A76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BB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7E1C62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9457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4031&amp;dst=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4031&amp;dst=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Коваленко</cp:lastModifiedBy>
  <cp:revision>11</cp:revision>
  <cp:lastPrinted>2024-11-06T05:56:00Z</cp:lastPrinted>
  <dcterms:created xsi:type="dcterms:W3CDTF">2024-11-05T13:49:00Z</dcterms:created>
  <dcterms:modified xsi:type="dcterms:W3CDTF">2024-12-18T06:36:00Z</dcterms:modified>
</cp:coreProperties>
</file>