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AC" w:rsidRDefault="001F18AC" w:rsidP="001F18AC">
      <w:pPr>
        <w:pStyle w:val="11"/>
        <w:keepNext/>
        <w:keepLines/>
        <w:jc w:val="right"/>
      </w:pPr>
      <w:bookmarkStart w:id="0" w:name="bookmark0"/>
      <w:bookmarkStart w:id="1" w:name="bookmark1"/>
      <w:bookmarkStart w:id="2" w:name="bookmark2"/>
      <w:r>
        <w:t>ПРОЕКТ</w:t>
      </w:r>
    </w:p>
    <w:p w:rsidR="008E1001" w:rsidRDefault="00CE5088">
      <w:pPr>
        <w:pStyle w:val="11"/>
        <w:keepNext/>
        <w:keepLines/>
      </w:pPr>
      <w:r>
        <w:t>ПОСТАНОВЛЕНИЕ</w:t>
      </w:r>
      <w:bookmarkEnd w:id="0"/>
      <w:bookmarkEnd w:id="1"/>
      <w:bookmarkEnd w:id="2"/>
    </w:p>
    <w:p w:rsidR="008E1001" w:rsidRDefault="00CE5088">
      <w:pPr>
        <w:pStyle w:val="1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АДМИНИСТРАЦИИ НЕФТЕКУМСКОГО </w:t>
      </w:r>
      <w:r w:rsidR="003642A7">
        <w:rPr>
          <w:b/>
          <w:bCs/>
          <w:sz w:val="26"/>
          <w:szCs w:val="26"/>
        </w:rPr>
        <w:t>МУНИЦИПАЛЬНОГО</w:t>
      </w:r>
      <w:r>
        <w:rPr>
          <w:b/>
          <w:bCs/>
          <w:sz w:val="26"/>
          <w:szCs w:val="26"/>
        </w:rPr>
        <w:t xml:space="preserve"> ОКРУГА</w:t>
      </w:r>
      <w:r>
        <w:rPr>
          <w:b/>
          <w:bCs/>
          <w:sz w:val="26"/>
          <w:szCs w:val="26"/>
        </w:rPr>
        <w:br/>
        <w:t>СТАВРОПОЛЬСКОГО КРАЯ</w:t>
      </w:r>
    </w:p>
    <w:p w:rsidR="008E1001" w:rsidRDefault="00CE5088">
      <w:pPr>
        <w:spacing w:line="1" w:lineRule="exact"/>
        <w:sectPr w:rsidR="008E1001">
          <w:pgSz w:w="11900" w:h="16840"/>
          <w:pgMar w:top="1086" w:right="541" w:bottom="886" w:left="1667" w:header="658" w:footer="458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92100" distB="0" distL="0" distR="0" simplePos="0" relativeHeight="125829380" behindDoc="0" locked="0" layoutInCell="1" allowOverlap="1">
                <wp:simplePos x="0" y="0"/>
                <wp:positionH relativeFrom="page">
                  <wp:posOffset>3804920</wp:posOffset>
                </wp:positionH>
                <wp:positionV relativeFrom="paragraph">
                  <wp:posOffset>292100</wp:posOffset>
                </wp:positionV>
                <wp:extent cx="1078865" cy="2501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865" cy="250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1001" w:rsidRDefault="008E1001">
                            <w:pPr>
                              <w:pStyle w:val="1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99.6pt;margin-top:23pt;width:84.95pt;height:19.7pt;z-index:125829380;visibility:visible;mso-wrap-style:none;mso-wrap-distance-left:0;mso-wrap-distance-top:2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" filled="f" stroked="f">
                <v:textbox inset="0,0,0,0">
                  <w:txbxContent>
                    <w:p w:rsidR="008E1001" w:rsidRDefault="008E1001">
                      <w:pPr>
                        <w:pStyle w:val="1"/>
                        <w:ind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E1001" w:rsidRDefault="008E1001">
      <w:pPr>
        <w:spacing w:before="80" w:after="80" w:line="240" w:lineRule="exact"/>
        <w:rPr>
          <w:sz w:val="19"/>
          <w:szCs w:val="19"/>
        </w:rPr>
      </w:pPr>
    </w:p>
    <w:p w:rsidR="008E1001" w:rsidRDefault="008E1001">
      <w:pPr>
        <w:spacing w:line="1" w:lineRule="exact"/>
        <w:sectPr w:rsidR="008E1001">
          <w:type w:val="continuous"/>
          <w:pgSz w:w="11900" w:h="16840"/>
          <w:pgMar w:top="1091" w:right="0" w:bottom="980" w:left="0" w:header="0" w:footer="3" w:gutter="0"/>
          <w:cols w:space="720"/>
          <w:noEndnote/>
          <w:docGrid w:linePitch="360"/>
        </w:sectPr>
      </w:pPr>
    </w:p>
    <w:p w:rsidR="008E1001" w:rsidRDefault="00CE5088">
      <w:pPr>
        <w:pStyle w:val="1"/>
        <w:spacing w:after="420" w:line="180" w:lineRule="auto"/>
        <w:ind w:firstLine="0"/>
        <w:jc w:val="both"/>
      </w:pPr>
      <w:bookmarkStart w:id="3" w:name="_GoBack"/>
      <w:r>
        <w:lastRenderedPageBreak/>
        <w:t>Об утверждении Порядка разработки и утверждения условий конкурса, порядка контроля за их исполнением и порядка подтверждения победителем конкурса исполнения условий конкурса</w:t>
      </w:r>
    </w:p>
    <w:bookmarkEnd w:id="3"/>
    <w:p w:rsidR="008E1001" w:rsidRDefault="00CE5088">
      <w:pPr>
        <w:pStyle w:val="1"/>
        <w:spacing w:after="600"/>
        <w:ind w:firstLine="740"/>
        <w:jc w:val="both"/>
      </w:pPr>
      <w:r>
        <w:t xml:space="preserve">В соответствии со статьей 20 Федерального закона от 21 декабря 2001 г. № 178-ФЗ «О приватизации государственного и муниципального имущества», </w:t>
      </w:r>
      <w:r w:rsidRPr="009A76BB">
        <w:t xml:space="preserve">Порядком приватизации муниципального имущества Нефтекумского </w:t>
      </w:r>
      <w:r w:rsidR="003642A7" w:rsidRPr="009A76BB">
        <w:t xml:space="preserve">муниципального </w:t>
      </w:r>
      <w:r w:rsidRPr="009A76BB">
        <w:t xml:space="preserve">округа Ставропольского края, утвержденным решением Думы Нефтекумского </w:t>
      </w:r>
      <w:r w:rsidR="003642A7" w:rsidRPr="009A76BB">
        <w:t>муниципального</w:t>
      </w:r>
      <w:r w:rsidRPr="009A76BB">
        <w:t xml:space="preserve"> округа Ставропольского края от 06 февраля 2018 г. № 106</w:t>
      </w:r>
      <w:r>
        <w:t xml:space="preserve">, администрация Нефтекумского </w:t>
      </w:r>
      <w:r w:rsidR="003642A7">
        <w:t xml:space="preserve">муниципального </w:t>
      </w:r>
      <w:r>
        <w:t>округа Ставропольского края</w:t>
      </w:r>
    </w:p>
    <w:p w:rsidR="008E1001" w:rsidRDefault="00CE5088">
      <w:pPr>
        <w:pStyle w:val="1"/>
        <w:spacing w:after="280"/>
        <w:ind w:firstLine="0"/>
        <w:jc w:val="both"/>
      </w:pPr>
      <w:r>
        <w:t>ПОСТАНОВЛЯЕТ:</w:t>
      </w:r>
    </w:p>
    <w:p w:rsidR="008E1001" w:rsidRDefault="00CE5088">
      <w:pPr>
        <w:pStyle w:val="1"/>
        <w:numPr>
          <w:ilvl w:val="0"/>
          <w:numId w:val="1"/>
        </w:numPr>
        <w:tabs>
          <w:tab w:val="left" w:pos="1095"/>
        </w:tabs>
        <w:spacing w:after="280"/>
        <w:ind w:firstLine="740"/>
        <w:jc w:val="both"/>
      </w:pPr>
      <w:bookmarkStart w:id="4" w:name="bookmark3"/>
      <w:bookmarkEnd w:id="4"/>
      <w:r>
        <w:t>Утвердить прилагаемый Порядок разработки и утверждения условий конкурса, порядка контроля за их исполнением и порядка подтверждения победителем конкурса исполнения условий конкурса.</w:t>
      </w:r>
    </w:p>
    <w:p w:rsidR="008E1001" w:rsidRDefault="00CE5088">
      <w:pPr>
        <w:pStyle w:val="1"/>
        <w:numPr>
          <w:ilvl w:val="0"/>
          <w:numId w:val="1"/>
        </w:numPr>
        <w:tabs>
          <w:tab w:val="left" w:pos="1095"/>
        </w:tabs>
        <w:spacing w:after="280"/>
        <w:ind w:firstLine="740"/>
        <w:jc w:val="both"/>
      </w:pPr>
      <w:bookmarkStart w:id="5" w:name="bookmark4"/>
      <w:bookmarkEnd w:id="5"/>
      <w:r>
        <w:t xml:space="preserve">Настоящее постановление подлежит размещению на официальном сайте администрации Нефтекумского </w:t>
      </w:r>
      <w:r w:rsidR="003642A7">
        <w:t>муниципального</w:t>
      </w:r>
      <w:r>
        <w:t xml:space="preserve"> округа Ставропольского края в информационно-телекоммуникационной сети «Интернет».</w:t>
      </w:r>
    </w:p>
    <w:p w:rsidR="003642A7" w:rsidRDefault="003642A7" w:rsidP="001F18AC">
      <w:pPr>
        <w:pStyle w:val="1"/>
        <w:numPr>
          <w:ilvl w:val="0"/>
          <w:numId w:val="1"/>
        </w:numPr>
        <w:tabs>
          <w:tab w:val="left" w:pos="1095"/>
        </w:tabs>
        <w:spacing w:after="280"/>
        <w:ind w:firstLine="740"/>
        <w:jc w:val="both"/>
      </w:pPr>
      <w:r>
        <w:t xml:space="preserve">Признать утратившим силу постановление администрации Нефтекумского </w:t>
      </w:r>
      <w:r w:rsidR="00F20721">
        <w:t>городского</w:t>
      </w:r>
      <w:r>
        <w:t xml:space="preserve"> округа Ставропольского края от 10 мая 2023 г. № 654</w:t>
      </w:r>
      <w:r w:rsidR="001F18AC">
        <w:t xml:space="preserve"> «</w:t>
      </w:r>
      <w:r w:rsidR="001F18AC" w:rsidRPr="001F18AC">
        <w:t>Об утверждении Порядка разработки и утверждения условий конкурса, порядка контроля за их исполнением и порядка подтверждения победителем конкурса исполнения условий конкурса</w:t>
      </w:r>
      <w:r w:rsidR="001F18AC">
        <w:t>»</w:t>
      </w:r>
      <w:r>
        <w:t>.</w:t>
      </w:r>
    </w:p>
    <w:p w:rsidR="008E1001" w:rsidRDefault="00CE5088">
      <w:pPr>
        <w:pStyle w:val="1"/>
        <w:numPr>
          <w:ilvl w:val="0"/>
          <w:numId w:val="1"/>
        </w:numPr>
        <w:tabs>
          <w:tab w:val="left" w:pos="1090"/>
        </w:tabs>
        <w:spacing w:after="280"/>
        <w:ind w:firstLine="740"/>
        <w:jc w:val="both"/>
      </w:pPr>
      <w:bookmarkStart w:id="6" w:name="bookmark5"/>
      <w:bookmarkEnd w:id="6"/>
      <w:r>
        <w:t xml:space="preserve">Контроль за исполнением настоящего постановления возложить на первого заместителя главы администрации Нефтекумского </w:t>
      </w:r>
      <w:r w:rsidR="003642A7">
        <w:t>муниципального</w:t>
      </w:r>
      <w:r>
        <w:t xml:space="preserve"> округа Ставропольского края Заиченко А.А.</w:t>
      </w:r>
    </w:p>
    <w:p w:rsidR="008E1001" w:rsidRDefault="00CE5088">
      <w:pPr>
        <w:pStyle w:val="1"/>
        <w:numPr>
          <w:ilvl w:val="0"/>
          <w:numId w:val="1"/>
        </w:numPr>
        <w:tabs>
          <w:tab w:val="left" w:pos="1095"/>
        </w:tabs>
        <w:spacing w:after="860"/>
        <w:ind w:firstLine="720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612775" distB="667385" distL="2183765" distR="114300" simplePos="0" relativeHeight="125829385" behindDoc="0" locked="0" layoutInCell="1" allowOverlap="1">
                <wp:simplePos x="0" y="0"/>
                <wp:positionH relativeFrom="page">
                  <wp:posOffset>5731510</wp:posOffset>
                </wp:positionH>
                <wp:positionV relativeFrom="paragraph">
                  <wp:posOffset>1069975</wp:posOffset>
                </wp:positionV>
                <wp:extent cx="1225550" cy="25019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250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1001" w:rsidRDefault="00CE5088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t>Д.Н. Сокуренко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left:0;text-align:left;margin-left:451.3pt;margin-top:84.25pt;width:96.5pt;height:19.7pt;z-index:125829385;visibility:visible;mso-wrap-style:none;mso-wrap-distance-left:171.95pt;mso-wrap-distance-top:48.25pt;mso-wrap-distance-right:9pt;mso-wrap-distance-bottom:52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" filled="f" stroked="f">
                <v:textbox inset="0,0,0,0">
                  <w:txbxContent>
                    <w:p w:rsidR="008E1001" w:rsidRDefault="00CE5088">
                      <w:pPr>
                        <w:pStyle w:val="1"/>
                        <w:ind w:firstLine="0"/>
                        <w:jc w:val="center"/>
                      </w:pPr>
                      <w:r>
                        <w:t>Д.Н. Сокуренко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7" w:name="bookmark6"/>
      <w:bookmarkEnd w:id="7"/>
      <w:r>
        <w:t>Настоящее постановление вступает в силу со дня его обнародования.</w:t>
      </w:r>
    </w:p>
    <w:p w:rsidR="008E1001" w:rsidRDefault="00CE5088" w:rsidP="00481CFC">
      <w:pPr>
        <w:pStyle w:val="1"/>
        <w:spacing w:after="360" w:line="178" w:lineRule="auto"/>
        <w:ind w:firstLine="0"/>
      </w:pPr>
      <w:r>
        <w:t>Глава</w:t>
      </w:r>
      <w:r w:rsidR="003642A7">
        <w:t xml:space="preserve"> </w:t>
      </w:r>
      <w:r>
        <w:t xml:space="preserve">Нефтекумского </w:t>
      </w:r>
      <w:r w:rsidR="003642A7">
        <w:t>муниципального</w:t>
      </w:r>
      <w:r>
        <w:t xml:space="preserve"> округа Ставропольского края</w:t>
      </w:r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7"/>
        <w:gridCol w:w="4868"/>
      </w:tblGrid>
      <w:tr w:rsidR="003642A7" w:rsidRPr="003642A7" w:rsidTr="00D14649">
        <w:tc>
          <w:tcPr>
            <w:tcW w:w="4927" w:type="dxa"/>
            <w:shd w:val="clear" w:color="auto" w:fill="auto"/>
          </w:tcPr>
          <w:p w:rsidR="003642A7" w:rsidRPr="003642A7" w:rsidRDefault="003642A7" w:rsidP="003642A7">
            <w:pPr>
              <w:widowControl/>
              <w:tabs>
                <w:tab w:val="left" w:pos="10880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4927" w:type="dxa"/>
            <w:shd w:val="clear" w:color="auto" w:fill="auto"/>
          </w:tcPr>
          <w:p w:rsidR="003642A7" w:rsidRPr="003642A7" w:rsidRDefault="003642A7" w:rsidP="003642A7">
            <w:pPr>
              <w:widowControl/>
              <w:tabs>
                <w:tab w:val="left" w:pos="1088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3642A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УТВЕРЖДЕНО</w:t>
            </w:r>
          </w:p>
          <w:p w:rsidR="003642A7" w:rsidRPr="003642A7" w:rsidRDefault="003642A7" w:rsidP="003642A7">
            <w:pPr>
              <w:widowControl/>
              <w:tabs>
                <w:tab w:val="left" w:pos="1088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3642A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постановлением администрации</w:t>
            </w:r>
          </w:p>
          <w:p w:rsidR="003642A7" w:rsidRPr="003642A7" w:rsidRDefault="003642A7" w:rsidP="003642A7">
            <w:pPr>
              <w:widowControl/>
              <w:tabs>
                <w:tab w:val="left" w:pos="1088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3642A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Нефтекумского муниципального округа</w:t>
            </w:r>
          </w:p>
          <w:p w:rsidR="003642A7" w:rsidRPr="003642A7" w:rsidRDefault="003642A7" w:rsidP="003642A7">
            <w:pPr>
              <w:widowControl/>
              <w:tabs>
                <w:tab w:val="left" w:pos="1088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3642A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Ставропольского края</w:t>
            </w:r>
          </w:p>
          <w:p w:rsidR="003642A7" w:rsidRPr="003642A7" w:rsidRDefault="003642A7" w:rsidP="003642A7">
            <w:pPr>
              <w:widowControl/>
              <w:tabs>
                <w:tab w:val="left" w:pos="10880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</w:tbl>
    <w:p w:rsidR="00481CFC" w:rsidRDefault="00481CFC">
      <w:pPr>
        <w:pStyle w:val="1"/>
        <w:spacing w:line="180" w:lineRule="auto"/>
        <w:ind w:firstLine="0"/>
        <w:jc w:val="center"/>
      </w:pPr>
    </w:p>
    <w:p w:rsidR="00481CFC" w:rsidRDefault="00481CFC">
      <w:pPr>
        <w:pStyle w:val="1"/>
        <w:spacing w:line="180" w:lineRule="auto"/>
        <w:ind w:firstLine="0"/>
        <w:jc w:val="center"/>
      </w:pPr>
    </w:p>
    <w:p w:rsidR="008E1001" w:rsidRDefault="00CE5088">
      <w:pPr>
        <w:pStyle w:val="1"/>
        <w:spacing w:line="180" w:lineRule="auto"/>
        <w:ind w:firstLine="0"/>
        <w:jc w:val="center"/>
      </w:pPr>
      <w:r>
        <w:t>ПОРЯДОК</w:t>
      </w:r>
    </w:p>
    <w:p w:rsidR="008E1001" w:rsidRDefault="00CE5088">
      <w:pPr>
        <w:pStyle w:val="1"/>
        <w:spacing w:after="280" w:line="180" w:lineRule="auto"/>
        <w:ind w:firstLine="0"/>
        <w:jc w:val="center"/>
      </w:pPr>
      <w:r>
        <w:t>разработки и утверждения условий конкурса, порядка контроля</w:t>
      </w:r>
      <w:r>
        <w:br/>
        <w:t>за их исполнением и порядка подтверждения победителем конкурса</w:t>
      </w:r>
      <w:r>
        <w:br/>
        <w:t>исполнения условий конкурса согласно приложению</w:t>
      </w:r>
    </w:p>
    <w:p w:rsidR="008E1001" w:rsidRDefault="00CE5088">
      <w:pPr>
        <w:pStyle w:val="1"/>
        <w:numPr>
          <w:ilvl w:val="0"/>
          <w:numId w:val="2"/>
        </w:numPr>
        <w:tabs>
          <w:tab w:val="left" w:pos="283"/>
        </w:tabs>
        <w:spacing w:after="280"/>
        <w:ind w:firstLine="0"/>
        <w:jc w:val="center"/>
      </w:pPr>
      <w:bookmarkStart w:id="8" w:name="bookmark7"/>
      <w:bookmarkEnd w:id="8"/>
      <w:r>
        <w:t>Общие положения</w:t>
      </w:r>
    </w:p>
    <w:p w:rsidR="008E1001" w:rsidRDefault="00CE5088">
      <w:pPr>
        <w:pStyle w:val="1"/>
        <w:numPr>
          <w:ilvl w:val="0"/>
          <w:numId w:val="3"/>
        </w:numPr>
        <w:tabs>
          <w:tab w:val="left" w:pos="947"/>
        </w:tabs>
        <w:ind w:firstLine="560"/>
        <w:jc w:val="both"/>
      </w:pPr>
      <w:bookmarkStart w:id="9" w:name="bookmark8"/>
      <w:bookmarkEnd w:id="9"/>
      <w:r>
        <w:t xml:space="preserve">Настоящий Порядок разработан в соответствии со статьей 20 Федерального закона от 21 декабря 2001 № 178-ФЗ «О приватизации государственного и муниципального имущества» и устанавливает порядок разработки и утверждения условий конкурса по продаже имущества, находящегося в собственности Нефтекумского </w:t>
      </w:r>
      <w:r w:rsidR="003642A7">
        <w:t>муниципального</w:t>
      </w:r>
      <w:r>
        <w:t xml:space="preserve"> округа Ставропольского края (далее - условия конкурса), порядок контроля за исполнением условий конкурса и порядок подтверждения победителем конкурса исполнения таких условий.</w:t>
      </w:r>
    </w:p>
    <w:p w:rsidR="008E1001" w:rsidRDefault="00CE5088">
      <w:pPr>
        <w:pStyle w:val="1"/>
        <w:numPr>
          <w:ilvl w:val="0"/>
          <w:numId w:val="3"/>
        </w:numPr>
        <w:tabs>
          <w:tab w:val="left" w:pos="947"/>
        </w:tabs>
        <w:ind w:firstLine="560"/>
        <w:jc w:val="both"/>
      </w:pPr>
      <w:bookmarkStart w:id="10" w:name="bookmark9"/>
      <w:bookmarkEnd w:id="10"/>
      <w:r>
        <w:t>Настоящий порядок применяется в отношении имущества, которое может быть продано на конкурсе в соответствии со статьей 20 Федерального закона от 21 декабря 2001 № 178-ФЗ «О приватизации государственного и муниципального имущества».</w:t>
      </w:r>
    </w:p>
    <w:p w:rsidR="008E1001" w:rsidRDefault="00CE5088">
      <w:pPr>
        <w:pStyle w:val="1"/>
        <w:numPr>
          <w:ilvl w:val="0"/>
          <w:numId w:val="3"/>
        </w:numPr>
        <w:tabs>
          <w:tab w:val="left" w:pos="947"/>
        </w:tabs>
        <w:ind w:firstLine="560"/>
        <w:jc w:val="both"/>
      </w:pPr>
      <w:bookmarkStart w:id="11" w:name="bookmark10"/>
      <w:bookmarkEnd w:id="11"/>
      <w:r>
        <w:t xml:space="preserve">Под условиями конкурса при продаже муниципального имущества, находящегося в собственности Нефтекумского </w:t>
      </w:r>
      <w:r w:rsidR="003642A7">
        <w:t>муниципального</w:t>
      </w:r>
      <w:r>
        <w:t xml:space="preserve"> округа Ставропольского края (далее - муниципальное имущество) понимаются условия, обязательные для выполнения победителем конкурса, по отношению к объекту приватизации муниципального имущества.</w:t>
      </w:r>
    </w:p>
    <w:p w:rsidR="008E1001" w:rsidRDefault="00CE5088">
      <w:pPr>
        <w:pStyle w:val="1"/>
        <w:numPr>
          <w:ilvl w:val="0"/>
          <w:numId w:val="3"/>
        </w:numPr>
        <w:tabs>
          <w:tab w:val="left" w:pos="947"/>
        </w:tabs>
        <w:spacing w:after="280"/>
        <w:ind w:firstLine="560"/>
        <w:jc w:val="both"/>
      </w:pPr>
      <w:bookmarkStart w:id="12" w:name="bookmark11"/>
      <w:bookmarkEnd w:id="12"/>
      <w:r>
        <w:t>Условия конкурса, сроки их выполнения, периодичность и форма предоставления отчетных документов победителем, порядок осуществления контроля, ответственность сторон за неисполнение или ненадлежащее исполнение своих обязательств должны указываться в договоре купли-продажи муниципального имущества, заключенного по итогам конкурса.</w:t>
      </w:r>
    </w:p>
    <w:p w:rsidR="008E1001" w:rsidRDefault="00CE5088">
      <w:pPr>
        <w:pStyle w:val="1"/>
        <w:numPr>
          <w:ilvl w:val="0"/>
          <w:numId w:val="2"/>
        </w:numPr>
        <w:tabs>
          <w:tab w:val="left" w:pos="379"/>
        </w:tabs>
        <w:spacing w:after="280"/>
        <w:ind w:firstLine="0"/>
        <w:jc w:val="center"/>
      </w:pPr>
      <w:bookmarkStart w:id="13" w:name="bookmark12"/>
      <w:bookmarkEnd w:id="13"/>
      <w:r>
        <w:t>Порядок разработки и утверждения условий конкурса</w:t>
      </w:r>
    </w:p>
    <w:p w:rsidR="008E1001" w:rsidRDefault="00CE5088">
      <w:pPr>
        <w:pStyle w:val="1"/>
        <w:numPr>
          <w:ilvl w:val="0"/>
          <w:numId w:val="3"/>
        </w:numPr>
        <w:tabs>
          <w:tab w:val="left" w:pos="947"/>
        </w:tabs>
        <w:ind w:firstLine="560"/>
        <w:jc w:val="both"/>
      </w:pPr>
      <w:bookmarkStart w:id="14" w:name="bookmark13"/>
      <w:bookmarkEnd w:id="14"/>
      <w:r>
        <w:t xml:space="preserve">Условия конкурса разрабатываются Управлением имущественных и земельных отношений администрации Нефтекумского </w:t>
      </w:r>
      <w:r w:rsidR="003642A7">
        <w:t>муниципального</w:t>
      </w:r>
      <w:r>
        <w:t xml:space="preserve"> округа Ставропольского края (далее - Управление) совместно с отраслевыми (функциональными) и территориальным органами администрации Нефтекумского </w:t>
      </w:r>
      <w:r w:rsidR="003642A7">
        <w:t>муниципального</w:t>
      </w:r>
      <w:r>
        <w:t xml:space="preserve"> округа Ставропольского края, в ведении которых находятся соответствующее акционерное общество, общество с ограниченной ответственностью, объекты культурного наследия, включенные в единый государственный реестр объектов культурного наследия (памятники истории и культуры) народов Российской Федерации.</w:t>
      </w:r>
    </w:p>
    <w:p w:rsidR="008E1001" w:rsidRDefault="00CE5088">
      <w:pPr>
        <w:pStyle w:val="1"/>
        <w:numPr>
          <w:ilvl w:val="0"/>
          <w:numId w:val="3"/>
        </w:numPr>
        <w:tabs>
          <w:tab w:val="left" w:pos="935"/>
        </w:tabs>
        <w:ind w:firstLine="560"/>
        <w:jc w:val="both"/>
      </w:pPr>
      <w:bookmarkStart w:id="15" w:name="bookmark14"/>
      <w:bookmarkEnd w:id="15"/>
      <w:r>
        <w:lastRenderedPageBreak/>
        <w:t xml:space="preserve">Для разработки условий конкурса отраслевые (функциональные) и территориальный органы администрации Нефтекумского </w:t>
      </w:r>
      <w:r w:rsidR="003642A7">
        <w:t>муниципального</w:t>
      </w:r>
      <w:r>
        <w:t xml:space="preserve"> округа Ставропольского края, в ведении которых находится соответствующие, акционерные общества, акции которых подлежат приватизации на конкурсе, общество с ограниченной ответственностью, доля в уставном капитале которого подлежит приватизации на конкурсе, объекты культурного наследия, включенные в единый государственный реестр объектов культурного наследия (памятники истории и культуры) народов Российской Федерации, которые подлежат приватизации на конкурсе, направляют в Управление свои предложения (при наличии) по условиям конкурса.</w:t>
      </w:r>
    </w:p>
    <w:p w:rsidR="008E1001" w:rsidRDefault="00CE5088">
      <w:pPr>
        <w:pStyle w:val="1"/>
        <w:numPr>
          <w:ilvl w:val="0"/>
          <w:numId w:val="3"/>
        </w:numPr>
        <w:tabs>
          <w:tab w:val="left" w:pos="935"/>
        </w:tabs>
        <w:ind w:firstLine="560"/>
        <w:jc w:val="both"/>
      </w:pPr>
      <w:bookmarkStart w:id="16" w:name="bookmark15"/>
      <w:bookmarkEnd w:id="16"/>
      <w:r>
        <w:t xml:space="preserve">Предложения по условиям конкурса включают в себя перечень условий конкурса, их экономическое обоснование, сроки исполнения условий конкурса, периодичность и форму предоставления победителем конкурса отчетных документов, а также кандидатуру специалиста (сотрудника) отраслевого (функционального) и территориального органа администрации Нефтекумского </w:t>
      </w:r>
      <w:r w:rsidR="003642A7">
        <w:t>муниципального</w:t>
      </w:r>
      <w:r>
        <w:t xml:space="preserve"> округа Ставропольского края для включения в состав комиссии по контролю за выполнением условий конкурса (далее - Комиссия).</w:t>
      </w:r>
    </w:p>
    <w:p w:rsidR="008E1001" w:rsidRDefault="00CE5088">
      <w:pPr>
        <w:pStyle w:val="1"/>
        <w:ind w:firstLine="560"/>
        <w:jc w:val="both"/>
      </w:pPr>
      <w:r>
        <w:t xml:space="preserve">Состав и порядок работы Комиссии утверждается постановлением администрации Нефтекумского </w:t>
      </w:r>
      <w:r w:rsidR="003642A7">
        <w:t>муниципального</w:t>
      </w:r>
      <w:r>
        <w:t xml:space="preserve"> округа Ставропольского края.</w:t>
      </w:r>
    </w:p>
    <w:p w:rsidR="008E1001" w:rsidRDefault="00CE5088">
      <w:pPr>
        <w:pStyle w:val="1"/>
        <w:numPr>
          <w:ilvl w:val="0"/>
          <w:numId w:val="3"/>
        </w:numPr>
        <w:tabs>
          <w:tab w:val="left" w:pos="935"/>
        </w:tabs>
        <w:spacing w:after="280"/>
        <w:ind w:firstLine="560"/>
        <w:jc w:val="both"/>
      </w:pPr>
      <w:bookmarkStart w:id="17" w:name="bookmark16"/>
      <w:bookmarkEnd w:id="17"/>
      <w:r>
        <w:t xml:space="preserve">Условия конкурса утверждаются постановлением администрации Нефтекумского </w:t>
      </w:r>
      <w:r w:rsidR="003642A7">
        <w:t>муниципального</w:t>
      </w:r>
      <w:r>
        <w:t xml:space="preserve"> округа Ставропольского края при утверждении условий приватизации муниципального имущества.</w:t>
      </w:r>
    </w:p>
    <w:p w:rsidR="008E1001" w:rsidRDefault="00CE5088">
      <w:pPr>
        <w:pStyle w:val="1"/>
        <w:numPr>
          <w:ilvl w:val="0"/>
          <w:numId w:val="2"/>
        </w:numPr>
        <w:tabs>
          <w:tab w:val="left" w:pos="457"/>
        </w:tabs>
        <w:spacing w:after="280"/>
        <w:ind w:firstLine="0"/>
        <w:jc w:val="center"/>
      </w:pPr>
      <w:bookmarkStart w:id="18" w:name="bookmark17"/>
      <w:bookmarkEnd w:id="18"/>
      <w:r>
        <w:t>Порядок контроля за исполнением условий конкурса</w:t>
      </w:r>
      <w:r>
        <w:br/>
        <w:t>и порядок подтверждения победителем конкурса</w:t>
      </w:r>
      <w:r>
        <w:br/>
        <w:t>исполнения условий</w:t>
      </w:r>
    </w:p>
    <w:p w:rsidR="008E1001" w:rsidRDefault="00CE5088">
      <w:pPr>
        <w:pStyle w:val="1"/>
        <w:numPr>
          <w:ilvl w:val="0"/>
          <w:numId w:val="3"/>
        </w:numPr>
        <w:tabs>
          <w:tab w:val="left" w:pos="935"/>
        </w:tabs>
        <w:ind w:firstLine="560"/>
        <w:jc w:val="both"/>
      </w:pPr>
      <w:bookmarkStart w:id="19" w:name="bookmark18"/>
      <w:bookmarkEnd w:id="19"/>
      <w:r>
        <w:t>Контроль за исполнением победителем конкурса условий конкурса, а также обязательств по договору купли-продажи муниципального имущества, заключенного по итогам конкурса, возлагается на Управление, ответственный за подготовку и проведение приватизации муниципального имущества и комиссию по контролю за выполнением условий конкурса</w:t>
      </w:r>
      <w:r w:rsidR="00481CFC">
        <w:t xml:space="preserve"> (далее – Комиссия)</w:t>
      </w:r>
      <w:r>
        <w:t>.</w:t>
      </w:r>
    </w:p>
    <w:p w:rsidR="008E1001" w:rsidRDefault="00CE5088">
      <w:pPr>
        <w:pStyle w:val="1"/>
        <w:numPr>
          <w:ilvl w:val="0"/>
          <w:numId w:val="3"/>
        </w:numPr>
        <w:tabs>
          <w:tab w:val="left" w:pos="1123"/>
        </w:tabs>
        <w:ind w:firstLine="560"/>
        <w:jc w:val="both"/>
      </w:pPr>
      <w:bookmarkStart w:id="20" w:name="bookmark19"/>
      <w:bookmarkEnd w:id="20"/>
      <w:r>
        <w:t>Управление в рамках осуществления контроля за исполнением победителем конкурса условий конкурса, обязательств по договору купли- продажи муниципального имущества, заключенного по итогам конкурса:</w:t>
      </w:r>
    </w:p>
    <w:p w:rsidR="008E1001" w:rsidRDefault="00CE5088">
      <w:pPr>
        <w:pStyle w:val="1"/>
        <w:numPr>
          <w:ilvl w:val="0"/>
          <w:numId w:val="4"/>
        </w:numPr>
        <w:tabs>
          <w:tab w:val="left" w:pos="935"/>
        </w:tabs>
        <w:ind w:firstLine="560"/>
        <w:jc w:val="both"/>
      </w:pPr>
      <w:bookmarkStart w:id="21" w:name="bookmark20"/>
      <w:bookmarkEnd w:id="21"/>
      <w:r>
        <w:t>ведет учет договоров купли-продажи муниципального имущества, заключенных по результатам конкурса;</w:t>
      </w:r>
    </w:p>
    <w:p w:rsidR="00481CFC" w:rsidRDefault="00CE5088" w:rsidP="00481CFC">
      <w:pPr>
        <w:pStyle w:val="1"/>
        <w:numPr>
          <w:ilvl w:val="0"/>
          <w:numId w:val="4"/>
        </w:numPr>
        <w:tabs>
          <w:tab w:val="left" w:pos="958"/>
        </w:tabs>
        <w:ind w:firstLine="561"/>
        <w:jc w:val="both"/>
      </w:pPr>
      <w:bookmarkStart w:id="22" w:name="bookmark21"/>
      <w:bookmarkEnd w:id="22"/>
      <w:r>
        <w:t>в сроки, установленные договором купли-продажи муниципального имущества, принимает отчетные документы, подтверждающие исполнение условий конкурса и передает их в Комиссию. Периодичность и форма предоставления отчетных документов победителем конкурса определяется условиями договора купли-продажи муниципального имущества, но не чаще одного раза в квартал;</w:t>
      </w:r>
      <w:bookmarkStart w:id="23" w:name="bookmark22"/>
      <w:bookmarkEnd w:id="23"/>
    </w:p>
    <w:p w:rsidR="008E1001" w:rsidRDefault="00CE5088" w:rsidP="00481CFC">
      <w:pPr>
        <w:pStyle w:val="1"/>
        <w:numPr>
          <w:ilvl w:val="0"/>
          <w:numId w:val="4"/>
        </w:numPr>
        <w:tabs>
          <w:tab w:val="left" w:pos="958"/>
        </w:tabs>
        <w:ind w:firstLine="561"/>
        <w:jc w:val="both"/>
      </w:pPr>
      <w:r>
        <w:t xml:space="preserve">подготавливает исковые заявления о расторжении сделок приватизации муниципального имущества, возмещении убытков и применении иных последствий в соответствии с законодательством Российской Федерации и </w:t>
      </w:r>
      <w:r>
        <w:lastRenderedPageBreak/>
        <w:t>договорами купли-продажи муниципального имущества.</w:t>
      </w:r>
    </w:p>
    <w:p w:rsidR="008E1001" w:rsidRDefault="00CE5088">
      <w:pPr>
        <w:pStyle w:val="1"/>
        <w:numPr>
          <w:ilvl w:val="0"/>
          <w:numId w:val="3"/>
        </w:numPr>
        <w:tabs>
          <w:tab w:val="left" w:pos="1058"/>
        </w:tabs>
        <w:ind w:firstLine="560"/>
        <w:jc w:val="both"/>
      </w:pPr>
      <w:bookmarkStart w:id="24" w:name="bookmark23"/>
      <w:bookmarkEnd w:id="24"/>
      <w:r>
        <w:t>Комиссия, в рамках осуществления своих полномочий:</w:t>
      </w:r>
    </w:p>
    <w:p w:rsidR="008E1001" w:rsidRDefault="00CE5088">
      <w:pPr>
        <w:pStyle w:val="1"/>
        <w:numPr>
          <w:ilvl w:val="0"/>
          <w:numId w:val="5"/>
        </w:numPr>
        <w:tabs>
          <w:tab w:val="left" w:pos="958"/>
        </w:tabs>
        <w:ind w:firstLine="560"/>
        <w:jc w:val="both"/>
      </w:pPr>
      <w:bookmarkStart w:id="25" w:name="bookmark24"/>
      <w:bookmarkEnd w:id="25"/>
      <w:r>
        <w:t>проводит проверку документов, предоставляемых победителем конкурса в подтверждение выполнения условий конкурса;</w:t>
      </w:r>
    </w:p>
    <w:p w:rsidR="008E1001" w:rsidRDefault="00CE5088">
      <w:pPr>
        <w:pStyle w:val="1"/>
        <w:numPr>
          <w:ilvl w:val="0"/>
          <w:numId w:val="5"/>
        </w:numPr>
        <w:tabs>
          <w:tab w:val="left" w:pos="976"/>
        </w:tabs>
        <w:ind w:firstLine="560"/>
        <w:jc w:val="both"/>
      </w:pPr>
      <w:bookmarkStart w:id="26" w:name="bookmark25"/>
      <w:bookmarkEnd w:id="26"/>
      <w:r>
        <w:t>осуществляет текущую проверку исполнения условий конкурса;</w:t>
      </w:r>
    </w:p>
    <w:p w:rsidR="008E1001" w:rsidRDefault="00CE5088">
      <w:pPr>
        <w:pStyle w:val="1"/>
        <w:numPr>
          <w:ilvl w:val="0"/>
          <w:numId w:val="5"/>
        </w:numPr>
        <w:tabs>
          <w:tab w:val="left" w:pos="968"/>
        </w:tabs>
        <w:ind w:firstLine="560"/>
        <w:jc w:val="both"/>
      </w:pPr>
      <w:bookmarkStart w:id="27" w:name="bookmark26"/>
      <w:bookmarkEnd w:id="27"/>
      <w:r>
        <w:t>осуществляет проверку фактического исполнения условий конкурса в течение 2 месяцев со дня получения предоставленного победителем конкурса сводного (итогового) отчета Комиссии. Срок выполнения условий конкурса указывается в договоре купли-продажи муниципального имущества.</w:t>
      </w:r>
    </w:p>
    <w:p w:rsidR="008E1001" w:rsidRDefault="00CE5088">
      <w:pPr>
        <w:pStyle w:val="1"/>
        <w:ind w:firstLine="560"/>
        <w:jc w:val="both"/>
      </w:pPr>
      <w:r>
        <w:t>При проверке сводного отчета по фактическому исполнению победителем конкурса условий конкурса к работе в Комиссии могут быть привлечены независимые специалисты-эксперты;</w:t>
      </w:r>
    </w:p>
    <w:p w:rsidR="008E1001" w:rsidRDefault="00CE5088">
      <w:pPr>
        <w:pStyle w:val="1"/>
        <w:numPr>
          <w:ilvl w:val="0"/>
          <w:numId w:val="5"/>
        </w:numPr>
        <w:tabs>
          <w:tab w:val="left" w:pos="958"/>
        </w:tabs>
        <w:ind w:firstLine="560"/>
        <w:jc w:val="both"/>
      </w:pPr>
      <w:bookmarkStart w:id="28" w:name="bookmark27"/>
      <w:bookmarkEnd w:id="28"/>
      <w:r>
        <w:t>по результатам рассмотрения сводного (итогового) отчета об исполнении условий конкурса составляет акт об исполнении победителем конкурса условий конкурса или о признании условий конкурса неисполненными.</w:t>
      </w:r>
    </w:p>
    <w:p w:rsidR="008E1001" w:rsidRDefault="00CE5088">
      <w:pPr>
        <w:pStyle w:val="1"/>
        <w:numPr>
          <w:ilvl w:val="0"/>
          <w:numId w:val="3"/>
        </w:numPr>
        <w:tabs>
          <w:tab w:val="left" w:pos="1069"/>
        </w:tabs>
        <w:ind w:firstLine="560"/>
        <w:jc w:val="both"/>
      </w:pPr>
      <w:bookmarkStart w:id="29" w:name="bookmark28"/>
      <w:bookmarkEnd w:id="29"/>
      <w:r>
        <w:t>Акт об исполнении победителем условий конкурса (о признании условий конкурса неисполненными) должен содержать следующую информацию:</w:t>
      </w:r>
    </w:p>
    <w:p w:rsidR="008E1001" w:rsidRDefault="00CE5088">
      <w:pPr>
        <w:pStyle w:val="1"/>
        <w:ind w:firstLine="560"/>
        <w:jc w:val="both"/>
      </w:pPr>
      <w:r>
        <w:t>дату и место составления;</w:t>
      </w:r>
    </w:p>
    <w:p w:rsidR="008E1001" w:rsidRDefault="00CE5088">
      <w:pPr>
        <w:pStyle w:val="1"/>
        <w:ind w:firstLine="560"/>
        <w:jc w:val="both"/>
      </w:pPr>
      <w:r>
        <w:t>данные о персональном составе комиссии;</w:t>
      </w:r>
    </w:p>
    <w:p w:rsidR="008E1001" w:rsidRDefault="00CE5088">
      <w:pPr>
        <w:pStyle w:val="1"/>
        <w:ind w:firstLine="560"/>
        <w:jc w:val="both"/>
      </w:pPr>
      <w:r>
        <w:t>сведения о привлеченных экспертах и консультантах;</w:t>
      </w:r>
    </w:p>
    <w:p w:rsidR="008E1001" w:rsidRDefault="00CE5088">
      <w:pPr>
        <w:pStyle w:val="1"/>
        <w:ind w:firstLine="560"/>
        <w:jc w:val="both"/>
      </w:pPr>
      <w:r>
        <w:t>перечень обязательств победителя конкурса по заключенному договору купли-продажи;</w:t>
      </w:r>
    </w:p>
    <w:p w:rsidR="008E1001" w:rsidRDefault="00CE5088">
      <w:pPr>
        <w:pStyle w:val="1"/>
        <w:ind w:firstLine="560"/>
        <w:jc w:val="both"/>
      </w:pPr>
      <w:r>
        <w:t>перечень документов, подтверждающих исполнение победителем конкурса условий конкурса (перечень обязательств, неисполненных победителем конкурса по заключенному договору купли-продажи, в случае если условия конкурса признаются неисполненными);</w:t>
      </w:r>
    </w:p>
    <w:p w:rsidR="008E1001" w:rsidRDefault="00CE5088">
      <w:pPr>
        <w:pStyle w:val="1"/>
        <w:ind w:firstLine="560"/>
        <w:jc w:val="both"/>
      </w:pPr>
      <w:r>
        <w:t>заключения экспертов, выводы и предложения комиссии по вопросу признания исполнения (неисполнения) победителем конкурса условий конкурса.</w:t>
      </w:r>
    </w:p>
    <w:p w:rsidR="008E1001" w:rsidRDefault="00CE5088">
      <w:pPr>
        <w:pStyle w:val="1"/>
        <w:ind w:firstLine="560"/>
        <w:jc w:val="both"/>
      </w:pPr>
      <w:r>
        <w:t>Акт об исполнении победителем условий конкурса (о признании условий конкурса неисполненными) составляется в двух экземплярах, по одному для победителя конкурса и Управления, а в случае продажи акций акционерного общества или доли общества с ограниченной ответственностью - в трех экземплярах, по одному для победителя конкурса, акционерного общества или общества с ограниченной ответственностью и Управления.</w:t>
      </w:r>
    </w:p>
    <w:p w:rsidR="008E1001" w:rsidRDefault="00CE5088">
      <w:pPr>
        <w:pStyle w:val="1"/>
        <w:ind w:firstLine="560"/>
        <w:jc w:val="both"/>
      </w:pPr>
      <w:r>
        <w:t xml:space="preserve">Акт об исполнении победителем условий конкурса (о признании условий конкурса неисполненными) подписывается всеми членами Комиссии, принявшими участие в работе по проверке данных сводного (итогового) отчета, и утверждается постановлением администрации Нефтекумского </w:t>
      </w:r>
      <w:r w:rsidR="003642A7">
        <w:t>муниципального</w:t>
      </w:r>
      <w:r>
        <w:t xml:space="preserve"> округа Ставропольского края в срок, не превышающий пяти календарных дней с даты подписания акта Комиссией.</w:t>
      </w:r>
    </w:p>
    <w:p w:rsidR="008E1001" w:rsidRDefault="00CE5088">
      <w:pPr>
        <w:pStyle w:val="1"/>
        <w:numPr>
          <w:ilvl w:val="0"/>
          <w:numId w:val="3"/>
        </w:numPr>
        <w:tabs>
          <w:tab w:val="left" w:pos="1111"/>
        </w:tabs>
        <w:ind w:firstLine="560"/>
        <w:jc w:val="both"/>
      </w:pPr>
      <w:bookmarkStart w:id="30" w:name="bookmark29"/>
      <w:bookmarkEnd w:id="30"/>
      <w:r>
        <w:t xml:space="preserve">Обязательства победителя конкурса по исполнению его условий считаются исполненными в полном объеме с даты утверждения администрацией Нефтекумского </w:t>
      </w:r>
      <w:r w:rsidR="003642A7">
        <w:t>муниципального</w:t>
      </w:r>
      <w:r>
        <w:t xml:space="preserve"> округа Ставропольского края акта об исполнении победителем конкурса условий конкурса.</w:t>
      </w:r>
    </w:p>
    <w:p w:rsidR="008E1001" w:rsidRDefault="00CE5088">
      <w:pPr>
        <w:pStyle w:val="1"/>
        <w:numPr>
          <w:ilvl w:val="0"/>
          <w:numId w:val="3"/>
        </w:numPr>
        <w:tabs>
          <w:tab w:val="left" w:pos="1111"/>
        </w:tabs>
        <w:ind w:firstLine="560"/>
        <w:jc w:val="both"/>
      </w:pPr>
      <w:bookmarkStart w:id="31" w:name="bookmark30"/>
      <w:bookmarkEnd w:id="31"/>
      <w:r>
        <w:lastRenderedPageBreak/>
        <w:t xml:space="preserve">Копия постановления администрации Нефтекумского </w:t>
      </w:r>
      <w:r w:rsidR="003642A7">
        <w:t>муниципального</w:t>
      </w:r>
      <w:r>
        <w:t xml:space="preserve"> округа Ставропольского края в течение 7 дней со дня принятия направляется победителю конкурса.</w:t>
      </w:r>
    </w:p>
    <w:sectPr w:rsidR="008E1001">
      <w:type w:val="continuous"/>
      <w:pgSz w:w="11900" w:h="16840"/>
      <w:pgMar w:top="1091" w:right="538" w:bottom="980" w:left="1667" w:header="663" w:footer="55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ACA" w:rsidRDefault="00325ACA">
      <w:r>
        <w:separator/>
      </w:r>
    </w:p>
  </w:endnote>
  <w:endnote w:type="continuationSeparator" w:id="0">
    <w:p w:rsidR="00325ACA" w:rsidRDefault="0032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ACA" w:rsidRDefault="00325ACA"/>
  </w:footnote>
  <w:footnote w:type="continuationSeparator" w:id="0">
    <w:p w:rsidR="00325ACA" w:rsidRDefault="00325A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9712E"/>
    <w:multiLevelType w:val="multilevel"/>
    <w:tmpl w:val="8F4E133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560B7A"/>
    <w:multiLevelType w:val="multilevel"/>
    <w:tmpl w:val="CC7648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7370C3"/>
    <w:multiLevelType w:val="multilevel"/>
    <w:tmpl w:val="6D7A6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FC51F5"/>
    <w:multiLevelType w:val="multilevel"/>
    <w:tmpl w:val="FA9CDA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FA4F11"/>
    <w:multiLevelType w:val="multilevel"/>
    <w:tmpl w:val="0CA43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01"/>
    <w:rsid w:val="001F18AC"/>
    <w:rsid w:val="00325ACA"/>
    <w:rsid w:val="003642A7"/>
    <w:rsid w:val="00481CFC"/>
    <w:rsid w:val="008E1001"/>
    <w:rsid w:val="009A76BB"/>
    <w:rsid w:val="00CC2A35"/>
    <w:rsid w:val="00CE5088"/>
    <w:rsid w:val="00F2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83CA"/>
  <w15:docId w15:val="{F113DB83-2088-44E4-A715-C1A133B9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9A76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76B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Коваленко</cp:lastModifiedBy>
  <cp:revision>6</cp:revision>
  <cp:lastPrinted>2024-11-06T05:56:00Z</cp:lastPrinted>
  <dcterms:created xsi:type="dcterms:W3CDTF">2024-11-05T13:49:00Z</dcterms:created>
  <dcterms:modified xsi:type="dcterms:W3CDTF">2024-11-06T06:02:00Z</dcterms:modified>
</cp:coreProperties>
</file>